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90" w:rsidRDefault="00B93890" w:rsidP="00A67446">
      <w:pPr>
        <w:autoSpaceDE w:val="0"/>
        <w:autoSpaceDN w:val="0"/>
        <w:adjustRightInd w:val="0"/>
        <w:jc w:val="center"/>
        <w:rPr>
          <w:b/>
          <w:lang w:val="it-IT"/>
        </w:rPr>
      </w:pPr>
      <w:r>
        <w:rPr>
          <w:b/>
          <w:lang w:val="it-IT"/>
        </w:rPr>
        <w:t>T</w:t>
      </w:r>
      <w:r w:rsidRPr="006401F8">
        <w:rPr>
          <w:b/>
          <w:lang w:val="it-IT"/>
        </w:rPr>
        <w:t>ematica proba didactica</w:t>
      </w:r>
      <w:r>
        <w:rPr>
          <w:b/>
          <w:lang w:val="it-IT"/>
        </w:rPr>
        <w:t xml:space="preserve"> pentru postul de conferenţiar, poziţia 1</w:t>
      </w:r>
    </w:p>
    <w:p w:rsidR="00B93890" w:rsidRDefault="00B93890" w:rsidP="00A67446">
      <w:pPr>
        <w:autoSpaceDE w:val="0"/>
        <w:autoSpaceDN w:val="0"/>
        <w:adjustRightInd w:val="0"/>
        <w:jc w:val="center"/>
        <w:rPr>
          <w:b/>
          <w:lang w:val="it-IT"/>
        </w:rPr>
      </w:pPr>
      <w:r>
        <w:rPr>
          <w:b/>
          <w:lang w:val="it-IT"/>
        </w:rPr>
        <w:t>Centrul Clinic de Boli Reumatismale “Dr. Ion Stoia”</w:t>
      </w:r>
    </w:p>
    <w:p w:rsidR="00B93890" w:rsidRPr="006401F8" w:rsidRDefault="00B93890" w:rsidP="00A67446">
      <w:pPr>
        <w:autoSpaceDE w:val="0"/>
        <w:autoSpaceDN w:val="0"/>
        <w:adjustRightInd w:val="0"/>
        <w:jc w:val="center"/>
        <w:rPr>
          <w:lang w:val="it-IT"/>
        </w:rPr>
      </w:pPr>
    </w:p>
    <w:p w:rsidR="00B93890" w:rsidRPr="000C38E1" w:rsidRDefault="00B93890" w:rsidP="0001087C">
      <w:pPr>
        <w:autoSpaceDE w:val="0"/>
        <w:autoSpaceDN w:val="0"/>
        <w:adjustRightInd w:val="0"/>
        <w:rPr>
          <w:rFonts w:eastAsia="MS Mincho" w:cs="Times"/>
          <w:lang w:val="it-IT" w:eastAsia="ja-JP"/>
        </w:rPr>
      </w:pPr>
      <w:r>
        <w:rPr>
          <w:rFonts w:eastAsia="MS Mincho" w:cs="Times"/>
          <w:lang w:val="it-IT" w:eastAsia="ja-JP"/>
        </w:rPr>
        <w:t>1</w:t>
      </w:r>
      <w:r w:rsidRPr="000C38E1">
        <w:rPr>
          <w:rFonts w:eastAsia="MS Mincho" w:cs="Times"/>
          <w:lang w:val="it-IT" w:eastAsia="ja-JP"/>
        </w:rPr>
        <w:t>. Structura si functia aparatului imun.</w:t>
      </w:r>
    </w:p>
    <w:p w:rsidR="00B93890" w:rsidRDefault="00B93890" w:rsidP="0001087C">
      <w:pPr>
        <w:autoSpaceDE w:val="0"/>
        <w:autoSpaceDN w:val="0"/>
        <w:adjustRightInd w:val="0"/>
        <w:rPr>
          <w:rFonts w:eastAsia="MS Mincho" w:cs="Times"/>
          <w:lang w:val="it-IT" w:eastAsia="ja-JP"/>
        </w:rPr>
      </w:pPr>
      <w:r>
        <w:rPr>
          <w:rFonts w:eastAsia="MS Mincho" w:cs="Times"/>
          <w:lang w:val="it-IT" w:eastAsia="ja-JP"/>
        </w:rPr>
        <w:t>2</w:t>
      </w:r>
      <w:r w:rsidRPr="000C38E1">
        <w:rPr>
          <w:rFonts w:eastAsia="MS Mincho" w:cs="Times"/>
          <w:lang w:val="it-IT" w:eastAsia="ja-JP"/>
        </w:rPr>
        <w:t>. Raspunsul imun (umoral si celular).</w:t>
      </w:r>
    </w:p>
    <w:p w:rsidR="00B93890" w:rsidRDefault="00B93890" w:rsidP="0001087C">
      <w:pPr>
        <w:autoSpaceDE w:val="0"/>
        <w:autoSpaceDN w:val="0"/>
        <w:adjustRightInd w:val="0"/>
        <w:rPr>
          <w:rFonts w:eastAsia="MS Mincho" w:cs="Times"/>
          <w:lang w:val="it-IT" w:eastAsia="ja-JP"/>
        </w:rPr>
      </w:pPr>
      <w:r>
        <w:rPr>
          <w:rFonts w:eastAsia="MS Mincho" w:cs="Times"/>
          <w:lang w:val="it-IT" w:eastAsia="ja-JP"/>
        </w:rPr>
        <w:t xml:space="preserve">3. </w:t>
      </w:r>
      <w:r w:rsidRPr="000C38E1">
        <w:rPr>
          <w:rFonts w:eastAsia="MS Mincho" w:cs="Times"/>
          <w:lang w:val="it-IT" w:eastAsia="ja-JP"/>
        </w:rPr>
        <w:t>Inflamatia acuta si cronica (celularitate, mediatori chimici).</w:t>
      </w:r>
    </w:p>
    <w:p w:rsidR="00B93890" w:rsidRPr="000C38E1" w:rsidRDefault="00B93890" w:rsidP="0001087C">
      <w:pPr>
        <w:autoSpaceDE w:val="0"/>
        <w:autoSpaceDN w:val="0"/>
        <w:adjustRightInd w:val="0"/>
        <w:rPr>
          <w:rFonts w:eastAsia="MS Mincho" w:cs="Times"/>
          <w:lang w:val="it-IT" w:eastAsia="ja-JP"/>
        </w:rPr>
      </w:pPr>
      <w:r>
        <w:rPr>
          <w:rFonts w:eastAsia="MS Mincho" w:cs="Times"/>
          <w:lang w:val="it-IT" w:eastAsia="ja-JP"/>
        </w:rPr>
        <w:t xml:space="preserve">4. </w:t>
      </w:r>
      <w:r w:rsidRPr="000C38E1">
        <w:rPr>
          <w:rFonts w:eastAsia="MS Mincho" w:cs="Times"/>
          <w:lang w:val="it-IT" w:eastAsia="ja-JP"/>
        </w:rPr>
        <w:t>Antiinflamatoarele nesteroidiene in tratamentul bolilor reumatice.</w:t>
      </w:r>
    </w:p>
    <w:p w:rsidR="00B93890" w:rsidRPr="000C38E1" w:rsidRDefault="00B93890" w:rsidP="0001087C">
      <w:pPr>
        <w:autoSpaceDE w:val="0"/>
        <w:autoSpaceDN w:val="0"/>
        <w:adjustRightInd w:val="0"/>
        <w:rPr>
          <w:rFonts w:eastAsia="MS Mincho" w:cs="Times"/>
          <w:lang w:val="it-IT" w:eastAsia="ja-JP"/>
        </w:rPr>
      </w:pPr>
      <w:r>
        <w:rPr>
          <w:rFonts w:eastAsia="MS Mincho" w:cs="Times"/>
          <w:lang w:val="it-IT" w:eastAsia="ja-JP"/>
        </w:rPr>
        <w:t>5</w:t>
      </w:r>
      <w:r w:rsidRPr="000C38E1">
        <w:rPr>
          <w:rFonts w:eastAsia="MS Mincho" w:cs="Times"/>
          <w:lang w:val="it-IT" w:eastAsia="ja-JP"/>
        </w:rPr>
        <w:t>. Hormonii glucocorticoizi in tratamentul bolilor reumatice.</w:t>
      </w:r>
    </w:p>
    <w:p w:rsidR="00B93890" w:rsidRDefault="00B93890" w:rsidP="0001087C">
      <w:pPr>
        <w:autoSpaceDE w:val="0"/>
        <w:autoSpaceDN w:val="0"/>
        <w:adjustRightInd w:val="0"/>
        <w:rPr>
          <w:rFonts w:eastAsia="MS Mincho" w:cs="Times"/>
          <w:lang w:val="it-IT" w:eastAsia="ja-JP"/>
        </w:rPr>
      </w:pPr>
      <w:r w:rsidRPr="006401F8">
        <w:rPr>
          <w:rFonts w:eastAsia="MS Mincho" w:cs="Times"/>
          <w:lang w:val="it-IT" w:eastAsia="ja-JP"/>
        </w:rPr>
        <w:t>6. Tratamentul imunomodulator al bolilor reumatice</w:t>
      </w:r>
    </w:p>
    <w:p w:rsidR="00B93890" w:rsidRDefault="00B93890" w:rsidP="0001087C">
      <w:pPr>
        <w:autoSpaceDE w:val="0"/>
        <w:autoSpaceDN w:val="0"/>
        <w:adjustRightInd w:val="0"/>
        <w:rPr>
          <w:rFonts w:eastAsia="MS Mincho" w:cs="Times"/>
          <w:lang w:val="it-IT" w:eastAsia="ja-JP"/>
        </w:rPr>
      </w:pPr>
      <w:r>
        <w:rPr>
          <w:rFonts w:eastAsia="MS Mincho" w:cs="Times"/>
          <w:lang w:val="it-IT" w:eastAsia="ja-JP"/>
        </w:rPr>
        <w:t>7</w:t>
      </w:r>
      <w:r w:rsidRPr="000C38E1">
        <w:rPr>
          <w:rFonts w:eastAsia="MS Mincho" w:cs="Times"/>
          <w:lang w:val="it-IT" w:eastAsia="ja-JP"/>
        </w:rPr>
        <w:t>. Poliartrita reumatoida.</w:t>
      </w:r>
    </w:p>
    <w:p w:rsidR="00B93890" w:rsidRPr="000C38E1" w:rsidRDefault="00B93890" w:rsidP="0001087C">
      <w:pPr>
        <w:autoSpaceDE w:val="0"/>
        <w:autoSpaceDN w:val="0"/>
        <w:adjustRightInd w:val="0"/>
        <w:rPr>
          <w:rFonts w:eastAsia="MS Mincho" w:cs="Times"/>
          <w:lang w:val="it-IT" w:eastAsia="ja-JP"/>
        </w:rPr>
      </w:pPr>
      <w:r>
        <w:rPr>
          <w:rFonts w:eastAsia="MS Mincho" w:cs="Times"/>
          <w:lang w:val="it-IT" w:eastAsia="ja-JP"/>
        </w:rPr>
        <w:t>8. Strategii terapeutice moderne in poliartrita reumatoida.</w:t>
      </w:r>
    </w:p>
    <w:p w:rsidR="00B93890" w:rsidRDefault="00B93890" w:rsidP="0001087C">
      <w:pPr>
        <w:autoSpaceDE w:val="0"/>
        <w:autoSpaceDN w:val="0"/>
        <w:adjustRightInd w:val="0"/>
        <w:rPr>
          <w:rFonts w:eastAsia="MS Mincho" w:cs="Times"/>
          <w:lang w:val="it-IT" w:eastAsia="ja-JP"/>
        </w:rPr>
      </w:pPr>
      <w:r>
        <w:rPr>
          <w:rFonts w:eastAsia="MS Mincho" w:cs="Times"/>
          <w:lang w:val="it-IT" w:eastAsia="ja-JP"/>
        </w:rPr>
        <w:t>9</w:t>
      </w:r>
      <w:r w:rsidRPr="000C38E1">
        <w:rPr>
          <w:rFonts w:eastAsia="MS Mincho" w:cs="Times"/>
          <w:lang w:val="it-IT" w:eastAsia="ja-JP"/>
        </w:rPr>
        <w:t xml:space="preserve">. </w:t>
      </w:r>
      <w:r>
        <w:rPr>
          <w:rFonts w:eastAsia="MS Mincho" w:cs="Times"/>
          <w:lang w:val="it-IT" w:eastAsia="ja-JP"/>
        </w:rPr>
        <w:t>Spondiloartrite.</w:t>
      </w:r>
    </w:p>
    <w:p w:rsidR="00B93890" w:rsidRPr="000C38E1" w:rsidRDefault="00B93890" w:rsidP="0001087C">
      <w:pPr>
        <w:autoSpaceDE w:val="0"/>
        <w:autoSpaceDN w:val="0"/>
        <w:adjustRightInd w:val="0"/>
        <w:rPr>
          <w:rFonts w:eastAsia="MS Mincho" w:cs="Times"/>
          <w:lang w:val="it-IT" w:eastAsia="ja-JP"/>
        </w:rPr>
      </w:pPr>
      <w:r>
        <w:rPr>
          <w:rFonts w:eastAsia="MS Mincho" w:cs="Times"/>
          <w:lang w:val="it-IT" w:eastAsia="ja-JP"/>
        </w:rPr>
        <w:t xml:space="preserve">10. </w:t>
      </w:r>
      <w:r w:rsidRPr="000C38E1">
        <w:rPr>
          <w:rFonts w:eastAsia="MS Mincho" w:cs="Times"/>
          <w:lang w:val="it-IT" w:eastAsia="ja-JP"/>
        </w:rPr>
        <w:t>Spondilita ankilozanta.</w:t>
      </w:r>
    </w:p>
    <w:p w:rsidR="00B93890" w:rsidRPr="000C38E1" w:rsidRDefault="00B93890" w:rsidP="0001087C">
      <w:pPr>
        <w:autoSpaceDE w:val="0"/>
        <w:autoSpaceDN w:val="0"/>
        <w:adjustRightInd w:val="0"/>
        <w:rPr>
          <w:rFonts w:eastAsia="MS Mincho" w:cs="Times"/>
          <w:lang w:val="it-IT" w:eastAsia="ja-JP"/>
        </w:rPr>
      </w:pPr>
      <w:r>
        <w:rPr>
          <w:rFonts w:eastAsia="MS Mincho" w:cs="Times"/>
          <w:lang w:val="it-IT" w:eastAsia="ja-JP"/>
        </w:rPr>
        <w:t>11</w:t>
      </w:r>
      <w:r w:rsidRPr="000C38E1">
        <w:rPr>
          <w:rFonts w:eastAsia="MS Mincho" w:cs="Times"/>
          <w:lang w:val="it-IT" w:eastAsia="ja-JP"/>
        </w:rPr>
        <w:t>. Artritele reactive, sindromul Reiter-Fiessinger-Leroy.</w:t>
      </w:r>
    </w:p>
    <w:p w:rsidR="00B93890" w:rsidRPr="000C38E1" w:rsidRDefault="00B93890" w:rsidP="0001087C">
      <w:pPr>
        <w:autoSpaceDE w:val="0"/>
        <w:autoSpaceDN w:val="0"/>
        <w:adjustRightInd w:val="0"/>
        <w:rPr>
          <w:rFonts w:eastAsia="MS Mincho" w:cs="Times"/>
          <w:lang w:val="it-IT" w:eastAsia="ja-JP"/>
        </w:rPr>
      </w:pPr>
      <w:r>
        <w:rPr>
          <w:rFonts w:eastAsia="MS Mincho" w:cs="Times"/>
          <w:lang w:val="it-IT" w:eastAsia="ja-JP"/>
        </w:rPr>
        <w:t>12</w:t>
      </w:r>
      <w:r w:rsidRPr="000C38E1">
        <w:rPr>
          <w:rFonts w:eastAsia="MS Mincho" w:cs="Times"/>
          <w:lang w:val="it-IT" w:eastAsia="ja-JP"/>
        </w:rPr>
        <w:t>. Artrita psoriazica.</w:t>
      </w:r>
    </w:p>
    <w:p w:rsidR="00B93890" w:rsidRDefault="00B93890" w:rsidP="0001087C">
      <w:pPr>
        <w:autoSpaceDE w:val="0"/>
        <w:autoSpaceDN w:val="0"/>
        <w:adjustRightInd w:val="0"/>
        <w:rPr>
          <w:rFonts w:eastAsia="MS Mincho" w:cs="Times"/>
          <w:lang w:val="it-IT" w:eastAsia="ja-JP"/>
        </w:rPr>
      </w:pPr>
      <w:r>
        <w:rPr>
          <w:rFonts w:eastAsia="MS Mincho" w:cs="Times"/>
          <w:lang w:val="it-IT" w:eastAsia="ja-JP"/>
        </w:rPr>
        <w:t>13</w:t>
      </w:r>
      <w:r w:rsidRPr="000C38E1">
        <w:rPr>
          <w:rFonts w:eastAsia="MS Mincho" w:cs="Times"/>
          <w:lang w:val="it-IT" w:eastAsia="ja-JP"/>
        </w:rPr>
        <w:t>. Lupusul eritematos sistemic.</w:t>
      </w:r>
    </w:p>
    <w:p w:rsidR="00B93890" w:rsidRPr="000C38E1" w:rsidRDefault="00B93890" w:rsidP="0001087C">
      <w:pPr>
        <w:autoSpaceDE w:val="0"/>
        <w:autoSpaceDN w:val="0"/>
        <w:adjustRightInd w:val="0"/>
        <w:rPr>
          <w:rFonts w:eastAsia="MS Mincho" w:cs="Times"/>
          <w:lang w:val="it-IT" w:eastAsia="ja-JP"/>
        </w:rPr>
      </w:pPr>
      <w:r>
        <w:rPr>
          <w:rFonts w:eastAsia="MS Mincho" w:cs="Times"/>
          <w:lang w:val="it-IT" w:eastAsia="ja-JP"/>
        </w:rPr>
        <w:t>14</w:t>
      </w:r>
      <w:r w:rsidRPr="000C38E1">
        <w:rPr>
          <w:rFonts w:eastAsia="MS Mincho" w:cs="Times"/>
          <w:lang w:val="it-IT" w:eastAsia="ja-JP"/>
        </w:rPr>
        <w:t>. Miopatiile inflamatorii.</w:t>
      </w:r>
    </w:p>
    <w:p w:rsidR="00B93890" w:rsidRPr="000C38E1" w:rsidRDefault="00B93890" w:rsidP="0001087C">
      <w:pPr>
        <w:autoSpaceDE w:val="0"/>
        <w:autoSpaceDN w:val="0"/>
        <w:adjustRightInd w:val="0"/>
        <w:rPr>
          <w:rFonts w:eastAsia="MS Mincho" w:cs="Times"/>
          <w:lang w:val="it-IT" w:eastAsia="ja-JP"/>
        </w:rPr>
      </w:pPr>
      <w:r>
        <w:rPr>
          <w:rFonts w:eastAsia="MS Mincho" w:cs="Times"/>
          <w:lang w:val="it-IT" w:eastAsia="ja-JP"/>
        </w:rPr>
        <w:t>15</w:t>
      </w:r>
      <w:r w:rsidRPr="000C38E1">
        <w:rPr>
          <w:rFonts w:eastAsia="MS Mincho" w:cs="Times"/>
          <w:lang w:val="it-IT" w:eastAsia="ja-JP"/>
        </w:rPr>
        <w:t>. Vasculite sistemice.</w:t>
      </w:r>
    </w:p>
    <w:p w:rsidR="00B93890" w:rsidRPr="000C38E1" w:rsidRDefault="00B93890" w:rsidP="0001087C">
      <w:pPr>
        <w:autoSpaceDE w:val="0"/>
        <w:autoSpaceDN w:val="0"/>
        <w:adjustRightInd w:val="0"/>
        <w:rPr>
          <w:rFonts w:eastAsia="MS Mincho" w:cs="Times"/>
          <w:lang w:val="it-IT" w:eastAsia="ja-JP"/>
        </w:rPr>
      </w:pPr>
      <w:r>
        <w:rPr>
          <w:rFonts w:eastAsia="MS Mincho" w:cs="Times"/>
          <w:lang w:val="it-IT" w:eastAsia="ja-JP"/>
        </w:rPr>
        <w:t>16</w:t>
      </w:r>
      <w:r w:rsidRPr="000C38E1">
        <w:rPr>
          <w:rFonts w:eastAsia="MS Mincho" w:cs="Times"/>
          <w:lang w:val="it-IT" w:eastAsia="ja-JP"/>
        </w:rPr>
        <w:t>. Boala Behcet.</w:t>
      </w:r>
    </w:p>
    <w:p w:rsidR="00B93890" w:rsidRPr="000C38E1" w:rsidRDefault="00B93890" w:rsidP="0001087C">
      <w:pPr>
        <w:autoSpaceDE w:val="0"/>
        <w:autoSpaceDN w:val="0"/>
        <w:adjustRightInd w:val="0"/>
        <w:rPr>
          <w:rFonts w:eastAsia="MS Mincho" w:cs="Times"/>
          <w:lang w:val="it-IT" w:eastAsia="ja-JP"/>
        </w:rPr>
      </w:pPr>
      <w:r>
        <w:rPr>
          <w:rFonts w:eastAsia="MS Mincho" w:cs="Times"/>
          <w:lang w:val="it-IT" w:eastAsia="ja-JP"/>
        </w:rPr>
        <w:t>17</w:t>
      </w:r>
      <w:r w:rsidRPr="000C38E1">
        <w:rPr>
          <w:rFonts w:eastAsia="MS Mincho" w:cs="Times"/>
          <w:lang w:val="it-IT" w:eastAsia="ja-JP"/>
        </w:rPr>
        <w:t>. Artroza.</w:t>
      </w:r>
    </w:p>
    <w:p w:rsidR="00B93890" w:rsidRPr="000C38E1" w:rsidRDefault="00B93890" w:rsidP="0001087C">
      <w:pPr>
        <w:autoSpaceDE w:val="0"/>
        <w:autoSpaceDN w:val="0"/>
        <w:adjustRightInd w:val="0"/>
        <w:rPr>
          <w:rFonts w:eastAsia="MS Mincho" w:cs="Times"/>
          <w:lang w:val="it-IT" w:eastAsia="ja-JP"/>
        </w:rPr>
      </w:pPr>
      <w:r>
        <w:rPr>
          <w:rFonts w:eastAsia="MS Mincho" w:cs="Times"/>
          <w:lang w:val="it-IT" w:eastAsia="ja-JP"/>
        </w:rPr>
        <w:t>18</w:t>
      </w:r>
      <w:r w:rsidRPr="000C38E1">
        <w:rPr>
          <w:rFonts w:eastAsia="MS Mincho" w:cs="Times"/>
          <w:lang w:val="it-IT" w:eastAsia="ja-JP"/>
        </w:rPr>
        <w:t>. Artropatiile mi</w:t>
      </w:r>
      <w:r>
        <w:rPr>
          <w:rFonts w:eastAsia="MS Mincho" w:cs="Times"/>
          <w:lang w:val="it-IT" w:eastAsia="ja-JP"/>
        </w:rPr>
        <w:t>crocristaline: guta</w:t>
      </w:r>
    </w:p>
    <w:p w:rsidR="00B93890" w:rsidRPr="000C38E1" w:rsidRDefault="00B93890" w:rsidP="0001087C">
      <w:pPr>
        <w:autoSpaceDE w:val="0"/>
        <w:autoSpaceDN w:val="0"/>
        <w:adjustRightInd w:val="0"/>
        <w:rPr>
          <w:rFonts w:eastAsia="MS Mincho" w:cs="Times"/>
          <w:lang w:val="it-IT" w:eastAsia="ja-JP"/>
        </w:rPr>
      </w:pPr>
      <w:r>
        <w:rPr>
          <w:rFonts w:eastAsia="MS Mincho" w:cs="Times"/>
          <w:lang w:val="it-IT" w:eastAsia="ja-JP"/>
        </w:rPr>
        <w:t>19</w:t>
      </w:r>
      <w:r w:rsidRPr="000C38E1">
        <w:rPr>
          <w:rFonts w:eastAsia="MS Mincho" w:cs="Times"/>
          <w:lang w:val="it-IT" w:eastAsia="ja-JP"/>
        </w:rPr>
        <w:t>. Osteopor</w:t>
      </w:r>
      <w:r>
        <w:rPr>
          <w:rFonts w:eastAsia="MS Mincho" w:cs="Times"/>
          <w:lang w:val="it-IT" w:eastAsia="ja-JP"/>
        </w:rPr>
        <w:t>oza</w:t>
      </w:r>
    </w:p>
    <w:p w:rsidR="00B93890" w:rsidRPr="000C38E1" w:rsidRDefault="00B93890" w:rsidP="0001087C">
      <w:pPr>
        <w:autoSpaceDE w:val="0"/>
        <w:autoSpaceDN w:val="0"/>
        <w:adjustRightInd w:val="0"/>
        <w:rPr>
          <w:rFonts w:eastAsia="MS Mincho" w:cs="Times"/>
          <w:lang w:val="it-IT" w:eastAsia="ja-JP"/>
        </w:rPr>
      </w:pPr>
      <w:r>
        <w:rPr>
          <w:rFonts w:eastAsia="MS Mincho" w:cs="Times"/>
          <w:lang w:val="it-IT" w:eastAsia="ja-JP"/>
        </w:rPr>
        <w:t>20</w:t>
      </w:r>
      <w:r w:rsidRPr="000C38E1">
        <w:rPr>
          <w:rFonts w:eastAsia="MS Mincho" w:cs="Times"/>
          <w:lang w:val="it-IT" w:eastAsia="ja-JP"/>
        </w:rPr>
        <w:t>. Boala Paget a osului.</w:t>
      </w:r>
    </w:p>
    <w:p w:rsidR="00B93890" w:rsidRDefault="00B93890" w:rsidP="0001087C">
      <w:pPr>
        <w:autoSpaceDE w:val="0"/>
        <w:autoSpaceDN w:val="0"/>
        <w:adjustRightInd w:val="0"/>
        <w:rPr>
          <w:rFonts w:eastAsia="MS Mincho" w:cs="Times"/>
          <w:lang w:val="it-IT" w:eastAsia="ja-JP"/>
        </w:rPr>
      </w:pPr>
    </w:p>
    <w:p w:rsidR="00B93890" w:rsidRDefault="00B93890" w:rsidP="0001087C">
      <w:pPr>
        <w:autoSpaceDE w:val="0"/>
        <w:autoSpaceDN w:val="0"/>
        <w:adjustRightInd w:val="0"/>
        <w:rPr>
          <w:rFonts w:eastAsia="MS Mincho" w:cs="Times"/>
          <w:lang w:val="it-IT" w:eastAsia="ja-JP"/>
        </w:rPr>
      </w:pPr>
    </w:p>
    <w:p w:rsidR="00B93890" w:rsidRPr="0014230C" w:rsidRDefault="00B93890" w:rsidP="004D1618">
      <w:pPr>
        <w:rPr>
          <w:b/>
        </w:rPr>
      </w:pPr>
      <w:proofErr w:type="spellStart"/>
      <w:r>
        <w:rPr>
          <w:b/>
        </w:rPr>
        <w:lastRenderedPageBreak/>
        <w:t>B</w:t>
      </w:r>
      <w:r w:rsidRPr="0014230C">
        <w:rPr>
          <w:b/>
        </w:rPr>
        <w:t>ibliografie</w:t>
      </w:r>
      <w:proofErr w:type="spellEnd"/>
      <w:r w:rsidRPr="0014230C">
        <w:rPr>
          <w:b/>
        </w:rPr>
        <w:t xml:space="preserve"> </w:t>
      </w:r>
      <w:proofErr w:type="spellStart"/>
      <w:r w:rsidRPr="0014230C">
        <w:rPr>
          <w:b/>
        </w:rPr>
        <w:t>proba</w:t>
      </w:r>
      <w:proofErr w:type="spellEnd"/>
      <w:r w:rsidRPr="0014230C">
        <w:rPr>
          <w:b/>
        </w:rPr>
        <w:t xml:space="preserve"> </w:t>
      </w:r>
      <w:proofErr w:type="spellStart"/>
      <w:r w:rsidRPr="0014230C">
        <w:rPr>
          <w:b/>
        </w:rPr>
        <w:t>didactica</w:t>
      </w:r>
      <w:proofErr w:type="spellEnd"/>
      <w:r w:rsidRPr="0014230C">
        <w:rPr>
          <w:b/>
        </w:rPr>
        <w:t xml:space="preserve">: </w:t>
      </w:r>
    </w:p>
    <w:p w:rsidR="00B93890" w:rsidRPr="000C38E1" w:rsidRDefault="00B93890" w:rsidP="0001087C">
      <w:pPr>
        <w:numPr>
          <w:ilvl w:val="0"/>
          <w:numId w:val="31"/>
        </w:numPr>
        <w:spacing w:after="0" w:line="240" w:lineRule="auto"/>
        <w:rPr>
          <w:lang w:val="ro-RO"/>
        </w:rPr>
      </w:pPr>
      <w:r w:rsidRPr="000C38E1">
        <w:rPr>
          <w:lang w:val="ro-RO"/>
        </w:rPr>
        <w:t>Ruxand</w:t>
      </w:r>
      <w:r>
        <w:rPr>
          <w:lang w:val="ro-RO"/>
        </w:rPr>
        <w:t>r</w:t>
      </w:r>
      <w:r w:rsidRPr="000C38E1">
        <w:rPr>
          <w:lang w:val="ro-RO"/>
        </w:rPr>
        <w:t>a Ionescu – „Esenţialul în Reumatologie”, Editura Amaltea, 2006</w:t>
      </w:r>
    </w:p>
    <w:p w:rsidR="00B93890" w:rsidRPr="00927A8D" w:rsidRDefault="00B93890" w:rsidP="00927A8D">
      <w:pPr>
        <w:numPr>
          <w:ilvl w:val="0"/>
          <w:numId w:val="31"/>
        </w:numPr>
        <w:spacing w:after="0" w:line="240" w:lineRule="auto"/>
        <w:rPr>
          <w:lang w:val="ro-RO"/>
        </w:rPr>
      </w:pPr>
      <w:r w:rsidRPr="000C38E1">
        <w:rPr>
          <w:lang w:val="ro-RO"/>
        </w:rPr>
        <w:t>Marc C. Hochberg, Alan J. Silman, Josef Smolen, Michael Weinblatt, Michael Weism</w:t>
      </w:r>
      <w:r>
        <w:rPr>
          <w:lang w:val="ro-RO"/>
        </w:rPr>
        <w:t>an – „Rheumatology”, Elsevier</w:t>
      </w:r>
      <w:r w:rsidRPr="000C38E1">
        <w:rPr>
          <w:lang w:val="ro-RO"/>
        </w:rPr>
        <w:t>, 6th Edition</w:t>
      </w:r>
      <w:r>
        <w:rPr>
          <w:lang w:val="ro-RO"/>
        </w:rPr>
        <w:t>, 2014</w:t>
      </w:r>
    </w:p>
    <w:p w:rsidR="00B93890" w:rsidRDefault="00B93890" w:rsidP="00B10E91">
      <w:pPr>
        <w:numPr>
          <w:ilvl w:val="0"/>
          <w:numId w:val="31"/>
        </w:numPr>
        <w:spacing w:after="0" w:line="240" w:lineRule="auto"/>
        <w:rPr>
          <w:lang w:val="ro-RO"/>
        </w:rPr>
      </w:pPr>
      <w:r w:rsidRPr="000C38E1">
        <w:rPr>
          <w:lang w:val="ro-RO"/>
        </w:rPr>
        <w:t>Gary Firestein, Ralph Budd, Sherine Gabriel, Iain McInnes, James O`Dell – „Kelley`s Textbook of Rheumatology”</w:t>
      </w:r>
      <w:r>
        <w:rPr>
          <w:lang w:val="ro-RO"/>
        </w:rPr>
        <w:t>, 9th edition, Saunders, 2012</w:t>
      </w:r>
    </w:p>
    <w:p w:rsidR="00B93890" w:rsidRDefault="00B93890" w:rsidP="00927A8D">
      <w:pPr>
        <w:numPr>
          <w:ilvl w:val="0"/>
          <w:numId w:val="31"/>
        </w:numPr>
        <w:spacing w:after="0" w:line="240" w:lineRule="auto"/>
        <w:rPr>
          <w:lang w:val="ro-RO"/>
        </w:rPr>
      </w:pPr>
      <w:r>
        <w:rPr>
          <w:lang w:val="ro-RO"/>
        </w:rPr>
        <w:t>Barbara Weissman – Imaging of Arthritis and Metabolic Disease, Elsevier, 2010</w:t>
      </w:r>
    </w:p>
    <w:p w:rsidR="00B93890" w:rsidRPr="00927A8D" w:rsidRDefault="00B93890" w:rsidP="00927A8D">
      <w:pPr>
        <w:numPr>
          <w:ilvl w:val="0"/>
          <w:numId w:val="31"/>
        </w:numPr>
        <w:spacing w:after="0" w:line="240" w:lineRule="auto"/>
        <w:rPr>
          <w:lang w:val="ro-RO"/>
        </w:rPr>
      </w:pPr>
      <w:r w:rsidRPr="006401F8">
        <w:rPr>
          <w:lang w:val="ro-RO"/>
        </w:rPr>
        <w:t>Michael H. Weisman, MD, Michael E. Weinblatt, MD, James S. Louie, MD and Ronald Van Vollenhoven - Targeted Treatment of the Rheumatic Diseases, Elsevier, 2010</w:t>
      </w:r>
    </w:p>
    <w:p w:rsidR="00B93890" w:rsidRDefault="00B93890" w:rsidP="00927A8D">
      <w:pPr>
        <w:pStyle w:val="ListParagraph"/>
        <w:numPr>
          <w:ilvl w:val="0"/>
          <w:numId w:val="31"/>
        </w:numPr>
        <w:rPr>
          <w:rStyle w:val="date"/>
        </w:rPr>
      </w:pPr>
      <w:r>
        <w:rPr>
          <w:rStyle w:val="surname"/>
        </w:rPr>
        <w:t>Singh</w:t>
      </w:r>
      <w:r>
        <w:rPr>
          <w:rStyle w:val="author"/>
        </w:rPr>
        <w:t xml:space="preserve"> </w:t>
      </w:r>
      <w:r>
        <w:rPr>
          <w:rStyle w:val="given-name"/>
        </w:rPr>
        <w:t>JA</w:t>
      </w:r>
      <w:r>
        <w:rPr>
          <w:rStyle w:val="authors"/>
        </w:rPr>
        <w:t xml:space="preserve">, </w:t>
      </w:r>
      <w:proofErr w:type="spellStart"/>
      <w:smartTag w:uri="urn:schemas-microsoft-com:office:smarttags" w:element="City">
        <w:r>
          <w:rPr>
            <w:rStyle w:val="surname"/>
          </w:rPr>
          <w:t>Furst</w:t>
        </w:r>
      </w:smartTag>
      <w:proofErr w:type="spellEnd"/>
      <w:r>
        <w:rPr>
          <w:rStyle w:val="author"/>
        </w:rPr>
        <w:t xml:space="preserve"> </w:t>
      </w:r>
      <w:smartTag w:uri="urn:schemas-microsoft-com:office:smarttags" w:element="State">
        <w:r>
          <w:rPr>
            <w:rStyle w:val="given-name"/>
          </w:rPr>
          <w:t>DE</w:t>
        </w:r>
      </w:smartTag>
      <w:r>
        <w:rPr>
          <w:rStyle w:val="authors"/>
        </w:rPr>
        <w:t xml:space="preserve">, </w:t>
      </w:r>
      <w:proofErr w:type="spellStart"/>
      <w:proofErr w:type="gramStart"/>
      <w:r>
        <w:rPr>
          <w:rStyle w:val="surname"/>
        </w:rPr>
        <w:t>Saag</w:t>
      </w:r>
      <w:proofErr w:type="spellEnd"/>
      <w:proofErr w:type="gramEnd"/>
      <w:r>
        <w:rPr>
          <w:rStyle w:val="author"/>
        </w:rPr>
        <w:t xml:space="preserve"> </w:t>
      </w:r>
      <w:r>
        <w:rPr>
          <w:rStyle w:val="given-name"/>
        </w:rPr>
        <w:t>KG</w:t>
      </w:r>
      <w:r>
        <w:rPr>
          <w:rStyle w:val="authors"/>
        </w:rPr>
        <w:t>, et al.</w:t>
      </w:r>
      <w:r>
        <w:rPr>
          <w:rStyle w:val="contribution"/>
        </w:rPr>
        <w:t xml:space="preserve">: </w:t>
      </w:r>
      <w:r>
        <w:rPr>
          <w:rStyle w:val="maintitle"/>
        </w:rPr>
        <w:t xml:space="preserve">2012 update of the 2008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>
              <w:rPr>
                <w:rStyle w:val="maintitle"/>
              </w:rPr>
              <w:t>American</w:t>
            </w:r>
          </w:smartTag>
          <w:r>
            <w:rPr>
              <w:rStyle w:val="maintitle"/>
            </w:rPr>
            <w:t xml:space="preserve"> </w:t>
          </w:r>
          <w:smartTag w:uri="urn:schemas-microsoft-com:office:smarttags" w:element="PlaceType">
            <w:r>
              <w:rPr>
                <w:rStyle w:val="maintitle"/>
              </w:rPr>
              <w:t>College</w:t>
            </w:r>
          </w:smartTag>
        </w:smartTag>
      </w:smartTag>
      <w:r>
        <w:rPr>
          <w:rStyle w:val="maintitle"/>
        </w:rPr>
        <w:t xml:space="preserve"> of Rheumatology recommendations for the use of disease-modifying </w:t>
      </w:r>
      <w:proofErr w:type="spellStart"/>
      <w:r>
        <w:rPr>
          <w:rStyle w:val="maintitle"/>
        </w:rPr>
        <w:t>antirheumatic</w:t>
      </w:r>
      <w:proofErr w:type="spellEnd"/>
      <w:r>
        <w:rPr>
          <w:rStyle w:val="maintitle"/>
        </w:rPr>
        <w:t xml:space="preserve"> drugs and biologic agents in the treatment of rheumatoid arthritis.</w:t>
      </w:r>
      <w:r>
        <w:rPr>
          <w:rStyle w:val="reference"/>
        </w:rPr>
        <w:t xml:space="preserve"> </w:t>
      </w:r>
      <w:r>
        <w:rPr>
          <w:rStyle w:val="maintitle"/>
        </w:rPr>
        <w:t>Arthritis Care Res (</w:t>
      </w:r>
      <w:smartTag w:uri="urn:schemas-microsoft-com:office:smarttags" w:element="City">
        <w:smartTag w:uri="urn:schemas-microsoft-com:office:smarttags" w:element="place">
          <w:r>
            <w:rPr>
              <w:rStyle w:val="maintitle"/>
            </w:rPr>
            <w:t>Hoboken</w:t>
          </w:r>
        </w:smartTag>
      </w:smartTag>
      <w:r>
        <w:rPr>
          <w:rStyle w:val="maintitle"/>
        </w:rPr>
        <w:t>).</w:t>
      </w:r>
      <w:r>
        <w:rPr>
          <w:rStyle w:val="series"/>
        </w:rPr>
        <w:t xml:space="preserve"> </w:t>
      </w:r>
      <w:r>
        <w:rPr>
          <w:rStyle w:val="volume-nr"/>
        </w:rPr>
        <w:t>64</w:t>
      </w:r>
      <w:r>
        <w:rPr>
          <w:rStyle w:val="series"/>
        </w:rPr>
        <w:t>:</w:t>
      </w:r>
      <w:r>
        <w:rPr>
          <w:rStyle w:val="first-page"/>
        </w:rPr>
        <w:t>625</w:t>
      </w:r>
      <w:r>
        <w:rPr>
          <w:rStyle w:val="pages"/>
        </w:rPr>
        <w:t>-</w:t>
      </w:r>
      <w:r>
        <w:rPr>
          <w:rStyle w:val="last-page"/>
        </w:rPr>
        <w:t>639</w:t>
      </w:r>
      <w:r>
        <w:rPr>
          <w:rStyle w:val="issue"/>
        </w:rPr>
        <w:t xml:space="preserve"> </w:t>
      </w:r>
      <w:r>
        <w:rPr>
          <w:rStyle w:val="date"/>
        </w:rPr>
        <w:t>2012</w:t>
      </w:r>
    </w:p>
    <w:p w:rsidR="00B93890" w:rsidRDefault="00B93890" w:rsidP="00331312">
      <w:pPr>
        <w:pStyle w:val="ListParagraph"/>
        <w:numPr>
          <w:ilvl w:val="0"/>
          <w:numId w:val="31"/>
        </w:numPr>
        <w:rPr>
          <w:rStyle w:val="date"/>
        </w:rPr>
      </w:pPr>
      <w:r>
        <w:rPr>
          <w:rStyle w:val="surname"/>
        </w:rPr>
        <w:t>Boers</w:t>
      </w:r>
      <w:r>
        <w:rPr>
          <w:rStyle w:val="author"/>
        </w:rPr>
        <w:t xml:space="preserve"> </w:t>
      </w:r>
      <w:r>
        <w:rPr>
          <w:rStyle w:val="given-name"/>
        </w:rPr>
        <w:t>M</w:t>
      </w:r>
      <w:r>
        <w:rPr>
          <w:rStyle w:val="contribution"/>
        </w:rPr>
        <w:t xml:space="preserve">: </w:t>
      </w:r>
      <w:r>
        <w:rPr>
          <w:rStyle w:val="maintitle"/>
        </w:rPr>
        <w:t>Understanding the window of opportunity concept in early rheumatoid arthritis.</w:t>
      </w:r>
      <w:r>
        <w:rPr>
          <w:rStyle w:val="reference"/>
        </w:rPr>
        <w:t xml:space="preserve"> </w:t>
      </w:r>
      <w:r>
        <w:rPr>
          <w:rStyle w:val="maintitle"/>
        </w:rPr>
        <w:t>Arthritis Rheum.</w:t>
      </w:r>
      <w:r>
        <w:rPr>
          <w:rStyle w:val="series"/>
        </w:rPr>
        <w:t xml:space="preserve"> </w:t>
      </w:r>
      <w:r>
        <w:rPr>
          <w:rStyle w:val="volume-nr"/>
        </w:rPr>
        <w:t>48</w:t>
      </w:r>
      <w:r>
        <w:rPr>
          <w:rStyle w:val="series"/>
        </w:rPr>
        <w:t>:</w:t>
      </w:r>
      <w:r>
        <w:rPr>
          <w:rStyle w:val="first-page"/>
        </w:rPr>
        <w:t>1771</w:t>
      </w:r>
      <w:r>
        <w:rPr>
          <w:rStyle w:val="pages"/>
        </w:rPr>
        <w:t>-</w:t>
      </w:r>
      <w:r>
        <w:rPr>
          <w:rStyle w:val="last-page"/>
        </w:rPr>
        <w:t>1774</w:t>
      </w:r>
      <w:r>
        <w:rPr>
          <w:rStyle w:val="issue"/>
        </w:rPr>
        <w:t xml:space="preserve"> </w:t>
      </w:r>
      <w:r>
        <w:rPr>
          <w:rStyle w:val="date"/>
        </w:rPr>
        <w:t>2003</w:t>
      </w:r>
    </w:p>
    <w:p w:rsidR="00B93890" w:rsidRDefault="00B93890" w:rsidP="00B676D4">
      <w:pPr>
        <w:pStyle w:val="ListParagraph"/>
        <w:numPr>
          <w:ilvl w:val="0"/>
          <w:numId w:val="31"/>
        </w:numPr>
        <w:rPr>
          <w:rStyle w:val="reference"/>
        </w:rPr>
      </w:pPr>
      <w:r>
        <w:rPr>
          <w:rStyle w:val="surname"/>
        </w:rPr>
        <w:t xml:space="preserve">De </w:t>
      </w:r>
      <w:proofErr w:type="spellStart"/>
      <w:r>
        <w:rPr>
          <w:rStyle w:val="surname"/>
        </w:rPr>
        <w:t>Vries-Bouwstra</w:t>
      </w:r>
      <w:proofErr w:type="spellEnd"/>
      <w:r>
        <w:rPr>
          <w:rStyle w:val="author"/>
        </w:rPr>
        <w:t xml:space="preserve"> </w:t>
      </w:r>
      <w:r>
        <w:rPr>
          <w:rStyle w:val="given-name"/>
        </w:rPr>
        <w:t>JK</w:t>
      </w:r>
      <w:r>
        <w:rPr>
          <w:rStyle w:val="authors"/>
        </w:rPr>
        <w:t xml:space="preserve">, </w:t>
      </w:r>
      <w:proofErr w:type="spellStart"/>
      <w:r>
        <w:rPr>
          <w:rStyle w:val="surname"/>
        </w:rPr>
        <w:t>Goekoop-Ruiterman</w:t>
      </w:r>
      <w:proofErr w:type="spellEnd"/>
      <w:r>
        <w:rPr>
          <w:rStyle w:val="author"/>
        </w:rPr>
        <w:t xml:space="preserve"> </w:t>
      </w:r>
      <w:r>
        <w:rPr>
          <w:rStyle w:val="given-name"/>
        </w:rPr>
        <w:t>YPM</w:t>
      </w:r>
      <w:r>
        <w:rPr>
          <w:rStyle w:val="authors"/>
        </w:rPr>
        <w:t xml:space="preserve">, </w:t>
      </w:r>
      <w:r>
        <w:rPr>
          <w:rStyle w:val="surname"/>
        </w:rPr>
        <w:t xml:space="preserve">Van </w:t>
      </w:r>
      <w:proofErr w:type="spellStart"/>
      <w:r>
        <w:rPr>
          <w:rStyle w:val="surname"/>
        </w:rPr>
        <w:t>Zeben</w:t>
      </w:r>
      <w:proofErr w:type="spellEnd"/>
      <w:r>
        <w:rPr>
          <w:rStyle w:val="author"/>
        </w:rPr>
        <w:t xml:space="preserve"> </w:t>
      </w:r>
      <w:r>
        <w:rPr>
          <w:rStyle w:val="given-name"/>
        </w:rPr>
        <w:t>D</w:t>
      </w:r>
      <w:r>
        <w:rPr>
          <w:rStyle w:val="authors"/>
        </w:rPr>
        <w:t>, et al.</w:t>
      </w:r>
      <w:r>
        <w:rPr>
          <w:rStyle w:val="contribution"/>
        </w:rPr>
        <w:t xml:space="preserve">: </w:t>
      </w:r>
      <w:r>
        <w:rPr>
          <w:rStyle w:val="maintitle"/>
        </w:rPr>
        <w:t xml:space="preserve">A comparison of clinical and radiological outcomes of four treatment strategies for early arthritis: results of the </w:t>
      </w:r>
      <w:proofErr w:type="spellStart"/>
      <w:r>
        <w:rPr>
          <w:rStyle w:val="maintitle"/>
        </w:rPr>
        <w:t>BeST</w:t>
      </w:r>
      <w:proofErr w:type="spellEnd"/>
      <w:r>
        <w:rPr>
          <w:rStyle w:val="maintitle"/>
        </w:rPr>
        <w:t xml:space="preserve"> trial.</w:t>
      </w:r>
      <w:r>
        <w:rPr>
          <w:rStyle w:val="reference"/>
        </w:rPr>
        <w:t xml:space="preserve"> </w:t>
      </w:r>
      <w:r>
        <w:rPr>
          <w:rStyle w:val="maintitle"/>
        </w:rPr>
        <w:t>Ann Rheum Dis.</w:t>
      </w:r>
      <w:r>
        <w:rPr>
          <w:rStyle w:val="series"/>
        </w:rPr>
        <w:t xml:space="preserve"> </w:t>
      </w:r>
      <w:r>
        <w:rPr>
          <w:rStyle w:val="volume-nr"/>
        </w:rPr>
        <w:t>63</w:t>
      </w:r>
      <w:r>
        <w:rPr>
          <w:rStyle w:val="series"/>
        </w:rPr>
        <w:t>:</w:t>
      </w:r>
      <w:r>
        <w:rPr>
          <w:rStyle w:val="first-page"/>
        </w:rPr>
        <w:t>58</w:t>
      </w:r>
      <w:r>
        <w:rPr>
          <w:rStyle w:val="issue"/>
        </w:rPr>
        <w:t xml:space="preserve"> </w:t>
      </w:r>
      <w:r>
        <w:rPr>
          <w:rStyle w:val="date"/>
        </w:rPr>
        <w:t>2004</w:t>
      </w:r>
      <w:r>
        <w:rPr>
          <w:rStyle w:val="reference"/>
        </w:rPr>
        <w:t xml:space="preserve"> </w:t>
      </w:r>
    </w:p>
    <w:p w:rsidR="00B93890" w:rsidRDefault="00B93890" w:rsidP="00B676D4">
      <w:pPr>
        <w:pStyle w:val="ListParagraph"/>
        <w:numPr>
          <w:ilvl w:val="0"/>
          <w:numId w:val="31"/>
        </w:numPr>
        <w:rPr>
          <w:rStyle w:val="reference"/>
        </w:rPr>
      </w:pPr>
      <w:r>
        <w:rPr>
          <w:rStyle w:val="surname"/>
        </w:rPr>
        <w:t>Moreland</w:t>
      </w:r>
      <w:r>
        <w:rPr>
          <w:rStyle w:val="author"/>
        </w:rPr>
        <w:t xml:space="preserve"> </w:t>
      </w:r>
      <w:r>
        <w:rPr>
          <w:rStyle w:val="given-name"/>
        </w:rPr>
        <w:t>LW</w:t>
      </w:r>
      <w:r>
        <w:rPr>
          <w:rStyle w:val="authors"/>
        </w:rPr>
        <w:t xml:space="preserve">, </w:t>
      </w:r>
      <w:r>
        <w:rPr>
          <w:rStyle w:val="surname"/>
        </w:rPr>
        <w:t>O’Dell</w:t>
      </w:r>
      <w:r>
        <w:rPr>
          <w:rStyle w:val="author"/>
        </w:rPr>
        <w:t xml:space="preserve"> </w:t>
      </w:r>
      <w:r>
        <w:rPr>
          <w:rStyle w:val="given-name"/>
        </w:rPr>
        <w:t>JR</w:t>
      </w:r>
      <w:r>
        <w:rPr>
          <w:rStyle w:val="authors"/>
        </w:rPr>
        <w:t xml:space="preserve">, </w:t>
      </w:r>
      <w:proofErr w:type="spellStart"/>
      <w:proofErr w:type="gramStart"/>
      <w:r>
        <w:rPr>
          <w:rStyle w:val="surname"/>
        </w:rPr>
        <w:t>Cofield</w:t>
      </w:r>
      <w:proofErr w:type="spellEnd"/>
      <w:proofErr w:type="gramEnd"/>
      <w:r>
        <w:rPr>
          <w:rStyle w:val="author"/>
        </w:rPr>
        <w:t xml:space="preserve"> </w:t>
      </w:r>
      <w:r>
        <w:rPr>
          <w:rStyle w:val="given-name"/>
        </w:rPr>
        <w:t>SS</w:t>
      </w:r>
      <w:r>
        <w:rPr>
          <w:rStyle w:val="authors"/>
        </w:rPr>
        <w:t>, et al.</w:t>
      </w:r>
      <w:r>
        <w:rPr>
          <w:rStyle w:val="contribution"/>
        </w:rPr>
        <w:t xml:space="preserve">: </w:t>
      </w:r>
      <w:r>
        <w:rPr>
          <w:rStyle w:val="maintitle"/>
        </w:rPr>
        <w:t xml:space="preserve">A randomized comparative effectiveness study of oral triple therapy versus </w:t>
      </w:r>
      <w:proofErr w:type="spellStart"/>
      <w:r>
        <w:rPr>
          <w:rStyle w:val="maintitle"/>
        </w:rPr>
        <w:t>etanercept</w:t>
      </w:r>
      <w:proofErr w:type="spellEnd"/>
      <w:r>
        <w:rPr>
          <w:rStyle w:val="maintitle"/>
        </w:rPr>
        <w:t xml:space="preserve"> plus </w:t>
      </w:r>
      <w:proofErr w:type="spellStart"/>
      <w:r>
        <w:rPr>
          <w:rStyle w:val="maintitle"/>
        </w:rPr>
        <w:t>methotrexate</w:t>
      </w:r>
      <w:proofErr w:type="spellEnd"/>
      <w:r>
        <w:rPr>
          <w:rStyle w:val="maintitle"/>
        </w:rPr>
        <w:t xml:space="preserve"> in early aggressive rheumatoid arthritis: the treatment of early aggressive rheumatoid arthritis trial.</w:t>
      </w:r>
      <w:r>
        <w:rPr>
          <w:rStyle w:val="reference"/>
        </w:rPr>
        <w:t xml:space="preserve"> </w:t>
      </w:r>
      <w:r>
        <w:rPr>
          <w:rStyle w:val="maintitle"/>
        </w:rPr>
        <w:t>Arthritis Rheum.</w:t>
      </w:r>
      <w:r>
        <w:rPr>
          <w:rStyle w:val="series"/>
        </w:rPr>
        <w:t xml:space="preserve"> </w:t>
      </w:r>
      <w:r>
        <w:rPr>
          <w:rStyle w:val="volume-nr"/>
        </w:rPr>
        <w:t>64</w:t>
      </w:r>
      <w:r>
        <w:rPr>
          <w:rStyle w:val="series"/>
        </w:rPr>
        <w:t>:</w:t>
      </w:r>
      <w:r>
        <w:rPr>
          <w:rStyle w:val="first-page"/>
        </w:rPr>
        <w:t>2824</w:t>
      </w:r>
      <w:r>
        <w:rPr>
          <w:rStyle w:val="pages"/>
        </w:rPr>
        <w:t>-</w:t>
      </w:r>
      <w:r>
        <w:rPr>
          <w:rStyle w:val="last-page"/>
        </w:rPr>
        <w:t>2835</w:t>
      </w:r>
      <w:r>
        <w:rPr>
          <w:rStyle w:val="issue"/>
        </w:rPr>
        <w:t xml:space="preserve"> </w:t>
      </w:r>
      <w:r>
        <w:rPr>
          <w:rStyle w:val="date"/>
        </w:rPr>
        <w:t>2012</w:t>
      </w:r>
    </w:p>
    <w:p w:rsidR="00B93890" w:rsidRDefault="00B93890" w:rsidP="00B676D4">
      <w:pPr>
        <w:pStyle w:val="ListParagraph"/>
        <w:numPr>
          <w:ilvl w:val="0"/>
          <w:numId w:val="31"/>
        </w:numPr>
        <w:rPr>
          <w:rStyle w:val="date"/>
        </w:rPr>
      </w:pPr>
      <w:proofErr w:type="gramStart"/>
      <w:r>
        <w:rPr>
          <w:rStyle w:val="surname"/>
        </w:rPr>
        <w:t>van</w:t>
      </w:r>
      <w:proofErr w:type="gramEnd"/>
      <w:r>
        <w:rPr>
          <w:rStyle w:val="surname"/>
        </w:rPr>
        <w:t xml:space="preserve"> </w:t>
      </w:r>
      <w:proofErr w:type="spellStart"/>
      <w:r>
        <w:rPr>
          <w:rStyle w:val="surname"/>
        </w:rPr>
        <w:t>Vollenhoven</w:t>
      </w:r>
      <w:proofErr w:type="spellEnd"/>
      <w:r>
        <w:rPr>
          <w:rStyle w:val="author"/>
        </w:rPr>
        <w:t xml:space="preserve"> </w:t>
      </w:r>
      <w:r>
        <w:rPr>
          <w:rStyle w:val="given-name"/>
        </w:rPr>
        <w:t>RF</w:t>
      </w:r>
      <w:r>
        <w:rPr>
          <w:rStyle w:val="authors"/>
        </w:rPr>
        <w:t xml:space="preserve">, </w:t>
      </w:r>
      <w:proofErr w:type="spellStart"/>
      <w:r>
        <w:rPr>
          <w:rStyle w:val="surname"/>
        </w:rPr>
        <w:t>Geborek</w:t>
      </w:r>
      <w:proofErr w:type="spellEnd"/>
      <w:r>
        <w:rPr>
          <w:rStyle w:val="author"/>
        </w:rPr>
        <w:t xml:space="preserve"> </w:t>
      </w:r>
      <w:r>
        <w:rPr>
          <w:rStyle w:val="given-name"/>
        </w:rPr>
        <w:t>P</w:t>
      </w:r>
      <w:r>
        <w:rPr>
          <w:rStyle w:val="authors"/>
        </w:rPr>
        <w:t xml:space="preserve">, </w:t>
      </w:r>
      <w:proofErr w:type="spellStart"/>
      <w:r>
        <w:rPr>
          <w:rStyle w:val="surname"/>
        </w:rPr>
        <w:t>Bratt</w:t>
      </w:r>
      <w:proofErr w:type="spellEnd"/>
      <w:r>
        <w:rPr>
          <w:rStyle w:val="author"/>
        </w:rPr>
        <w:t xml:space="preserve"> </w:t>
      </w:r>
      <w:r>
        <w:rPr>
          <w:rStyle w:val="given-name"/>
        </w:rPr>
        <w:t>J</w:t>
      </w:r>
      <w:r>
        <w:rPr>
          <w:rStyle w:val="authors"/>
        </w:rPr>
        <w:t>, et al.</w:t>
      </w:r>
      <w:r>
        <w:rPr>
          <w:rStyle w:val="contribution"/>
        </w:rPr>
        <w:t xml:space="preserve">: </w:t>
      </w:r>
      <w:r>
        <w:rPr>
          <w:rStyle w:val="maintitle"/>
        </w:rPr>
        <w:t xml:space="preserve">Conventional combination treatment versus biological treatment in </w:t>
      </w:r>
      <w:proofErr w:type="spellStart"/>
      <w:r>
        <w:rPr>
          <w:rStyle w:val="maintitle"/>
        </w:rPr>
        <w:t>methotrexate</w:t>
      </w:r>
      <w:proofErr w:type="spellEnd"/>
      <w:r>
        <w:rPr>
          <w:rStyle w:val="maintitle"/>
        </w:rPr>
        <w:t xml:space="preserve">-refractory early rheumatoid arthritis: 2 year follow-up of the </w:t>
      </w:r>
      <w:proofErr w:type="spellStart"/>
      <w:r>
        <w:rPr>
          <w:rStyle w:val="maintitle"/>
        </w:rPr>
        <w:t>randomised</w:t>
      </w:r>
      <w:proofErr w:type="spellEnd"/>
      <w:r>
        <w:rPr>
          <w:rStyle w:val="maintitle"/>
        </w:rPr>
        <w:t xml:space="preserve">, non-blinded, parallel-group </w:t>
      </w:r>
      <w:proofErr w:type="spellStart"/>
      <w:r>
        <w:rPr>
          <w:rStyle w:val="maintitle"/>
        </w:rPr>
        <w:t>Swefot</w:t>
      </w:r>
      <w:proofErr w:type="spellEnd"/>
      <w:r>
        <w:rPr>
          <w:rStyle w:val="maintitle"/>
        </w:rPr>
        <w:t xml:space="preserve"> trial.</w:t>
      </w:r>
      <w:r>
        <w:rPr>
          <w:rStyle w:val="reference"/>
        </w:rPr>
        <w:t xml:space="preserve"> </w:t>
      </w:r>
      <w:r>
        <w:rPr>
          <w:rStyle w:val="maintitle"/>
        </w:rPr>
        <w:t>Lancet.</w:t>
      </w:r>
      <w:r>
        <w:rPr>
          <w:rStyle w:val="series"/>
        </w:rPr>
        <w:t xml:space="preserve"> </w:t>
      </w:r>
      <w:r>
        <w:rPr>
          <w:rStyle w:val="volume-nr"/>
        </w:rPr>
        <w:t>379</w:t>
      </w:r>
      <w:r>
        <w:rPr>
          <w:rStyle w:val="series"/>
        </w:rPr>
        <w:t>:</w:t>
      </w:r>
      <w:r>
        <w:rPr>
          <w:rStyle w:val="first-page"/>
        </w:rPr>
        <w:t>1712</w:t>
      </w:r>
      <w:r>
        <w:rPr>
          <w:rStyle w:val="pages"/>
        </w:rPr>
        <w:t>-</w:t>
      </w:r>
      <w:r>
        <w:rPr>
          <w:rStyle w:val="last-page"/>
        </w:rPr>
        <w:t>1720</w:t>
      </w:r>
      <w:r>
        <w:rPr>
          <w:rStyle w:val="issue"/>
        </w:rPr>
        <w:t xml:space="preserve"> </w:t>
      </w:r>
      <w:r>
        <w:rPr>
          <w:rStyle w:val="date"/>
        </w:rPr>
        <w:t>2012</w:t>
      </w:r>
    </w:p>
    <w:p w:rsidR="00B93890" w:rsidRDefault="00B93890" w:rsidP="00B676D4">
      <w:pPr>
        <w:pStyle w:val="ListParagraph"/>
        <w:numPr>
          <w:ilvl w:val="0"/>
          <w:numId w:val="31"/>
        </w:numPr>
        <w:rPr>
          <w:rStyle w:val="date"/>
        </w:rPr>
      </w:pPr>
      <w:proofErr w:type="gramStart"/>
      <w:r>
        <w:rPr>
          <w:rStyle w:val="surname"/>
        </w:rPr>
        <w:t>van</w:t>
      </w:r>
      <w:proofErr w:type="gramEnd"/>
      <w:r>
        <w:rPr>
          <w:rStyle w:val="surname"/>
        </w:rPr>
        <w:t xml:space="preserve"> </w:t>
      </w:r>
      <w:proofErr w:type="spellStart"/>
      <w:r>
        <w:rPr>
          <w:rStyle w:val="surname"/>
        </w:rPr>
        <w:t>Nies</w:t>
      </w:r>
      <w:proofErr w:type="spellEnd"/>
      <w:r>
        <w:rPr>
          <w:rStyle w:val="author"/>
        </w:rPr>
        <w:t xml:space="preserve"> </w:t>
      </w:r>
      <w:r>
        <w:rPr>
          <w:rStyle w:val="given-name"/>
        </w:rPr>
        <w:t>JA</w:t>
      </w:r>
      <w:r>
        <w:rPr>
          <w:rStyle w:val="authors"/>
        </w:rPr>
        <w:t xml:space="preserve">, </w:t>
      </w:r>
      <w:proofErr w:type="spellStart"/>
      <w:r>
        <w:rPr>
          <w:rStyle w:val="surname"/>
        </w:rPr>
        <w:t>Krabben</w:t>
      </w:r>
      <w:proofErr w:type="spellEnd"/>
      <w:r>
        <w:rPr>
          <w:rStyle w:val="author"/>
        </w:rPr>
        <w:t xml:space="preserve"> </w:t>
      </w:r>
      <w:r>
        <w:rPr>
          <w:rStyle w:val="given-name"/>
        </w:rPr>
        <w:t>A</w:t>
      </w:r>
      <w:r>
        <w:rPr>
          <w:rStyle w:val="authors"/>
        </w:rPr>
        <w:t xml:space="preserve">, </w:t>
      </w:r>
      <w:proofErr w:type="spellStart"/>
      <w:r>
        <w:rPr>
          <w:rStyle w:val="surname"/>
        </w:rPr>
        <w:t>Schoones</w:t>
      </w:r>
      <w:proofErr w:type="spellEnd"/>
      <w:r>
        <w:rPr>
          <w:rStyle w:val="author"/>
        </w:rPr>
        <w:t xml:space="preserve"> </w:t>
      </w:r>
      <w:r>
        <w:rPr>
          <w:rStyle w:val="given-name"/>
        </w:rPr>
        <w:t>JW</w:t>
      </w:r>
      <w:r>
        <w:rPr>
          <w:rStyle w:val="authors"/>
        </w:rPr>
        <w:t>, et al.</w:t>
      </w:r>
      <w:r>
        <w:rPr>
          <w:rStyle w:val="contribution"/>
        </w:rPr>
        <w:t xml:space="preserve">: </w:t>
      </w:r>
      <w:r>
        <w:rPr>
          <w:rStyle w:val="maintitle"/>
        </w:rPr>
        <w:t>What is the evidence for the presence of a therapeutic window of opportunity in rheumatoid arthritis? A systematic literature review.</w:t>
      </w:r>
      <w:r>
        <w:rPr>
          <w:rStyle w:val="reference"/>
        </w:rPr>
        <w:t xml:space="preserve"> </w:t>
      </w:r>
      <w:r>
        <w:rPr>
          <w:rStyle w:val="maintitle"/>
        </w:rPr>
        <w:t>Ann Rheum Dis.</w:t>
      </w:r>
      <w:r>
        <w:rPr>
          <w:rStyle w:val="series"/>
        </w:rPr>
        <w:t xml:space="preserve"> </w:t>
      </w:r>
      <w:r>
        <w:rPr>
          <w:rStyle w:val="volume-nr"/>
        </w:rPr>
        <w:t>229</w:t>
      </w:r>
      <w:r>
        <w:rPr>
          <w:rStyle w:val="series"/>
        </w:rPr>
        <w:t>:</w:t>
      </w:r>
      <w:r>
        <w:rPr>
          <w:rStyle w:val="first-page"/>
        </w:rPr>
        <w:t>286</w:t>
      </w:r>
      <w:r>
        <w:rPr>
          <w:rStyle w:val="pages"/>
        </w:rPr>
        <w:t>-</w:t>
      </w:r>
      <w:r>
        <w:rPr>
          <w:rStyle w:val="last-page"/>
        </w:rPr>
        <w:t>297</w:t>
      </w:r>
      <w:r>
        <w:rPr>
          <w:rStyle w:val="issue"/>
        </w:rPr>
        <w:t xml:space="preserve"> </w:t>
      </w:r>
      <w:r>
        <w:rPr>
          <w:rStyle w:val="date"/>
        </w:rPr>
        <w:t>2013</w:t>
      </w:r>
    </w:p>
    <w:p w:rsidR="00B93890" w:rsidRDefault="00B93890" w:rsidP="00B676D4">
      <w:pPr>
        <w:pStyle w:val="ListParagraph"/>
        <w:numPr>
          <w:ilvl w:val="0"/>
          <w:numId w:val="31"/>
        </w:numPr>
        <w:rPr>
          <w:rStyle w:val="reference"/>
        </w:rPr>
      </w:pPr>
      <w:proofErr w:type="spellStart"/>
      <w:r>
        <w:rPr>
          <w:rStyle w:val="surname"/>
        </w:rPr>
        <w:t>Aletaha</w:t>
      </w:r>
      <w:proofErr w:type="spellEnd"/>
      <w:r>
        <w:rPr>
          <w:rStyle w:val="author"/>
        </w:rPr>
        <w:t xml:space="preserve"> </w:t>
      </w:r>
      <w:r>
        <w:rPr>
          <w:rStyle w:val="given-name"/>
        </w:rPr>
        <w:t>D</w:t>
      </w:r>
      <w:r>
        <w:rPr>
          <w:rStyle w:val="authors"/>
        </w:rPr>
        <w:t xml:space="preserve">, </w:t>
      </w:r>
      <w:proofErr w:type="spellStart"/>
      <w:r>
        <w:rPr>
          <w:rStyle w:val="surname"/>
        </w:rPr>
        <w:t>Neogi</w:t>
      </w:r>
      <w:proofErr w:type="spellEnd"/>
      <w:r>
        <w:rPr>
          <w:rStyle w:val="author"/>
        </w:rPr>
        <w:t xml:space="preserve"> </w:t>
      </w:r>
      <w:r>
        <w:rPr>
          <w:rStyle w:val="given-name"/>
        </w:rPr>
        <w:t>T</w:t>
      </w:r>
      <w:r>
        <w:rPr>
          <w:rStyle w:val="authors"/>
        </w:rPr>
        <w:t xml:space="preserve">, </w:t>
      </w:r>
      <w:proofErr w:type="spellStart"/>
      <w:r>
        <w:rPr>
          <w:rStyle w:val="surname"/>
        </w:rPr>
        <w:t>Silman</w:t>
      </w:r>
      <w:proofErr w:type="spellEnd"/>
      <w:r>
        <w:rPr>
          <w:rStyle w:val="author"/>
        </w:rPr>
        <w:t xml:space="preserve"> </w:t>
      </w:r>
      <w:r>
        <w:rPr>
          <w:rStyle w:val="given-name"/>
        </w:rPr>
        <w:t>AJ</w:t>
      </w:r>
      <w:r>
        <w:rPr>
          <w:rStyle w:val="authors"/>
        </w:rPr>
        <w:t>, et al.</w:t>
      </w:r>
      <w:r>
        <w:rPr>
          <w:rStyle w:val="contribution"/>
        </w:rPr>
        <w:t xml:space="preserve">: </w:t>
      </w:r>
      <w:r>
        <w:rPr>
          <w:rStyle w:val="maintitle"/>
        </w:rPr>
        <w:t xml:space="preserve">2010 rheumatoid arthritis classification criteria: an American College of Rheumatology/European League </w:t>
      </w:r>
      <w:proofErr w:type="gramStart"/>
      <w:r>
        <w:rPr>
          <w:rStyle w:val="maintitle"/>
        </w:rPr>
        <w:t>Against</w:t>
      </w:r>
      <w:proofErr w:type="gramEnd"/>
      <w:r>
        <w:rPr>
          <w:rStyle w:val="maintitle"/>
        </w:rPr>
        <w:t xml:space="preserve"> Rheumatism collaborative initiative.</w:t>
      </w:r>
      <w:r>
        <w:rPr>
          <w:rStyle w:val="reference"/>
        </w:rPr>
        <w:t xml:space="preserve"> </w:t>
      </w:r>
      <w:r>
        <w:rPr>
          <w:rStyle w:val="maintitle"/>
        </w:rPr>
        <w:t>Ann Rheum Dis.</w:t>
      </w:r>
      <w:r>
        <w:rPr>
          <w:rStyle w:val="series"/>
        </w:rPr>
        <w:t xml:space="preserve"> </w:t>
      </w:r>
      <w:r>
        <w:rPr>
          <w:rStyle w:val="volume-nr"/>
        </w:rPr>
        <w:t>69</w:t>
      </w:r>
      <w:r>
        <w:rPr>
          <w:rStyle w:val="series"/>
        </w:rPr>
        <w:t>:</w:t>
      </w:r>
      <w:r>
        <w:rPr>
          <w:rStyle w:val="first-page"/>
        </w:rPr>
        <w:t>1580</w:t>
      </w:r>
      <w:r>
        <w:rPr>
          <w:rStyle w:val="pages"/>
        </w:rPr>
        <w:t>-</w:t>
      </w:r>
      <w:r>
        <w:rPr>
          <w:rStyle w:val="last-page"/>
        </w:rPr>
        <w:t>1588</w:t>
      </w:r>
      <w:r>
        <w:rPr>
          <w:rStyle w:val="issue"/>
        </w:rPr>
        <w:t xml:space="preserve"> </w:t>
      </w:r>
      <w:r>
        <w:rPr>
          <w:rStyle w:val="date"/>
        </w:rPr>
        <w:t>2010</w:t>
      </w:r>
    </w:p>
    <w:p w:rsidR="00B93890" w:rsidRDefault="00B93890" w:rsidP="00B676D4">
      <w:pPr>
        <w:pStyle w:val="ListParagraph"/>
        <w:numPr>
          <w:ilvl w:val="0"/>
          <w:numId w:val="31"/>
        </w:numPr>
        <w:rPr>
          <w:rStyle w:val="reference"/>
        </w:rPr>
      </w:pPr>
      <w:proofErr w:type="gramStart"/>
      <w:r>
        <w:rPr>
          <w:rStyle w:val="surname"/>
        </w:rPr>
        <w:t>van</w:t>
      </w:r>
      <w:proofErr w:type="gramEnd"/>
      <w:r>
        <w:rPr>
          <w:rStyle w:val="surname"/>
        </w:rPr>
        <w:t xml:space="preserve"> </w:t>
      </w:r>
      <w:proofErr w:type="spellStart"/>
      <w:r>
        <w:rPr>
          <w:rStyle w:val="surname"/>
        </w:rPr>
        <w:t>der</w:t>
      </w:r>
      <w:proofErr w:type="spellEnd"/>
      <w:r>
        <w:rPr>
          <w:rStyle w:val="surname"/>
        </w:rPr>
        <w:t xml:space="preserve"> Helm-van Mil</w:t>
      </w:r>
      <w:r>
        <w:rPr>
          <w:rStyle w:val="author"/>
        </w:rPr>
        <w:t xml:space="preserve"> </w:t>
      </w:r>
      <w:r>
        <w:rPr>
          <w:rStyle w:val="given-name"/>
        </w:rPr>
        <w:t>AHM</w:t>
      </w:r>
      <w:r>
        <w:rPr>
          <w:rStyle w:val="authors"/>
        </w:rPr>
        <w:t xml:space="preserve">, </w:t>
      </w:r>
      <w:proofErr w:type="spellStart"/>
      <w:r>
        <w:rPr>
          <w:rStyle w:val="surname"/>
        </w:rPr>
        <w:t>Detert</w:t>
      </w:r>
      <w:proofErr w:type="spellEnd"/>
      <w:r>
        <w:rPr>
          <w:rStyle w:val="author"/>
        </w:rPr>
        <w:t xml:space="preserve"> </w:t>
      </w:r>
      <w:r>
        <w:rPr>
          <w:rStyle w:val="given-name"/>
        </w:rPr>
        <w:t>J</w:t>
      </w:r>
      <w:r>
        <w:rPr>
          <w:rStyle w:val="authors"/>
        </w:rPr>
        <w:t xml:space="preserve">, </w:t>
      </w:r>
      <w:r>
        <w:rPr>
          <w:rStyle w:val="surname"/>
        </w:rPr>
        <w:t xml:space="preserve">le </w:t>
      </w:r>
      <w:proofErr w:type="spellStart"/>
      <w:r>
        <w:rPr>
          <w:rStyle w:val="surname"/>
        </w:rPr>
        <w:t>Cessie</w:t>
      </w:r>
      <w:proofErr w:type="spellEnd"/>
      <w:r>
        <w:rPr>
          <w:rStyle w:val="author"/>
        </w:rPr>
        <w:t xml:space="preserve"> </w:t>
      </w:r>
      <w:r>
        <w:rPr>
          <w:rStyle w:val="given-name"/>
        </w:rPr>
        <w:t>S</w:t>
      </w:r>
      <w:r>
        <w:rPr>
          <w:rStyle w:val="authors"/>
        </w:rPr>
        <w:t>, et al.</w:t>
      </w:r>
      <w:r>
        <w:rPr>
          <w:rStyle w:val="contribution"/>
        </w:rPr>
        <w:t xml:space="preserve">: </w:t>
      </w:r>
      <w:r>
        <w:rPr>
          <w:rStyle w:val="maintitle"/>
        </w:rPr>
        <w:t>Validation of a prediction rule for disease outcome in patients with recent-onset undifferentiated arthritis.</w:t>
      </w:r>
      <w:r>
        <w:rPr>
          <w:rStyle w:val="reference"/>
        </w:rPr>
        <w:t xml:space="preserve"> </w:t>
      </w:r>
      <w:r>
        <w:rPr>
          <w:rStyle w:val="maintitle"/>
        </w:rPr>
        <w:t>Arthritis Rheum.</w:t>
      </w:r>
      <w:r>
        <w:rPr>
          <w:rStyle w:val="series"/>
        </w:rPr>
        <w:t xml:space="preserve"> </w:t>
      </w:r>
      <w:r>
        <w:rPr>
          <w:rStyle w:val="volume-nr"/>
        </w:rPr>
        <w:t>58</w:t>
      </w:r>
      <w:r>
        <w:rPr>
          <w:rStyle w:val="series"/>
        </w:rPr>
        <w:t>:</w:t>
      </w:r>
      <w:r>
        <w:rPr>
          <w:rStyle w:val="first-page"/>
        </w:rPr>
        <w:t>2241</w:t>
      </w:r>
      <w:r>
        <w:rPr>
          <w:rStyle w:val="pages"/>
        </w:rPr>
        <w:t>-</w:t>
      </w:r>
      <w:r>
        <w:rPr>
          <w:rStyle w:val="last-page"/>
        </w:rPr>
        <w:t>2257</w:t>
      </w:r>
      <w:r>
        <w:rPr>
          <w:rStyle w:val="issue"/>
        </w:rPr>
        <w:t xml:space="preserve"> </w:t>
      </w:r>
      <w:r>
        <w:rPr>
          <w:rStyle w:val="date"/>
        </w:rPr>
        <w:t>2008</w:t>
      </w:r>
    </w:p>
    <w:p w:rsidR="00B93890" w:rsidRDefault="00B93890" w:rsidP="00B676D4">
      <w:pPr>
        <w:pStyle w:val="ListParagraph"/>
        <w:numPr>
          <w:ilvl w:val="0"/>
          <w:numId w:val="31"/>
        </w:numPr>
        <w:rPr>
          <w:rStyle w:val="reference"/>
        </w:rPr>
      </w:pPr>
      <w:proofErr w:type="spellStart"/>
      <w:r>
        <w:rPr>
          <w:rStyle w:val="surname"/>
        </w:rPr>
        <w:t>Combe</w:t>
      </w:r>
      <w:proofErr w:type="spellEnd"/>
      <w:r>
        <w:rPr>
          <w:rStyle w:val="author"/>
        </w:rPr>
        <w:t xml:space="preserve"> </w:t>
      </w:r>
      <w:r>
        <w:rPr>
          <w:rStyle w:val="given-name"/>
        </w:rPr>
        <w:t>B</w:t>
      </w:r>
      <w:r>
        <w:rPr>
          <w:rStyle w:val="authors"/>
        </w:rPr>
        <w:t xml:space="preserve">, </w:t>
      </w:r>
      <w:proofErr w:type="spellStart"/>
      <w:r>
        <w:rPr>
          <w:rStyle w:val="surname"/>
        </w:rPr>
        <w:t>Landewe</w:t>
      </w:r>
      <w:proofErr w:type="spellEnd"/>
      <w:r>
        <w:rPr>
          <w:rStyle w:val="author"/>
        </w:rPr>
        <w:t xml:space="preserve"> </w:t>
      </w:r>
      <w:r>
        <w:rPr>
          <w:rStyle w:val="given-name"/>
        </w:rPr>
        <w:t>R</w:t>
      </w:r>
      <w:r>
        <w:rPr>
          <w:rStyle w:val="authors"/>
        </w:rPr>
        <w:t xml:space="preserve">, </w:t>
      </w:r>
      <w:proofErr w:type="gramStart"/>
      <w:r>
        <w:rPr>
          <w:rStyle w:val="surname"/>
        </w:rPr>
        <w:t>Lukas</w:t>
      </w:r>
      <w:proofErr w:type="gramEnd"/>
      <w:r>
        <w:rPr>
          <w:rStyle w:val="author"/>
        </w:rPr>
        <w:t xml:space="preserve"> </w:t>
      </w:r>
      <w:r>
        <w:rPr>
          <w:rStyle w:val="given-name"/>
        </w:rPr>
        <w:t>C</w:t>
      </w:r>
      <w:r>
        <w:rPr>
          <w:rStyle w:val="authors"/>
        </w:rPr>
        <w:t>, et al.</w:t>
      </w:r>
      <w:r>
        <w:rPr>
          <w:rStyle w:val="contribution"/>
        </w:rPr>
        <w:t xml:space="preserve">: </w:t>
      </w:r>
      <w:r>
        <w:rPr>
          <w:rStyle w:val="maintitle"/>
        </w:rPr>
        <w:t>EULAR recommendations for the management of early arthritis: report of a task force of the European Standing Committee for International Clinical Studies Including Therapeutics (ESCISIT).</w:t>
      </w:r>
      <w:r>
        <w:rPr>
          <w:rStyle w:val="reference"/>
        </w:rPr>
        <w:t xml:space="preserve"> </w:t>
      </w:r>
      <w:r>
        <w:rPr>
          <w:rStyle w:val="maintitle"/>
        </w:rPr>
        <w:t>Ann Rheum Dis.</w:t>
      </w:r>
      <w:r>
        <w:rPr>
          <w:rStyle w:val="series"/>
        </w:rPr>
        <w:t xml:space="preserve"> </w:t>
      </w:r>
      <w:r>
        <w:rPr>
          <w:rStyle w:val="volume-nr"/>
        </w:rPr>
        <w:t>66</w:t>
      </w:r>
      <w:r>
        <w:rPr>
          <w:rStyle w:val="series"/>
        </w:rPr>
        <w:t>:</w:t>
      </w:r>
      <w:r>
        <w:rPr>
          <w:rStyle w:val="first-page"/>
        </w:rPr>
        <w:t>34</w:t>
      </w:r>
      <w:r>
        <w:rPr>
          <w:rStyle w:val="pages"/>
        </w:rPr>
        <w:t>-</w:t>
      </w:r>
      <w:r>
        <w:rPr>
          <w:rStyle w:val="last-page"/>
        </w:rPr>
        <w:t>45</w:t>
      </w:r>
      <w:r>
        <w:rPr>
          <w:rStyle w:val="issue"/>
        </w:rPr>
        <w:t xml:space="preserve"> </w:t>
      </w:r>
      <w:r>
        <w:rPr>
          <w:rStyle w:val="date"/>
        </w:rPr>
        <w:t>2007</w:t>
      </w:r>
    </w:p>
    <w:p w:rsidR="00B93890" w:rsidRDefault="00B93890" w:rsidP="00B676D4">
      <w:pPr>
        <w:pStyle w:val="ListParagraph"/>
        <w:numPr>
          <w:ilvl w:val="0"/>
          <w:numId w:val="31"/>
        </w:numPr>
        <w:rPr>
          <w:rStyle w:val="date"/>
        </w:rPr>
      </w:pPr>
      <w:proofErr w:type="spellStart"/>
      <w:r>
        <w:rPr>
          <w:rStyle w:val="surname"/>
        </w:rPr>
        <w:t>Grigor</w:t>
      </w:r>
      <w:proofErr w:type="spellEnd"/>
      <w:r>
        <w:rPr>
          <w:rStyle w:val="author"/>
        </w:rPr>
        <w:t xml:space="preserve"> </w:t>
      </w:r>
      <w:r>
        <w:rPr>
          <w:rStyle w:val="given-name"/>
        </w:rPr>
        <w:t>C</w:t>
      </w:r>
      <w:r>
        <w:rPr>
          <w:rStyle w:val="authors"/>
        </w:rPr>
        <w:t xml:space="preserve">, </w:t>
      </w:r>
      <w:proofErr w:type="spellStart"/>
      <w:r>
        <w:rPr>
          <w:rStyle w:val="surname"/>
        </w:rPr>
        <w:t>Capell</w:t>
      </w:r>
      <w:proofErr w:type="spellEnd"/>
      <w:r>
        <w:rPr>
          <w:rStyle w:val="author"/>
        </w:rPr>
        <w:t xml:space="preserve"> </w:t>
      </w:r>
      <w:r>
        <w:rPr>
          <w:rStyle w:val="given-name"/>
        </w:rPr>
        <w:t>H</w:t>
      </w:r>
      <w:r>
        <w:rPr>
          <w:rStyle w:val="authors"/>
        </w:rPr>
        <w:t xml:space="preserve">, </w:t>
      </w:r>
      <w:proofErr w:type="spellStart"/>
      <w:smartTag w:uri="urn:schemas-microsoft-com:office:smarttags" w:element="place">
        <w:r>
          <w:rPr>
            <w:rStyle w:val="surname"/>
          </w:rPr>
          <w:t>Stirling</w:t>
        </w:r>
      </w:smartTag>
      <w:proofErr w:type="spellEnd"/>
      <w:r>
        <w:rPr>
          <w:rStyle w:val="author"/>
        </w:rPr>
        <w:t xml:space="preserve"> </w:t>
      </w:r>
      <w:r>
        <w:rPr>
          <w:rStyle w:val="given-name"/>
        </w:rPr>
        <w:t>A</w:t>
      </w:r>
      <w:r>
        <w:rPr>
          <w:rStyle w:val="authors"/>
        </w:rPr>
        <w:t>, et al.</w:t>
      </w:r>
      <w:r>
        <w:rPr>
          <w:rStyle w:val="contribution"/>
        </w:rPr>
        <w:t xml:space="preserve">: </w:t>
      </w:r>
      <w:r>
        <w:rPr>
          <w:rStyle w:val="maintitle"/>
        </w:rPr>
        <w:t xml:space="preserve">Effect of a treatment strategy of tight control for rheumatoid arthritis (the TICORA study): a single-blind </w:t>
      </w:r>
      <w:proofErr w:type="spellStart"/>
      <w:r>
        <w:rPr>
          <w:rStyle w:val="maintitle"/>
        </w:rPr>
        <w:t>randomised</w:t>
      </w:r>
      <w:proofErr w:type="spellEnd"/>
      <w:r>
        <w:rPr>
          <w:rStyle w:val="maintitle"/>
        </w:rPr>
        <w:t xml:space="preserve"> controlled trial.</w:t>
      </w:r>
      <w:r>
        <w:rPr>
          <w:rStyle w:val="reference"/>
        </w:rPr>
        <w:t xml:space="preserve"> </w:t>
      </w:r>
      <w:r>
        <w:rPr>
          <w:rStyle w:val="maintitle"/>
        </w:rPr>
        <w:t>Lancet.</w:t>
      </w:r>
      <w:r>
        <w:rPr>
          <w:rStyle w:val="series"/>
        </w:rPr>
        <w:t xml:space="preserve"> </w:t>
      </w:r>
      <w:r>
        <w:rPr>
          <w:rStyle w:val="volume-nr"/>
        </w:rPr>
        <w:t>364</w:t>
      </w:r>
      <w:r>
        <w:rPr>
          <w:rStyle w:val="series"/>
        </w:rPr>
        <w:t>:</w:t>
      </w:r>
      <w:r>
        <w:rPr>
          <w:rStyle w:val="first-page"/>
        </w:rPr>
        <w:t>263</w:t>
      </w:r>
      <w:r>
        <w:rPr>
          <w:rStyle w:val="pages"/>
        </w:rPr>
        <w:t>-</w:t>
      </w:r>
      <w:r>
        <w:rPr>
          <w:rStyle w:val="last-page"/>
        </w:rPr>
        <w:t>269</w:t>
      </w:r>
      <w:r>
        <w:rPr>
          <w:rStyle w:val="issue"/>
        </w:rPr>
        <w:t xml:space="preserve"> </w:t>
      </w:r>
      <w:r>
        <w:rPr>
          <w:rStyle w:val="date"/>
        </w:rPr>
        <w:t>2004</w:t>
      </w:r>
    </w:p>
    <w:p w:rsidR="00B93890" w:rsidRPr="00B676D4" w:rsidRDefault="000F1CB7" w:rsidP="00B676D4">
      <w:pPr>
        <w:pStyle w:val="ListParagraph"/>
        <w:numPr>
          <w:ilvl w:val="0"/>
          <w:numId w:val="31"/>
        </w:numPr>
      </w:pPr>
      <w:hyperlink r:id="rId5" w:history="1">
        <w:proofErr w:type="spellStart"/>
        <w:r w:rsidR="00B93890" w:rsidRPr="00B676D4">
          <w:rPr>
            <w:rFonts w:cs="Arial"/>
          </w:rPr>
          <w:t>Smolen</w:t>
        </w:r>
        <w:proofErr w:type="spellEnd"/>
        <w:r w:rsidR="00B93890" w:rsidRPr="00B676D4">
          <w:rPr>
            <w:rFonts w:cs="Arial"/>
          </w:rPr>
          <w:t xml:space="preserve"> JS</w:t>
        </w:r>
      </w:hyperlink>
      <w:r w:rsidR="00B93890" w:rsidRPr="00B676D4">
        <w:rPr>
          <w:rFonts w:cs="Arial"/>
        </w:rPr>
        <w:t xml:space="preserve">, </w:t>
      </w:r>
      <w:hyperlink r:id="rId6" w:history="1">
        <w:proofErr w:type="spellStart"/>
        <w:r w:rsidR="00B93890" w:rsidRPr="00B676D4">
          <w:rPr>
            <w:rFonts w:cs="Arial"/>
          </w:rPr>
          <w:t>Landewé</w:t>
        </w:r>
        <w:proofErr w:type="spellEnd"/>
        <w:r w:rsidR="00B93890" w:rsidRPr="00B676D4">
          <w:rPr>
            <w:rFonts w:cs="Arial"/>
          </w:rPr>
          <w:t xml:space="preserve"> R</w:t>
        </w:r>
      </w:hyperlink>
      <w:r w:rsidR="00B93890" w:rsidRPr="00B676D4">
        <w:rPr>
          <w:rFonts w:cs="Arial"/>
        </w:rPr>
        <w:t xml:space="preserve">, </w:t>
      </w:r>
      <w:hyperlink r:id="rId7" w:history="1">
        <w:proofErr w:type="spellStart"/>
        <w:proofErr w:type="gramStart"/>
        <w:r w:rsidR="00B93890" w:rsidRPr="00B676D4">
          <w:rPr>
            <w:rFonts w:cs="Arial"/>
          </w:rPr>
          <w:t>Breedveld</w:t>
        </w:r>
        <w:proofErr w:type="spellEnd"/>
        <w:r w:rsidR="00B93890" w:rsidRPr="00B676D4">
          <w:rPr>
            <w:rFonts w:cs="Arial"/>
          </w:rPr>
          <w:t xml:space="preserve"> FC</w:t>
        </w:r>
      </w:hyperlink>
      <w:proofErr w:type="gramEnd"/>
      <w:r w:rsidR="00B93890" w:rsidRPr="00B676D4">
        <w:rPr>
          <w:rFonts w:cs="Arial"/>
        </w:rPr>
        <w:t xml:space="preserve">, et al.: </w:t>
      </w:r>
      <w:r w:rsidR="00B93890" w:rsidRPr="00B676D4">
        <w:rPr>
          <w:rFonts w:cs="Arial"/>
          <w:bCs/>
          <w:kern w:val="36"/>
        </w:rPr>
        <w:t xml:space="preserve">EULAR recommendations for the management of rheumatoid arthritis with synthetic and biological disease-modifying </w:t>
      </w:r>
      <w:proofErr w:type="spellStart"/>
      <w:r w:rsidR="00B93890" w:rsidRPr="00B676D4">
        <w:rPr>
          <w:rFonts w:cs="Arial"/>
          <w:bCs/>
          <w:kern w:val="36"/>
        </w:rPr>
        <w:t>antirheumatic</w:t>
      </w:r>
      <w:proofErr w:type="spellEnd"/>
      <w:r w:rsidR="00B93890" w:rsidRPr="00B676D4">
        <w:rPr>
          <w:rFonts w:cs="Arial"/>
          <w:bCs/>
          <w:kern w:val="36"/>
        </w:rPr>
        <w:t xml:space="preserve"> drugs: 2013 update.</w:t>
      </w:r>
      <w:r w:rsidR="00B93890" w:rsidRPr="00B676D4">
        <w:rPr>
          <w:rFonts w:cs="Arial"/>
        </w:rPr>
        <w:t xml:space="preserve"> </w:t>
      </w:r>
      <w:hyperlink r:id="rId8" w:tooltip="Annals of the rheumatic diseases." w:history="1">
        <w:r w:rsidR="00B93890" w:rsidRPr="00B676D4">
          <w:rPr>
            <w:rFonts w:cs="Arial"/>
          </w:rPr>
          <w:t>Ann Rheum Dis.</w:t>
        </w:r>
      </w:hyperlink>
      <w:r w:rsidR="00B93890" w:rsidRPr="00B676D4">
        <w:rPr>
          <w:rFonts w:cs="Arial"/>
        </w:rPr>
        <w:t xml:space="preserve"> 2014 Mar;73(3):492-509</w:t>
      </w:r>
    </w:p>
    <w:p w:rsidR="00B93890" w:rsidRPr="00B676D4" w:rsidRDefault="000F1CB7" w:rsidP="00B676D4">
      <w:pPr>
        <w:pStyle w:val="ListParagraph"/>
        <w:numPr>
          <w:ilvl w:val="0"/>
          <w:numId w:val="31"/>
        </w:numPr>
      </w:pPr>
      <w:hyperlink r:id="rId9" w:history="1">
        <w:r w:rsidR="00B93890" w:rsidRPr="00B676D4">
          <w:rPr>
            <w:rFonts w:cs="Arial"/>
          </w:rPr>
          <w:t>Huizinga TW</w:t>
        </w:r>
      </w:hyperlink>
      <w:r w:rsidR="00B93890" w:rsidRPr="00B676D4">
        <w:rPr>
          <w:rFonts w:cs="Arial"/>
        </w:rPr>
        <w:t>.</w:t>
      </w:r>
      <w:r w:rsidR="00B93890" w:rsidRPr="00B676D4">
        <w:rPr>
          <w:rFonts w:cs="Arial"/>
          <w:bCs/>
          <w:kern w:val="36"/>
        </w:rPr>
        <w:t xml:space="preserve"> Personalized medicine in rheumatoid arthritis: is the glass half full or half empty.</w:t>
      </w:r>
      <w:r w:rsidR="00B93890" w:rsidRPr="00B676D4">
        <w:rPr>
          <w:rFonts w:cs="Arial"/>
        </w:rPr>
        <w:t xml:space="preserve"> </w:t>
      </w:r>
      <w:hyperlink r:id="rId10" w:tooltip="Journal of internal medicine." w:history="1">
        <w:r w:rsidR="00B93890" w:rsidRPr="00B676D4">
          <w:rPr>
            <w:rFonts w:cs="Arial"/>
          </w:rPr>
          <w:t>J Intern Med.</w:t>
        </w:r>
      </w:hyperlink>
      <w:r w:rsidR="00B93890" w:rsidRPr="00B676D4">
        <w:rPr>
          <w:rFonts w:cs="Arial"/>
        </w:rPr>
        <w:t xml:space="preserve"> 2014 Oct 14. </w:t>
      </w:r>
      <w:proofErr w:type="spellStart"/>
      <w:proofErr w:type="gramStart"/>
      <w:r w:rsidR="00B93890" w:rsidRPr="00B676D4">
        <w:rPr>
          <w:rFonts w:cs="Arial"/>
        </w:rPr>
        <w:t>doi</w:t>
      </w:r>
      <w:proofErr w:type="spellEnd"/>
      <w:proofErr w:type="gramEnd"/>
      <w:r w:rsidR="00B93890" w:rsidRPr="00B676D4">
        <w:rPr>
          <w:rFonts w:cs="Arial"/>
        </w:rPr>
        <w:t>: 10.1111/joim.12319.</w:t>
      </w:r>
    </w:p>
    <w:p w:rsidR="00B93890" w:rsidRPr="00B676D4" w:rsidRDefault="000F1CB7" w:rsidP="00B676D4">
      <w:pPr>
        <w:pStyle w:val="ListParagraph"/>
        <w:numPr>
          <w:ilvl w:val="0"/>
          <w:numId w:val="31"/>
        </w:numPr>
      </w:pPr>
      <w:hyperlink r:id="rId11" w:history="1">
        <w:r w:rsidR="00B93890" w:rsidRPr="00B676D4">
          <w:rPr>
            <w:rFonts w:cs="Arial"/>
          </w:rPr>
          <w:t>Porter D</w:t>
        </w:r>
      </w:hyperlink>
      <w:r w:rsidR="00B93890" w:rsidRPr="00B676D4">
        <w:rPr>
          <w:rFonts w:cs="Arial"/>
        </w:rPr>
        <w:t xml:space="preserve">, </w:t>
      </w:r>
      <w:hyperlink r:id="rId12" w:history="1">
        <w:r w:rsidR="00B93890" w:rsidRPr="00B676D4">
          <w:rPr>
            <w:rFonts w:cs="Arial"/>
          </w:rPr>
          <w:t>Dale J</w:t>
        </w:r>
      </w:hyperlink>
      <w:r w:rsidR="00B93890" w:rsidRPr="00B676D4">
        <w:rPr>
          <w:rFonts w:cs="Arial"/>
        </w:rPr>
        <w:t xml:space="preserve">, </w:t>
      </w:r>
      <w:hyperlink r:id="rId13" w:history="1">
        <w:proofErr w:type="spellStart"/>
        <w:r w:rsidR="00B93890" w:rsidRPr="00B676D4">
          <w:rPr>
            <w:rFonts w:cs="Arial"/>
          </w:rPr>
          <w:t>Sattar</w:t>
        </w:r>
        <w:proofErr w:type="spellEnd"/>
        <w:r w:rsidR="00B93890" w:rsidRPr="00B676D4">
          <w:rPr>
            <w:rFonts w:cs="Arial"/>
          </w:rPr>
          <w:t xml:space="preserve"> N</w:t>
        </w:r>
      </w:hyperlink>
      <w:r w:rsidR="00B93890" w:rsidRPr="00B676D4">
        <w:rPr>
          <w:rFonts w:cs="Arial"/>
          <w:bCs/>
          <w:kern w:val="36"/>
        </w:rPr>
        <w:t xml:space="preserve"> How low to aim in rheumatoid arthritis? Learning from other disciplines.</w:t>
      </w:r>
      <w:r w:rsidR="00B93890" w:rsidRPr="00B676D4">
        <w:rPr>
          <w:rFonts w:cs="Arial"/>
        </w:rPr>
        <w:t xml:space="preserve"> </w:t>
      </w:r>
      <w:hyperlink r:id="rId14" w:tooltip="Annals of the rheumatic diseases." w:history="1">
        <w:r w:rsidR="00B93890" w:rsidRPr="00B676D4">
          <w:rPr>
            <w:rFonts w:cs="Arial"/>
          </w:rPr>
          <w:t>Ann Rheum Dis.</w:t>
        </w:r>
      </w:hyperlink>
      <w:r w:rsidR="00B93890" w:rsidRPr="00B676D4">
        <w:rPr>
          <w:rFonts w:cs="Arial"/>
        </w:rPr>
        <w:t xml:space="preserve"> 2014 Mar;73(3):480-2</w:t>
      </w:r>
    </w:p>
    <w:p w:rsidR="00B93890" w:rsidRDefault="000F1CB7" w:rsidP="0014230C">
      <w:pPr>
        <w:pStyle w:val="ListParagraph"/>
        <w:numPr>
          <w:ilvl w:val="0"/>
          <w:numId w:val="31"/>
        </w:numPr>
        <w:shd w:val="clear" w:color="auto" w:fill="FFFFFF"/>
        <w:spacing w:line="240" w:lineRule="auto"/>
        <w:rPr>
          <w:rFonts w:cs="Arial"/>
        </w:rPr>
      </w:pPr>
      <w:hyperlink r:id="rId15" w:history="1">
        <w:proofErr w:type="spellStart"/>
        <w:r w:rsidR="00B93890" w:rsidRPr="00B676D4">
          <w:rPr>
            <w:rFonts w:cs="Arial"/>
          </w:rPr>
          <w:t>Smolen</w:t>
        </w:r>
        <w:proofErr w:type="spellEnd"/>
        <w:r w:rsidR="00B93890" w:rsidRPr="00B676D4">
          <w:rPr>
            <w:rFonts w:cs="Arial"/>
          </w:rPr>
          <w:t xml:space="preserve"> JS</w:t>
        </w:r>
      </w:hyperlink>
      <w:r w:rsidR="00B93890" w:rsidRPr="00B676D4">
        <w:rPr>
          <w:rFonts w:cs="Arial"/>
        </w:rPr>
        <w:t xml:space="preserve">, </w:t>
      </w:r>
      <w:hyperlink r:id="rId16" w:history="1">
        <w:proofErr w:type="spellStart"/>
        <w:r w:rsidR="00B93890" w:rsidRPr="00B676D4">
          <w:rPr>
            <w:rFonts w:cs="Arial"/>
          </w:rPr>
          <w:t>Aletaha</w:t>
        </w:r>
        <w:proofErr w:type="spellEnd"/>
        <w:r w:rsidR="00B93890" w:rsidRPr="00B676D4">
          <w:rPr>
            <w:rFonts w:cs="Arial"/>
          </w:rPr>
          <w:t xml:space="preserve"> D</w:t>
        </w:r>
      </w:hyperlink>
      <w:r w:rsidR="00B93890" w:rsidRPr="00B676D4">
        <w:rPr>
          <w:rFonts w:cs="Arial"/>
        </w:rPr>
        <w:t xml:space="preserve">, </w:t>
      </w:r>
      <w:hyperlink r:id="rId17" w:history="1">
        <w:proofErr w:type="spellStart"/>
        <w:proofErr w:type="gramStart"/>
        <w:r w:rsidR="00B93890" w:rsidRPr="00B676D4">
          <w:rPr>
            <w:rFonts w:cs="Arial"/>
          </w:rPr>
          <w:t>Bijlsma</w:t>
        </w:r>
        <w:proofErr w:type="spellEnd"/>
        <w:r w:rsidR="00B93890" w:rsidRPr="00B676D4">
          <w:rPr>
            <w:rFonts w:cs="Arial"/>
          </w:rPr>
          <w:t xml:space="preserve"> JW</w:t>
        </w:r>
      </w:hyperlink>
      <w:proofErr w:type="gramEnd"/>
      <w:r w:rsidR="00B93890" w:rsidRPr="00B676D4">
        <w:rPr>
          <w:rFonts w:cs="Arial"/>
        </w:rPr>
        <w:t>, et al.</w:t>
      </w:r>
      <w:r w:rsidR="00B93890">
        <w:rPr>
          <w:rFonts w:cs="Arial"/>
        </w:rPr>
        <w:t>:</w:t>
      </w:r>
      <w:r w:rsidR="00B93890" w:rsidRPr="00B676D4">
        <w:rPr>
          <w:rFonts w:cs="Arial"/>
          <w:bCs/>
          <w:kern w:val="36"/>
        </w:rPr>
        <w:t xml:space="preserve"> Treating rheumatoid arthritis to target: recommendations of an international task force.</w:t>
      </w:r>
      <w:r w:rsidR="00B93890" w:rsidRPr="00B676D4">
        <w:rPr>
          <w:rFonts w:cs="Arial"/>
        </w:rPr>
        <w:t xml:space="preserve"> </w:t>
      </w:r>
      <w:hyperlink r:id="rId18" w:tooltip="Annals of the rheumatic diseases." w:history="1">
        <w:r w:rsidR="00B93890" w:rsidRPr="00B676D4">
          <w:rPr>
            <w:rFonts w:cs="Arial"/>
          </w:rPr>
          <w:t>Ann Rheum Dis.</w:t>
        </w:r>
      </w:hyperlink>
      <w:r w:rsidR="00B93890" w:rsidRPr="00B676D4">
        <w:rPr>
          <w:rFonts w:cs="Arial"/>
        </w:rPr>
        <w:t xml:space="preserve"> 2010 Apr;69(4):631-7</w:t>
      </w:r>
    </w:p>
    <w:p w:rsidR="00B93890" w:rsidRPr="0014230C" w:rsidRDefault="000F1CB7" w:rsidP="0014230C">
      <w:pPr>
        <w:pStyle w:val="ListParagraph"/>
        <w:numPr>
          <w:ilvl w:val="0"/>
          <w:numId w:val="31"/>
        </w:numPr>
        <w:shd w:val="clear" w:color="auto" w:fill="FFFFFF"/>
        <w:spacing w:line="240" w:lineRule="auto"/>
        <w:rPr>
          <w:rFonts w:cs="Arial"/>
        </w:rPr>
      </w:pPr>
      <w:hyperlink r:id="rId19" w:history="1">
        <w:proofErr w:type="spellStart"/>
        <w:r w:rsidR="00B93890" w:rsidRPr="0014230C">
          <w:rPr>
            <w:rFonts w:cs="Arial"/>
          </w:rPr>
          <w:t>Schipper</w:t>
        </w:r>
        <w:proofErr w:type="spellEnd"/>
        <w:r w:rsidR="00B93890" w:rsidRPr="0014230C">
          <w:rPr>
            <w:rFonts w:cs="Arial"/>
          </w:rPr>
          <w:t xml:space="preserve"> LG</w:t>
        </w:r>
      </w:hyperlink>
      <w:r w:rsidR="00B93890" w:rsidRPr="0014230C">
        <w:rPr>
          <w:rFonts w:cs="Arial"/>
        </w:rPr>
        <w:t xml:space="preserve">, </w:t>
      </w:r>
      <w:hyperlink r:id="rId20" w:history="1">
        <w:r w:rsidR="00B93890" w:rsidRPr="0014230C">
          <w:rPr>
            <w:rFonts w:cs="Arial"/>
          </w:rPr>
          <w:t>Vermeer M</w:t>
        </w:r>
      </w:hyperlink>
      <w:r w:rsidR="00B93890" w:rsidRPr="0014230C">
        <w:rPr>
          <w:rFonts w:cs="Arial"/>
        </w:rPr>
        <w:t xml:space="preserve">, </w:t>
      </w:r>
      <w:hyperlink r:id="rId21" w:history="1">
        <w:proofErr w:type="spellStart"/>
        <w:r w:rsidR="00B93890" w:rsidRPr="0014230C">
          <w:rPr>
            <w:rFonts w:cs="Arial"/>
          </w:rPr>
          <w:t>Kuper</w:t>
        </w:r>
        <w:proofErr w:type="spellEnd"/>
        <w:r w:rsidR="00B93890" w:rsidRPr="0014230C">
          <w:rPr>
            <w:rFonts w:cs="Arial"/>
          </w:rPr>
          <w:t xml:space="preserve"> HH</w:t>
        </w:r>
      </w:hyperlink>
      <w:r w:rsidR="00B93890" w:rsidRPr="0014230C">
        <w:rPr>
          <w:rFonts w:cs="Arial"/>
        </w:rPr>
        <w:t xml:space="preserve">, et al.: </w:t>
      </w:r>
      <w:r w:rsidR="00B93890" w:rsidRPr="0014230C">
        <w:rPr>
          <w:rFonts w:cs="Arial"/>
          <w:bCs/>
          <w:kern w:val="36"/>
        </w:rPr>
        <w:t xml:space="preserve">A tight control treatment strategy aiming for remission in early rheumatoid arthritis is more effective than usual care treatment in daily clinical practice: a study of two cohorts in the Dutch Rheumatoid Arthritis Monitoring registry. </w:t>
      </w:r>
      <w:hyperlink r:id="rId22" w:tooltip="Annals of the rheumatic diseases." w:history="1">
        <w:r w:rsidR="00B93890" w:rsidRPr="0014230C">
          <w:rPr>
            <w:rFonts w:cs="Arial"/>
          </w:rPr>
          <w:t>Ann Rheum Dis.</w:t>
        </w:r>
      </w:hyperlink>
      <w:r w:rsidR="00B93890" w:rsidRPr="0014230C">
        <w:rPr>
          <w:rFonts w:cs="Arial"/>
        </w:rPr>
        <w:t xml:space="preserve"> 2012 </w:t>
      </w:r>
    </w:p>
    <w:p w:rsidR="00B93890" w:rsidRPr="0014230C" w:rsidRDefault="00B93890" w:rsidP="00B676D4">
      <w:pPr>
        <w:shd w:val="clear" w:color="auto" w:fill="FFFFFF"/>
        <w:spacing w:before="240" w:after="120" w:line="240" w:lineRule="auto"/>
        <w:outlineLvl w:val="0"/>
        <w:rPr>
          <w:rFonts w:cs="Arial"/>
        </w:rPr>
      </w:pPr>
    </w:p>
    <w:p w:rsidR="00B93890" w:rsidRDefault="00B93890" w:rsidP="00B676D4">
      <w:pPr>
        <w:shd w:val="clear" w:color="auto" w:fill="FFFFFF"/>
        <w:spacing w:before="24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B93890" w:rsidRDefault="00B93890" w:rsidP="00B676D4">
      <w:pPr>
        <w:shd w:val="clear" w:color="auto" w:fill="FFFFFF"/>
        <w:spacing w:before="24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B93890" w:rsidRDefault="00B93890" w:rsidP="00B676D4">
      <w:pPr>
        <w:shd w:val="clear" w:color="auto" w:fill="FFFFFF"/>
        <w:spacing w:before="240" w:after="120" w:line="240" w:lineRule="auto"/>
        <w:outlineLvl w:val="0"/>
        <w:rPr>
          <w:rFonts w:ascii="Arial" w:hAnsi="Arial" w:cs="Arial"/>
          <w:sz w:val="20"/>
          <w:szCs w:val="20"/>
        </w:rPr>
      </w:pPr>
    </w:p>
    <w:p w:rsidR="00B93890" w:rsidRDefault="00B93890" w:rsidP="00B676D4">
      <w:pPr>
        <w:shd w:val="clear" w:color="auto" w:fill="FFFFFF"/>
        <w:spacing w:before="240" w:after="120" w:line="240" w:lineRule="auto"/>
        <w:outlineLvl w:val="0"/>
        <w:rPr>
          <w:rFonts w:ascii="Arial" w:hAnsi="Arial" w:cs="Arial"/>
          <w:sz w:val="20"/>
          <w:szCs w:val="20"/>
        </w:rPr>
      </w:pPr>
    </w:p>
    <w:sectPr w:rsidR="00B93890" w:rsidSect="00850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DB1"/>
    <w:multiLevelType w:val="multilevel"/>
    <w:tmpl w:val="422C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B10EE"/>
    <w:multiLevelType w:val="multilevel"/>
    <w:tmpl w:val="5C44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7441A"/>
    <w:multiLevelType w:val="multilevel"/>
    <w:tmpl w:val="D4DC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078BF"/>
    <w:multiLevelType w:val="multilevel"/>
    <w:tmpl w:val="306E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9515D0"/>
    <w:multiLevelType w:val="multilevel"/>
    <w:tmpl w:val="1F02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9E70F6"/>
    <w:multiLevelType w:val="multilevel"/>
    <w:tmpl w:val="B0CC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3857C5"/>
    <w:multiLevelType w:val="multilevel"/>
    <w:tmpl w:val="E03E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B65E84"/>
    <w:multiLevelType w:val="multilevel"/>
    <w:tmpl w:val="4E00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F04534"/>
    <w:multiLevelType w:val="multilevel"/>
    <w:tmpl w:val="3C58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3218A5"/>
    <w:multiLevelType w:val="multilevel"/>
    <w:tmpl w:val="4EC6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A43947"/>
    <w:multiLevelType w:val="multilevel"/>
    <w:tmpl w:val="555A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336487"/>
    <w:multiLevelType w:val="multilevel"/>
    <w:tmpl w:val="A676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FD7D21"/>
    <w:multiLevelType w:val="multilevel"/>
    <w:tmpl w:val="6DB2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BA48B8"/>
    <w:multiLevelType w:val="multilevel"/>
    <w:tmpl w:val="E7FC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BA5EB6"/>
    <w:multiLevelType w:val="multilevel"/>
    <w:tmpl w:val="70FA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5772BF"/>
    <w:multiLevelType w:val="multilevel"/>
    <w:tmpl w:val="A19E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8F5AF9"/>
    <w:multiLevelType w:val="multilevel"/>
    <w:tmpl w:val="8AB2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9B1557"/>
    <w:multiLevelType w:val="multilevel"/>
    <w:tmpl w:val="AEA8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803AF5"/>
    <w:multiLevelType w:val="multilevel"/>
    <w:tmpl w:val="363A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327D2F"/>
    <w:multiLevelType w:val="multilevel"/>
    <w:tmpl w:val="883E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E1381A"/>
    <w:multiLevelType w:val="multilevel"/>
    <w:tmpl w:val="0D98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261BCB"/>
    <w:multiLevelType w:val="hybridMultilevel"/>
    <w:tmpl w:val="7CCAB3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96827C3"/>
    <w:multiLevelType w:val="multilevel"/>
    <w:tmpl w:val="426E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734FF5"/>
    <w:multiLevelType w:val="multilevel"/>
    <w:tmpl w:val="5A40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57542F"/>
    <w:multiLevelType w:val="multilevel"/>
    <w:tmpl w:val="B632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1A150E"/>
    <w:multiLevelType w:val="multilevel"/>
    <w:tmpl w:val="DFB6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A57E3A"/>
    <w:multiLevelType w:val="hybridMultilevel"/>
    <w:tmpl w:val="AF8ADAEA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3AB4555"/>
    <w:multiLevelType w:val="multilevel"/>
    <w:tmpl w:val="068A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B37CE2"/>
    <w:multiLevelType w:val="multilevel"/>
    <w:tmpl w:val="8288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3D194C"/>
    <w:multiLevelType w:val="multilevel"/>
    <w:tmpl w:val="5442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515CA4"/>
    <w:multiLevelType w:val="multilevel"/>
    <w:tmpl w:val="9092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2A21F1"/>
    <w:multiLevelType w:val="multilevel"/>
    <w:tmpl w:val="BE8A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12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6"/>
  </w:num>
  <w:num w:numId="10">
    <w:abstractNumId w:val="1"/>
  </w:num>
  <w:num w:numId="11">
    <w:abstractNumId w:val="11"/>
  </w:num>
  <w:num w:numId="12">
    <w:abstractNumId w:val="17"/>
  </w:num>
  <w:num w:numId="13">
    <w:abstractNumId w:val="25"/>
  </w:num>
  <w:num w:numId="14">
    <w:abstractNumId w:val="8"/>
  </w:num>
  <w:num w:numId="15">
    <w:abstractNumId w:val="27"/>
  </w:num>
  <w:num w:numId="16">
    <w:abstractNumId w:val="31"/>
  </w:num>
  <w:num w:numId="17">
    <w:abstractNumId w:val="22"/>
  </w:num>
  <w:num w:numId="18">
    <w:abstractNumId w:val="20"/>
  </w:num>
  <w:num w:numId="19">
    <w:abstractNumId w:val="15"/>
  </w:num>
  <w:num w:numId="20">
    <w:abstractNumId w:val="29"/>
  </w:num>
  <w:num w:numId="21">
    <w:abstractNumId w:val="30"/>
  </w:num>
  <w:num w:numId="22">
    <w:abstractNumId w:val="23"/>
  </w:num>
  <w:num w:numId="23">
    <w:abstractNumId w:val="24"/>
  </w:num>
  <w:num w:numId="24">
    <w:abstractNumId w:val="9"/>
  </w:num>
  <w:num w:numId="25">
    <w:abstractNumId w:val="19"/>
  </w:num>
  <w:num w:numId="26">
    <w:abstractNumId w:val="10"/>
  </w:num>
  <w:num w:numId="27">
    <w:abstractNumId w:val="28"/>
  </w:num>
  <w:num w:numId="28">
    <w:abstractNumId w:val="7"/>
  </w:num>
  <w:num w:numId="29">
    <w:abstractNumId w:val="18"/>
  </w:num>
  <w:num w:numId="30">
    <w:abstractNumId w:val="0"/>
  </w:num>
  <w:num w:numId="31">
    <w:abstractNumId w:val="26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D1618"/>
    <w:rsid w:val="0001087C"/>
    <w:rsid w:val="00090255"/>
    <w:rsid w:val="000C38E1"/>
    <w:rsid w:val="000F1CB7"/>
    <w:rsid w:val="0012538F"/>
    <w:rsid w:val="0014230C"/>
    <w:rsid w:val="0019429C"/>
    <w:rsid w:val="001A171F"/>
    <w:rsid w:val="00331312"/>
    <w:rsid w:val="00380665"/>
    <w:rsid w:val="00474346"/>
    <w:rsid w:val="004D1618"/>
    <w:rsid w:val="004E7EA4"/>
    <w:rsid w:val="004F451C"/>
    <w:rsid w:val="006165DD"/>
    <w:rsid w:val="006401F8"/>
    <w:rsid w:val="0073002B"/>
    <w:rsid w:val="007D1E82"/>
    <w:rsid w:val="0081293D"/>
    <w:rsid w:val="00850AAB"/>
    <w:rsid w:val="00927A8D"/>
    <w:rsid w:val="0094665F"/>
    <w:rsid w:val="00A67446"/>
    <w:rsid w:val="00B10E91"/>
    <w:rsid w:val="00B676D4"/>
    <w:rsid w:val="00B747F6"/>
    <w:rsid w:val="00B85ACD"/>
    <w:rsid w:val="00B93890"/>
    <w:rsid w:val="00C10C14"/>
    <w:rsid w:val="00FB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AB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331312"/>
    <w:pPr>
      <w:spacing w:before="240" w:after="120" w:line="240" w:lineRule="auto"/>
      <w:outlineLvl w:val="0"/>
    </w:pPr>
    <w:rPr>
      <w:rFonts w:ascii="Times New Roman" w:eastAsia="Times New Roman" w:hAnsi="Times New Roman"/>
      <w:b/>
      <w:bCs/>
      <w:color w:val="000000"/>
      <w:kern w:val="36"/>
      <w:sz w:val="33"/>
      <w:szCs w:val="33"/>
    </w:rPr>
  </w:style>
  <w:style w:type="paragraph" w:styleId="Heading2">
    <w:name w:val="heading 2"/>
    <w:basedOn w:val="Normal"/>
    <w:link w:val="Heading2Char"/>
    <w:uiPriority w:val="99"/>
    <w:qFormat/>
    <w:rsid w:val="00331312"/>
    <w:pPr>
      <w:spacing w:before="270" w:after="135" w:line="240" w:lineRule="auto"/>
      <w:outlineLvl w:val="1"/>
    </w:pPr>
    <w:rPr>
      <w:rFonts w:ascii="Times New Roman" w:eastAsia="Times New Roman" w:hAnsi="Times New Roman"/>
      <w:b/>
      <w:bCs/>
      <w:color w:val="985735"/>
      <w:sz w:val="30"/>
      <w:szCs w:val="30"/>
    </w:rPr>
  </w:style>
  <w:style w:type="paragraph" w:styleId="Heading3">
    <w:name w:val="heading 3"/>
    <w:basedOn w:val="Normal"/>
    <w:link w:val="Heading3Char"/>
    <w:uiPriority w:val="99"/>
    <w:qFormat/>
    <w:rsid w:val="00331312"/>
    <w:pPr>
      <w:spacing w:before="308" w:after="154" w:line="240" w:lineRule="auto"/>
      <w:outlineLvl w:val="2"/>
    </w:pPr>
    <w:rPr>
      <w:rFonts w:ascii="Times New Roman" w:eastAsia="Times New Roman" w:hAnsi="Times New Roman"/>
      <w:b/>
      <w:bCs/>
      <w:color w:val="724128"/>
      <w:sz w:val="26"/>
      <w:szCs w:val="26"/>
    </w:rPr>
  </w:style>
  <w:style w:type="paragraph" w:styleId="Heading4">
    <w:name w:val="heading 4"/>
    <w:basedOn w:val="Normal"/>
    <w:link w:val="Heading4Char"/>
    <w:uiPriority w:val="99"/>
    <w:qFormat/>
    <w:rsid w:val="00331312"/>
    <w:pPr>
      <w:spacing w:before="332" w:after="166" w:line="240" w:lineRule="auto"/>
      <w:outlineLvl w:val="3"/>
    </w:pPr>
    <w:rPr>
      <w:rFonts w:ascii="Times New Roman" w:eastAsia="Times New Roman" w:hAnsi="Times New Roman"/>
      <w:b/>
      <w:bCs/>
      <w:color w:val="59331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1312"/>
    <w:rPr>
      <w:rFonts w:ascii="Times New Roman" w:hAnsi="Times New Roman" w:cs="Times New Roman"/>
      <w:b/>
      <w:bCs/>
      <w:color w:val="000000"/>
      <w:kern w:val="36"/>
      <w:sz w:val="33"/>
      <w:szCs w:val="33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31312"/>
    <w:rPr>
      <w:rFonts w:ascii="Times New Roman" w:hAnsi="Times New Roman" w:cs="Times New Roman"/>
      <w:b/>
      <w:bCs/>
      <w:color w:val="985735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31312"/>
    <w:rPr>
      <w:rFonts w:ascii="Times New Roman" w:hAnsi="Times New Roman" w:cs="Times New Roman"/>
      <w:b/>
      <w:bCs/>
      <w:color w:val="7241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31312"/>
    <w:rPr>
      <w:rFonts w:ascii="Times New Roman" w:hAnsi="Times New Roman" w:cs="Times New Roman"/>
      <w:b/>
      <w:bCs/>
      <w:color w:val="59331F"/>
      <w:sz w:val="24"/>
      <w:szCs w:val="24"/>
    </w:rPr>
  </w:style>
  <w:style w:type="character" w:customStyle="1" w:styleId="label">
    <w:name w:val="label"/>
    <w:basedOn w:val="DefaultParagraphFont"/>
    <w:uiPriority w:val="99"/>
    <w:rsid w:val="0073002B"/>
    <w:rPr>
      <w:rFonts w:cs="Times New Roman"/>
    </w:rPr>
  </w:style>
  <w:style w:type="character" w:customStyle="1" w:styleId="reference">
    <w:name w:val="reference"/>
    <w:basedOn w:val="DefaultParagraphFont"/>
    <w:uiPriority w:val="99"/>
    <w:rsid w:val="0073002B"/>
    <w:rPr>
      <w:rFonts w:cs="Times New Roman"/>
    </w:rPr>
  </w:style>
  <w:style w:type="character" w:customStyle="1" w:styleId="contribution">
    <w:name w:val="contribution"/>
    <w:basedOn w:val="DefaultParagraphFont"/>
    <w:uiPriority w:val="99"/>
    <w:rsid w:val="0073002B"/>
    <w:rPr>
      <w:rFonts w:cs="Times New Roman"/>
    </w:rPr>
  </w:style>
  <w:style w:type="character" w:customStyle="1" w:styleId="authors">
    <w:name w:val="authors"/>
    <w:basedOn w:val="DefaultParagraphFont"/>
    <w:uiPriority w:val="99"/>
    <w:rsid w:val="0073002B"/>
    <w:rPr>
      <w:rFonts w:cs="Times New Roman"/>
    </w:rPr>
  </w:style>
  <w:style w:type="character" w:customStyle="1" w:styleId="author">
    <w:name w:val="author"/>
    <w:basedOn w:val="DefaultParagraphFont"/>
    <w:uiPriority w:val="99"/>
    <w:rsid w:val="0073002B"/>
    <w:rPr>
      <w:rFonts w:cs="Times New Roman"/>
    </w:rPr>
  </w:style>
  <w:style w:type="character" w:customStyle="1" w:styleId="surname">
    <w:name w:val="surname"/>
    <w:basedOn w:val="DefaultParagraphFont"/>
    <w:uiPriority w:val="99"/>
    <w:rsid w:val="0073002B"/>
    <w:rPr>
      <w:rFonts w:cs="Times New Roman"/>
    </w:rPr>
  </w:style>
  <w:style w:type="character" w:customStyle="1" w:styleId="given-name">
    <w:name w:val="given-name"/>
    <w:basedOn w:val="DefaultParagraphFont"/>
    <w:uiPriority w:val="99"/>
    <w:rsid w:val="0073002B"/>
    <w:rPr>
      <w:rFonts w:cs="Times New Roman"/>
    </w:rPr>
  </w:style>
  <w:style w:type="character" w:customStyle="1" w:styleId="maintitle">
    <w:name w:val="maintitle"/>
    <w:basedOn w:val="DefaultParagraphFont"/>
    <w:uiPriority w:val="99"/>
    <w:rsid w:val="0073002B"/>
    <w:rPr>
      <w:rFonts w:cs="Times New Roman"/>
    </w:rPr>
  </w:style>
  <w:style w:type="character" w:customStyle="1" w:styleId="issue">
    <w:name w:val="issue"/>
    <w:basedOn w:val="DefaultParagraphFont"/>
    <w:uiPriority w:val="99"/>
    <w:rsid w:val="0073002B"/>
    <w:rPr>
      <w:rFonts w:cs="Times New Roman"/>
    </w:rPr>
  </w:style>
  <w:style w:type="character" w:customStyle="1" w:styleId="series">
    <w:name w:val="series"/>
    <w:basedOn w:val="DefaultParagraphFont"/>
    <w:uiPriority w:val="99"/>
    <w:rsid w:val="0073002B"/>
    <w:rPr>
      <w:rFonts w:cs="Times New Roman"/>
    </w:rPr>
  </w:style>
  <w:style w:type="character" w:customStyle="1" w:styleId="volume-nr">
    <w:name w:val="volume-nr"/>
    <w:basedOn w:val="DefaultParagraphFont"/>
    <w:uiPriority w:val="99"/>
    <w:rsid w:val="0073002B"/>
    <w:rPr>
      <w:rFonts w:cs="Times New Roman"/>
    </w:rPr>
  </w:style>
  <w:style w:type="character" w:customStyle="1" w:styleId="pages">
    <w:name w:val="pages"/>
    <w:basedOn w:val="DefaultParagraphFont"/>
    <w:uiPriority w:val="99"/>
    <w:rsid w:val="0073002B"/>
    <w:rPr>
      <w:rFonts w:cs="Times New Roman"/>
    </w:rPr>
  </w:style>
  <w:style w:type="character" w:customStyle="1" w:styleId="first-page">
    <w:name w:val="first-page"/>
    <w:basedOn w:val="DefaultParagraphFont"/>
    <w:uiPriority w:val="99"/>
    <w:rsid w:val="0073002B"/>
    <w:rPr>
      <w:rFonts w:cs="Times New Roman"/>
    </w:rPr>
  </w:style>
  <w:style w:type="character" w:customStyle="1" w:styleId="last-page">
    <w:name w:val="last-page"/>
    <w:basedOn w:val="DefaultParagraphFont"/>
    <w:uiPriority w:val="99"/>
    <w:rsid w:val="0073002B"/>
    <w:rPr>
      <w:rFonts w:cs="Times New Roman"/>
    </w:rPr>
  </w:style>
  <w:style w:type="character" w:customStyle="1" w:styleId="date">
    <w:name w:val="date"/>
    <w:basedOn w:val="DefaultParagraphFont"/>
    <w:uiPriority w:val="99"/>
    <w:rsid w:val="0073002B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73002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4F45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i-ncbitoggler-master-text">
    <w:name w:val="ui-ncbitoggler-master-text"/>
    <w:basedOn w:val="DefaultParagraphFont"/>
    <w:uiPriority w:val="99"/>
    <w:rsid w:val="0033131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31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1312"/>
    <w:rPr>
      <w:rFonts w:ascii="Tahoma" w:hAnsi="Tahoma" w:cs="Tahoma"/>
      <w:sz w:val="16"/>
      <w:szCs w:val="16"/>
    </w:rPr>
  </w:style>
  <w:style w:type="character" w:customStyle="1" w:styleId="highlight2">
    <w:name w:val="highlight2"/>
    <w:basedOn w:val="DefaultParagraphFont"/>
    <w:uiPriority w:val="99"/>
    <w:rsid w:val="00331312"/>
    <w:rPr>
      <w:rFonts w:cs="Times New Roman"/>
    </w:rPr>
  </w:style>
  <w:style w:type="paragraph" w:styleId="ListParagraph">
    <w:name w:val="List Paragraph"/>
    <w:basedOn w:val="Normal"/>
    <w:uiPriority w:val="99"/>
    <w:qFormat/>
    <w:rsid w:val="00B676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898733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98757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98845">
                  <w:marLeft w:val="136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8711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7" w:color="E9E9E9"/>
                        <w:left w:val="single" w:sz="48" w:space="7" w:color="E9E9E9"/>
                        <w:bottom w:val="single" w:sz="48" w:space="7" w:color="E9E9E9"/>
                        <w:right w:val="single" w:sz="48" w:space="7" w:color="E9E9E9"/>
                      </w:divBdr>
                      <w:divsChild>
                        <w:div w:id="756898737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8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98716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98752">
                  <w:marLeft w:val="136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8825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7" w:color="E9E9E9"/>
                        <w:left w:val="single" w:sz="48" w:space="7" w:color="E9E9E9"/>
                        <w:bottom w:val="single" w:sz="48" w:space="7" w:color="E9E9E9"/>
                        <w:right w:val="single" w:sz="48" w:space="7" w:color="E9E9E9"/>
                      </w:divBdr>
                      <w:divsChild>
                        <w:div w:id="756898815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8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9877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9872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9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9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89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98724">
                              <w:marLeft w:val="0"/>
                              <w:marRight w:val="0"/>
                              <w:marTop w:val="41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75689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9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689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89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8988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89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9871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89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68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9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98870">
                  <w:marLeft w:val="0"/>
                  <w:marRight w:val="0"/>
                  <w:marTop w:val="0"/>
                  <w:marBottom w:val="2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98753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898800">
                      <w:marLeft w:val="32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9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9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89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9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4" w:color="99999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89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9883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9872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9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9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8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9882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89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689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9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8988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898864">
                              <w:marLeft w:val="0"/>
                              <w:marRight w:val="0"/>
                              <w:marTop w:val="41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75689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9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689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8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9876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9871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9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9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89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9879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89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689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987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898816">
                              <w:marLeft w:val="0"/>
                              <w:marRight w:val="0"/>
                              <w:marTop w:val="41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75689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689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89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898834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9880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9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9873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9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98738">
                              <w:marLeft w:val="0"/>
                              <w:marRight w:val="0"/>
                              <w:marTop w:val="41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7568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9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89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8987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89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9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89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9881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89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6898743">
                  <w:marLeft w:val="0"/>
                  <w:marRight w:val="0"/>
                  <w:marTop w:val="0"/>
                  <w:marBottom w:val="2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98710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898746">
                      <w:marLeft w:val="32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9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89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9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4" w:color="99999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68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89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9872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9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98805">
                  <w:marLeft w:val="0"/>
                  <w:marRight w:val="0"/>
                  <w:marTop w:val="0"/>
                  <w:marBottom w:val="2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8791">
                      <w:marLeft w:val="32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9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9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89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9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4" w:color="99999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689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98832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689882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9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987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898797">
                              <w:marLeft w:val="0"/>
                              <w:marRight w:val="0"/>
                              <w:marTop w:val="41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75689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9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689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89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89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9885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89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9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689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9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6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4161836" TargetMode="External"/><Relationship Id="rId13" Type="http://schemas.openxmlformats.org/officeDocument/2006/relationships/hyperlink" Target="http://www.ncbi.nlm.nih.gov/pubmed?term=Sattar%20N%5BAuthor%5D&amp;cauthor=true&amp;cauthor_uid=24249809" TargetMode="External"/><Relationship Id="rId18" Type="http://schemas.openxmlformats.org/officeDocument/2006/relationships/hyperlink" Target="http://www.ncbi.nlm.nih.gov/pubmed/2021514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cbi.nlm.nih.gov/pubmed?term=Kuper%20HH%5BAuthor%5D&amp;cauthor=true&amp;cauthor_uid=22210852" TargetMode="External"/><Relationship Id="rId7" Type="http://schemas.openxmlformats.org/officeDocument/2006/relationships/hyperlink" Target="http://www.ncbi.nlm.nih.gov/pubmed?term=Breedveld%20FC%5BAuthor%5D&amp;cauthor=true&amp;cauthor_uid=24161836" TargetMode="External"/><Relationship Id="rId12" Type="http://schemas.openxmlformats.org/officeDocument/2006/relationships/hyperlink" Target="http://www.ncbi.nlm.nih.gov/pubmed?term=Dale%20J%5BAuthor%5D&amp;cauthor=true&amp;cauthor_uid=24249809" TargetMode="External"/><Relationship Id="rId17" Type="http://schemas.openxmlformats.org/officeDocument/2006/relationships/hyperlink" Target="http://www.ncbi.nlm.nih.gov/pubmed?term=Bijlsma%20JW%5BAuthor%5D&amp;cauthor=true&amp;cauthor_uid=2021514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?term=Aletaha%20D%5BAuthor%5D&amp;cauthor=true&amp;cauthor_uid=20215140" TargetMode="External"/><Relationship Id="rId20" Type="http://schemas.openxmlformats.org/officeDocument/2006/relationships/hyperlink" Target="http://www.ncbi.nlm.nih.gov/pubmed?term=Vermeer%20M%5BAuthor%5D&amp;cauthor=true&amp;cauthor_uid=2221085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?term=Landew%C3%A9%20R%5BAuthor%5D&amp;cauthor=true&amp;cauthor_uid=24161836" TargetMode="External"/><Relationship Id="rId11" Type="http://schemas.openxmlformats.org/officeDocument/2006/relationships/hyperlink" Target="http://www.ncbi.nlm.nih.gov/pubmed?term=Porter%20D%5BAuthor%5D&amp;cauthor=true&amp;cauthor_uid=2424980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ncbi.nlm.nih.gov/pubmed?term=Smolen%20JS%5BAuthor%5D&amp;cauthor=true&amp;cauthor_uid=24161836" TargetMode="External"/><Relationship Id="rId15" Type="http://schemas.openxmlformats.org/officeDocument/2006/relationships/hyperlink" Target="http://www.ncbi.nlm.nih.gov/pubmed?term=Smolen%20JS%5BAuthor%5D&amp;cauthor=true&amp;cauthor_uid=2021514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cbi.nlm.nih.gov/pubmed/25311948" TargetMode="External"/><Relationship Id="rId19" Type="http://schemas.openxmlformats.org/officeDocument/2006/relationships/hyperlink" Target="http://www.ncbi.nlm.nih.gov/pubmed?term=Schipper%20LG%5BAuthor%5D&amp;cauthor=true&amp;cauthor_uid=222108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?term=Huizinga%20TW%5BAuthor%5D&amp;cauthor=true&amp;cauthor_uid=25311948" TargetMode="External"/><Relationship Id="rId14" Type="http://schemas.openxmlformats.org/officeDocument/2006/relationships/hyperlink" Target="http://www.ncbi.nlm.nih.gov/pubmed/24249809" TargetMode="External"/><Relationship Id="rId22" Type="http://schemas.openxmlformats.org/officeDocument/2006/relationships/hyperlink" Target="http://www.ncbi.nlm.nih.gov/pubmed/22210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994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Propuneri comisie concurs 28 ianuarie 2015:</dc:title>
  <dc:creator>Catalin</dc:creator>
  <cp:lastModifiedBy>Secretariat8</cp:lastModifiedBy>
  <cp:revision>2</cp:revision>
  <dcterms:created xsi:type="dcterms:W3CDTF">2014-12-08T14:34:00Z</dcterms:created>
  <dcterms:modified xsi:type="dcterms:W3CDTF">2014-12-08T14:34:00Z</dcterms:modified>
</cp:coreProperties>
</file>