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06" w:rsidRDefault="00D91D06" w:rsidP="007E270A">
      <w:pPr>
        <w:pStyle w:val="ListParagraph"/>
        <w:ind w:left="2580"/>
      </w:pPr>
    </w:p>
    <w:p w:rsidR="007E270A" w:rsidRPr="00BF3956" w:rsidRDefault="007E270A" w:rsidP="007E270A">
      <w:pPr>
        <w:jc w:val="left"/>
        <w:rPr>
          <w:rFonts w:ascii="Times New Roman" w:hAnsi="Times New Roman"/>
          <w:sz w:val="28"/>
          <w:szCs w:val="28"/>
        </w:rPr>
      </w:pPr>
    </w:p>
    <w:p w:rsidR="00D91D06" w:rsidRPr="00B802C2" w:rsidRDefault="00D91D06" w:rsidP="00D91D06">
      <w:pPr>
        <w:jc w:val="center"/>
      </w:pPr>
      <w:r w:rsidRPr="00B802C2">
        <w:t xml:space="preserve">SPITALUL CLINIC DE URGENTA BUCURESTI </w:t>
      </w:r>
    </w:p>
    <w:p w:rsidR="00D91D06" w:rsidRPr="00B802C2" w:rsidRDefault="00D91D06" w:rsidP="00D91D06">
      <w:pPr>
        <w:jc w:val="center"/>
      </w:pPr>
      <w:r w:rsidRPr="00B802C2">
        <w:t>DEPARTAMENT 4, Patologie Cardio-toracica</w:t>
      </w:r>
    </w:p>
    <w:p w:rsidR="00D91D06" w:rsidRPr="00B802C2" w:rsidRDefault="00D91D06" w:rsidP="00D91D06">
      <w:pPr>
        <w:jc w:val="center"/>
      </w:pPr>
      <w:r w:rsidRPr="00B802C2">
        <w:t>Clinica de Cardiologie</w:t>
      </w:r>
    </w:p>
    <w:p w:rsidR="00D91D06" w:rsidRPr="00B802C2" w:rsidRDefault="00D91D06" w:rsidP="00D91D06">
      <w:pPr>
        <w:jc w:val="center"/>
      </w:pPr>
      <w:r w:rsidRPr="00B802C2">
        <w:t>PROF. DR. MARIA DOROBANTU</w:t>
      </w:r>
    </w:p>
    <w:p w:rsidR="00D91D06" w:rsidRPr="00B802C2" w:rsidRDefault="00D91D06" w:rsidP="00D91D06">
      <w:pPr>
        <w:jc w:val="center"/>
      </w:pPr>
      <w:r w:rsidRPr="00B802C2">
        <w:t>Bucuresti - Calea Floreasca, nr. 8 , sector 1, cod 014461</w:t>
      </w:r>
    </w:p>
    <w:p w:rsidR="00D91D06" w:rsidRDefault="00D91D06" w:rsidP="00D91D06">
      <w:pPr>
        <w:jc w:val="center"/>
      </w:pPr>
      <w:r w:rsidRPr="00B802C2">
        <w:t>Tel. 021.5992264; Tel/Fax 021.317.01.08</w:t>
      </w:r>
    </w:p>
    <w:p w:rsidR="00D91D06" w:rsidRDefault="00D91D06" w:rsidP="00D91D06">
      <w:pPr>
        <w:jc w:val="center"/>
      </w:pPr>
    </w:p>
    <w:p w:rsidR="00D91D06" w:rsidRDefault="00D91D06" w:rsidP="007E270A">
      <w:pPr>
        <w:rPr>
          <w:rFonts w:ascii="Times New Roman" w:hAnsi="Times New Roman"/>
          <w:sz w:val="28"/>
          <w:szCs w:val="28"/>
        </w:rPr>
      </w:pPr>
    </w:p>
    <w:p w:rsidR="00D91D06" w:rsidRDefault="00D91D06" w:rsidP="007E270A">
      <w:pPr>
        <w:rPr>
          <w:rFonts w:ascii="Times New Roman" w:hAnsi="Times New Roman"/>
          <w:sz w:val="28"/>
          <w:szCs w:val="28"/>
        </w:rPr>
      </w:pPr>
    </w:p>
    <w:p w:rsidR="00943E2B" w:rsidRDefault="00D91D06" w:rsidP="007E270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BF3956">
        <w:rPr>
          <w:rFonts w:ascii="Times New Roman" w:hAnsi="Times New Roman"/>
          <w:sz w:val="28"/>
          <w:szCs w:val="28"/>
        </w:rPr>
        <w:t xml:space="preserve">entru </w:t>
      </w:r>
      <w:r>
        <w:rPr>
          <w:rFonts w:ascii="Times New Roman" w:hAnsi="Times New Roman"/>
          <w:sz w:val="28"/>
          <w:szCs w:val="28"/>
        </w:rPr>
        <w:t xml:space="preserve">concursul  de  ocupare a </w:t>
      </w:r>
      <w:r w:rsidRPr="00BF39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postului </w:t>
      </w:r>
      <w:r w:rsidRPr="00BF3956">
        <w:rPr>
          <w:rFonts w:ascii="Times New Roman" w:hAnsi="Times New Roman"/>
          <w:sz w:val="28"/>
          <w:szCs w:val="28"/>
        </w:rPr>
        <w:t>de sef lucrari</w:t>
      </w:r>
      <w:r>
        <w:rPr>
          <w:rFonts w:ascii="Times New Roman" w:hAnsi="Times New Roman"/>
          <w:sz w:val="28"/>
          <w:szCs w:val="28"/>
        </w:rPr>
        <w:t xml:space="preserve">, cardiologie ,  </w:t>
      </w:r>
      <w:r w:rsidRPr="008920E8">
        <w:rPr>
          <w:rFonts w:ascii="Times New Roman" w:hAnsi="Times New Roman"/>
          <w:b/>
          <w:sz w:val="28"/>
          <w:szCs w:val="28"/>
        </w:rPr>
        <w:t xml:space="preserve">pozitia </w:t>
      </w:r>
      <w:r w:rsidR="00EB4FA1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pro</w:t>
      </w:r>
      <w:r w:rsidR="002A12A7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unem:</w:t>
      </w:r>
    </w:p>
    <w:p w:rsidR="00943E2B" w:rsidRDefault="00943E2B" w:rsidP="007E270A">
      <w:pPr>
        <w:rPr>
          <w:rFonts w:ascii="Times New Roman" w:hAnsi="Times New Roman"/>
          <w:iCs/>
          <w:sz w:val="28"/>
          <w:szCs w:val="28"/>
        </w:rPr>
      </w:pPr>
    </w:p>
    <w:p w:rsidR="00943E2B" w:rsidRDefault="00943E2B" w:rsidP="00943E2B">
      <w:pPr>
        <w:rPr>
          <w:rFonts w:ascii="Times New Roman" w:hAnsi="Times New Roman"/>
          <w:sz w:val="28"/>
          <w:szCs w:val="28"/>
        </w:rPr>
      </w:pPr>
    </w:p>
    <w:p w:rsidR="00943E2B" w:rsidRPr="001D0B89" w:rsidRDefault="001D0B89" w:rsidP="00943E2B">
      <w:pPr>
        <w:rPr>
          <w:rFonts w:ascii="Times New Roman" w:hAnsi="Times New Roman"/>
          <w:b/>
          <w:iCs/>
          <w:sz w:val="28"/>
          <w:szCs w:val="28"/>
        </w:rPr>
      </w:pPr>
      <w:r w:rsidRPr="001D0B89">
        <w:rPr>
          <w:rFonts w:ascii="Times New Roman" w:hAnsi="Times New Roman"/>
          <w:b/>
          <w:iCs/>
          <w:sz w:val="28"/>
          <w:szCs w:val="28"/>
        </w:rPr>
        <w:t xml:space="preserve">BIBLIOGRAFIE </w:t>
      </w:r>
    </w:p>
    <w:p w:rsidR="00943E2B" w:rsidRPr="00943E2B" w:rsidRDefault="00943E2B" w:rsidP="00943E2B">
      <w:pPr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 xml:space="preserve">1. </w:t>
      </w:r>
      <w:proofErr w:type="spellStart"/>
      <w:r w:rsidRPr="00943E2B">
        <w:rPr>
          <w:rFonts w:ascii="Times New Roman" w:hAnsi="Times New Roman"/>
          <w:iCs/>
          <w:sz w:val="28"/>
          <w:szCs w:val="28"/>
          <w:lang w:val="en-US"/>
        </w:rPr>
        <w:t>Braunwald’s</w:t>
      </w:r>
      <w:proofErr w:type="spellEnd"/>
      <w:r w:rsidRPr="00943E2B">
        <w:rPr>
          <w:rFonts w:ascii="Times New Roman" w:hAnsi="Times New Roman"/>
          <w:iCs/>
          <w:sz w:val="28"/>
          <w:szCs w:val="28"/>
          <w:lang w:val="en-US"/>
        </w:rPr>
        <w:t xml:space="preserve"> Heart Disease Publisher: Elsevier; 10 edition (June 2, 2015)</w:t>
      </w:r>
    </w:p>
    <w:p w:rsidR="00943E2B" w:rsidRDefault="00943E2B" w:rsidP="00943E2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1D0B8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Mic tratat de cardiologie – Carmen Ginghina, Ed. Academie Romane, 2010</w:t>
      </w:r>
    </w:p>
    <w:p w:rsidR="00943E2B" w:rsidRPr="00BF3956" w:rsidRDefault="00943E2B" w:rsidP="00943E2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„Insuficienta cardiaca  - vechea si noua paradigma” Coordonator Prof Dr. Maria Dorobantu, Ed. Academie Romane, 2015</w:t>
      </w: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0"/>
        <w:jc w:val="left"/>
      </w:pPr>
      <w:r w:rsidRPr="001D0B89">
        <w:rPr>
          <w:b/>
          <w:sz w:val="28"/>
          <w:szCs w:val="28"/>
        </w:rPr>
        <w:t>TEMATICA</w:t>
      </w:r>
      <w:r>
        <w:t xml:space="preserve"> este </w:t>
      </w:r>
      <w:r w:rsidR="00D91D06">
        <w:t xml:space="preserve">conforma cu cea de la </w:t>
      </w:r>
      <w:r>
        <w:t xml:space="preserve">examenul de specialitate </w:t>
      </w:r>
      <w:r w:rsidR="00D91D06">
        <w:t xml:space="preserve">cardiologie dupa cum urmeaza: </w:t>
      </w:r>
    </w:p>
    <w:p w:rsidR="00D91D06" w:rsidRDefault="00D91D06" w:rsidP="001D0B89">
      <w:pPr>
        <w:pStyle w:val="ListParagraph"/>
        <w:ind w:left="0"/>
        <w:jc w:val="left"/>
      </w:pP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Notiuni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epidemiologie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 a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bolilor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Metodologia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studiilor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populationale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2. Structura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functia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inimii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Adaptarea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aparatului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CV la diverse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conditii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fiziologice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4.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Genetica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notiuni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generale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5.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Insuficienta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acuta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cronica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6.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Reumatismul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articular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 (diagnostic,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profilaxie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primara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secundara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7.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Evaluarea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functiei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ventriculare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8.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Endocardita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infectioasa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neinfectioasa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9.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pericardului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pericardite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acute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cronice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pericardita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constrictiva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10.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Tumori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inimii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miocardului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miocardite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acute,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primare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secundare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12.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(mitrale,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aortice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tricuspidiene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pulmonare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13.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Proteze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valvulare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14.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Cardiopatiile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congenitale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15.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Cardiopatia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ischemica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Angina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stabila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Infarctul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miocardic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acut. Forme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nedureroase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EB4FA1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16.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ritm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r w:rsidRPr="00EB4FA1">
        <w:rPr>
          <w:rFonts w:ascii="Times" w:eastAsiaTheme="minorHAnsi" w:hAnsi="Times" w:cs="Times"/>
          <w:szCs w:val="24"/>
          <w:lang w:val="en-US"/>
        </w:rPr>
        <w:t>Diagnostic si tratament.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17.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Tulburarile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de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conducere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stimularea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electrica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(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pacemakere</w:t>
      </w:r>
      <w:proofErr w:type="spellEnd"/>
      <w:r>
        <w:rPr>
          <w:rFonts w:ascii="Times" w:eastAsiaTheme="minorHAnsi" w:hAnsi="Times" w:cs="Times"/>
          <w:szCs w:val="24"/>
          <w:lang w:val="en-US"/>
        </w:rPr>
        <w:t>).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lastRenderedPageBreak/>
        <w:t xml:space="preserve">18.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Moartea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subita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19.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Resuscitarea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20. Cord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pulmonar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acut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cronic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aortei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Anevrism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aorta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Disectia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de aorta.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>
        <w:rPr>
          <w:rFonts w:ascii="Times" w:eastAsiaTheme="minorHAnsi" w:hAnsi="Times" w:cs="Times"/>
          <w:szCs w:val="24"/>
          <w:lang w:val="en-US"/>
        </w:rPr>
        <w:t xml:space="preserve">22.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arterelor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periferice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Sindromul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ischemie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acuta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cronica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23.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Tulburarile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functionale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vasomotorii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periferice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(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sindromul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boala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Raynaud).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24.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arteriala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esentiala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25.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Hipertensiunile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arteriale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secundare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26.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pulmonara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27.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Hipotensiunea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arteriala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28.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Placa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aterom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Evolutie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Factori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risc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29.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venelor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Tromboflebitele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Sindrom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post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trombotic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30.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Medicatia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tonicardiaca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diuretica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Notiuni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hemostaza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tromboza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Medicatia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antiplachetara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anticoagulanta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fibrinolitica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32.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Dislipidemiile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Diagnostic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tratament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33.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Inima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alte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sisteme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organice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sistemul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endocrin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rinichiul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afectiuni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hematologice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sistemul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r>
        <w:rPr>
          <w:rFonts w:ascii="Times" w:eastAsiaTheme="minorHAnsi" w:hAnsi="Times" w:cs="Times"/>
          <w:szCs w:val="24"/>
          <w:lang w:val="fr-FR"/>
        </w:rPr>
        <w:tab/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nervos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34.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Reabilitarea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bolnavului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Metode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recuperare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35.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Testarea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capacitatii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efort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>. Teste de stress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fizic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farmacologic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36.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Sindroame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ischemie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mezenterica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37.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Cardiologia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invaziva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pStyle w:val="ListParagraph"/>
        <w:ind w:left="0"/>
        <w:jc w:val="left"/>
        <w:rPr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38.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Evaluarea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riscului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interventiei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chirurgicale non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cardiace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la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bolnavii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sectPr w:rsidR="00D91D06" w:rsidRPr="00D91D06" w:rsidSect="0035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4C19"/>
    <w:multiLevelType w:val="hybridMultilevel"/>
    <w:tmpl w:val="93800550"/>
    <w:lvl w:ilvl="0" w:tplc="91F61A7E">
      <w:numFmt w:val="bullet"/>
      <w:lvlText w:val="-"/>
      <w:lvlJc w:val="left"/>
      <w:pPr>
        <w:ind w:left="2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CC24284"/>
    <w:multiLevelType w:val="multilevel"/>
    <w:tmpl w:val="E92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5"/>
    <w:rsid w:val="00187974"/>
    <w:rsid w:val="001C4E90"/>
    <w:rsid w:val="001D0B89"/>
    <w:rsid w:val="00206EA3"/>
    <w:rsid w:val="00263792"/>
    <w:rsid w:val="002A12A7"/>
    <w:rsid w:val="00355C86"/>
    <w:rsid w:val="003577C2"/>
    <w:rsid w:val="00407A0C"/>
    <w:rsid w:val="00494138"/>
    <w:rsid w:val="0056054F"/>
    <w:rsid w:val="005D3675"/>
    <w:rsid w:val="00692272"/>
    <w:rsid w:val="00754977"/>
    <w:rsid w:val="007E270A"/>
    <w:rsid w:val="00853A89"/>
    <w:rsid w:val="008920E8"/>
    <w:rsid w:val="00943E2B"/>
    <w:rsid w:val="00B15764"/>
    <w:rsid w:val="00BF61B8"/>
    <w:rsid w:val="00D91D06"/>
    <w:rsid w:val="00E57102"/>
    <w:rsid w:val="00E85495"/>
    <w:rsid w:val="00EB4FA1"/>
    <w:rsid w:val="00F21985"/>
    <w:rsid w:val="00F24915"/>
    <w:rsid w:val="00F262E5"/>
    <w:rsid w:val="00F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23955-3D33-42DA-80D4-963B328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15"/>
    <w:pPr>
      <w:ind w:left="0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1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3E2B"/>
  </w:style>
  <w:style w:type="table" w:styleId="TableGrid">
    <w:name w:val="Table Grid"/>
    <w:basedOn w:val="TableNormal"/>
    <w:uiPriority w:val="59"/>
    <w:rsid w:val="00D91D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2</cp:revision>
  <cp:lastPrinted>2015-12-08T10:48:00Z</cp:lastPrinted>
  <dcterms:created xsi:type="dcterms:W3CDTF">2016-12-13T06:53:00Z</dcterms:created>
  <dcterms:modified xsi:type="dcterms:W3CDTF">2016-12-13T06:53:00Z</dcterms:modified>
</cp:coreProperties>
</file>