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91" w:rsidRDefault="004C4A91" w:rsidP="004C4A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TEMATICA</w:t>
      </w:r>
    </w:p>
    <w:p w:rsidR="004C4A91" w:rsidRDefault="00901C1D" w:rsidP="004C4A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pentru examenul de ob</w:t>
      </w:r>
      <w:r>
        <w:rPr>
          <w:rFonts w:ascii="Times New Roman" w:hAnsi="Times New Roman" w:cs="Times New Roman"/>
          <w:b/>
          <w:bCs/>
          <w:sz w:val="24"/>
          <w:szCs w:val="24"/>
        </w:rPr>
        <w:t>ṭ</w:t>
      </w:r>
      <w:r w:rsidR="004C4A91">
        <w:rPr>
          <w:rFonts w:ascii="TimesNewRoman,Bold" w:hAnsi="TimesNewRoman,Bold" w:cs="TimesNewRoman,Bold"/>
          <w:b/>
          <w:bCs/>
          <w:sz w:val="24"/>
          <w:szCs w:val="24"/>
        </w:rPr>
        <w:t xml:space="preserve">inere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a gradului didactic de Conferen</w:t>
      </w:r>
      <w:r>
        <w:rPr>
          <w:rFonts w:ascii="Times New Roman" w:hAnsi="Times New Roman" w:cs="Times New Roman"/>
          <w:b/>
          <w:bCs/>
          <w:sz w:val="24"/>
          <w:szCs w:val="24"/>
        </w:rPr>
        <w:t>ṭ</w:t>
      </w:r>
      <w:r w:rsidR="004C4A91">
        <w:rPr>
          <w:rFonts w:ascii="TimesNewRoman,Bold" w:hAnsi="TimesNewRoman,Bold" w:cs="TimesNewRoman,Bold"/>
          <w:b/>
          <w:bCs/>
          <w:sz w:val="24"/>
          <w:szCs w:val="24"/>
        </w:rPr>
        <w:t>iar Universitar</w:t>
      </w:r>
      <w:r w:rsidR="000B133E">
        <w:rPr>
          <w:rFonts w:ascii="TimesNewRoman,Bold" w:hAnsi="TimesNewRoman,Bold" w:cs="TimesNewRoman,Bold"/>
          <w:b/>
          <w:bCs/>
          <w:sz w:val="24"/>
          <w:szCs w:val="24"/>
        </w:rPr>
        <w:t>, pozitia 2</w:t>
      </w:r>
    </w:p>
    <w:p w:rsidR="004C4A91" w:rsidRDefault="001328DC" w:rsidP="004C4A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Disciplina CHIRURGIE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I</w:t>
      </w:r>
      <w:r w:rsidR="004C4A91">
        <w:rPr>
          <w:rFonts w:ascii="TimesNewRoman,Bold" w:hAnsi="TimesNewRoman,Bold" w:cs="TimesNewRoman,Bold"/>
          <w:b/>
          <w:bCs/>
          <w:sz w:val="24"/>
          <w:szCs w:val="24"/>
        </w:rPr>
        <w:t xml:space="preserve"> ORTOPEDIE PEDIATRICĂ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C4A91" w:rsidRDefault="004C4A91" w:rsidP="000B133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202AA" w:rsidRDefault="008202AA" w:rsidP="000B133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TRAUMATOLOGIE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Particularit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 morfo-func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ionale ale aparatului locomotor la copil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Contuzii – generalit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Entorse – generalit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Entorsa de glezn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Entorsa de genunchi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Entorsa de um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Entorsa interfalangian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ii – generalit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traumatic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scapulo-humeral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traumatic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cot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traumatic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 xml:space="preserve">de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old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 – generalit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Dezlipiri epifizare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 deschise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Fractura de clavicul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Fracturile humerusului (1/3 proximal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+ diafizare)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Fracturile cotului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Supracondiliene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Epicondil medial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Condil lateral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Olecran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Col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i cap radial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 complexe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Fracturile antebra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ului (diafizare + 1/3 distal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Fracturile oaselor carpiene, metacarpiene, falangelor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Fractura Monteggia-St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nciulescu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Sindromul Volkmann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Fracturile bazinului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Fracturile femurului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Fracturile genunchiului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Fracturile gambei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Fracturile gleznei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Fracturile oaselor tarsiene, metatarsiene, falangelor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Traumatismele coloanei vertebrale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Politraumatisme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Traumatisme cranio-cerebrale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OSTEOCONDROPATII LOCALIZATE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Osteocondrita capului femural (maladia Legg-Calvé-Perthes)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Apofizita tibial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anterioar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(maladia Osgood-Schlatter)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lastRenderedPageBreak/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Osteocondrita disecant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Apofizita posterioar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a calcaneului (maladia Sever)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Scafoidita tarsian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(maladia Köhler)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Maladia Freiberg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Epicondilita medial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Osteocondrita capitelului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Cifoza dorsal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juvenil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(maladia Scheuermann)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DISPLAZII SCHELETALE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Displazia spondilo-epifizar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Displazia epifizar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multipl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Achondroplazia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Disostoza cleidocranian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SINDROAME CU MANIFEST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Ă</w:t>
      </w:r>
      <w:r>
        <w:rPr>
          <w:rFonts w:ascii="Times New Roman" w:hAnsi="Times New Roman"/>
          <w:b/>
          <w:bCs/>
          <w:sz w:val="23"/>
          <w:szCs w:val="23"/>
        </w:rPr>
        <w:t>RI ORTOPEDICE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Sindromul Marfan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Sindromul Apert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Sindromul Down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Neurofibromatoza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Maladia Gaucher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Artrogripoza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Maladia amniotic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Sindromul Proteus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Sindromul Klippel-Trenaunay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AFEC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Ț</w:t>
      </w:r>
      <w:r>
        <w:rPr>
          <w:rFonts w:ascii="Times New Roman" w:hAnsi="Times New Roman"/>
          <w:b/>
          <w:bCs/>
          <w:sz w:val="23"/>
          <w:szCs w:val="23"/>
        </w:rPr>
        <w:t xml:space="preserve">IUNI OSOASE METABOLICE 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Ș</w:t>
      </w:r>
      <w:r>
        <w:rPr>
          <w:rFonts w:ascii="Times New Roman" w:hAnsi="Times New Roman"/>
          <w:b/>
          <w:bCs/>
          <w:sz w:val="23"/>
          <w:szCs w:val="23"/>
        </w:rPr>
        <w:t>I ENDOCRINE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Rahitismul caren</w:t>
      </w:r>
      <w:r>
        <w:rPr>
          <w:rFonts w:ascii="TimesNewRoman" w:hAnsi="TimesNewRoman" w:cs="TimesNewRoman"/>
          <w:sz w:val="23"/>
          <w:szCs w:val="23"/>
        </w:rPr>
        <w:t>ț</w:t>
      </w:r>
      <w:r>
        <w:rPr>
          <w:rFonts w:ascii="Times New Roman" w:hAnsi="Times New Roman"/>
          <w:sz w:val="23"/>
          <w:szCs w:val="23"/>
        </w:rPr>
        <w:t>ial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Osteoporoza idiopatic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juvenil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Osteogeneza imperfect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INFEC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Ț</w:t>
      </w:r>
      <w:r>
        <w:rPr>
          <w:rFonts w:ascii="Times New Roman" w:hAnsi="Times New Roman"/>
          <w:b/>
          <w:bCs/>
          <w:sz w:val="23"/>
          <w:szCs w:val="23"/>
        </w:rPr>
        <w:t>II OSOASE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Osteomielita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Artritele septice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Tuberculoza osteoarticular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ARTRITA REUMATOID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Ă </w:t>
      </w:r>
      <w:r>
        <w:rPr>
          <w:rFonts w:ascii="Times New Roman" w:hAnsi="Times New Roman"/>
          <w:b/>
          <w:bCs/>
          <w:sz w:val="23"/>
          <w:szCs w:val="23"/>
        </w:rPr>
        <w:t>JUVENIL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ARTRITA IDIOPATIC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Ă </w:t>
      </w:r>
      <w:r>
        <w:rPr>
          <w:rFonts w:ascii="Times New Roman" w:hAnsi="Times New Roman"/>
          <w:b/>
          <w:bCs/>
          <w:sz w:val="23"/>
          <w:szCs w:val="23"/>
        </w:rPr>
        <w:t>JUVENIL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AFEC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Ț</w:t>
      </w:r>
      <w:r>
        <w:rPr>
          <w:rFonts w:ascii="Times New Roman" w:hAnsi="Times New Roman"/>
          <w:b/>
          <w:bCs/>
          <w:sz w:val="23"/>
          <w:szCs w:val="23"/>
        </w:rPr>
        <w:t>IUNI NEURO-MUSCULARE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Paralizia cerebral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Mielomenigocelul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Atrofia muscular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spinal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Distrofii musculare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Poliomielita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Retrac</w:t>
      </w:r>
      <w:r>
        <w:rPr>
          <w:rFonts w:ascii="TimesNewRoman" w:hAnsi="TimesNewRoman" w:cs="TimesNewRoman"/>
          <w:sz w:val="23"/>
          <w:szCs w:val="23"/>
        </w:rPr>
        <w:t>ț</w:t>
      </w:r>
      <w:r>
        <w:rPr>
          <w:rFonts w:ascii="Times New Roman" w:hAnsi="Times New Roman"/>
          <w:sz w:val="23"/>
          <w:szCs w:val="23"/>
        </w:rPr>
        <w:t>ia iatrogen</w:t>
      </w:r>
      <w:r>
        <w:rPr>
          <w:rFonts w:ascii="TimesNewRoman" w:hAnsi="TimesNewRoman" w:cs="TimesNewRoman"/>
          <w:sz w:val="23"/>
          <w:szCs w:val="23"/>
        </w:rPr>
        <w:t xml:space="preserve">ă </w:t>
      </w:r>
      <w:r>
        <w:rPr>
          <w:rFonts w:ascii="Times New Roman" w:hAnsi="Times New Roman"/>
          <w:sz w:val="23"/>
          <w:szCs w:val="23"/>
        </w:rPr>
        <w:t>de cvadriceps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TUMORI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Generalit</w:t>
      </w:r>
      <w:r>
        <w:rPr>
          <w:rFonts w:ascii="TimesNewRoman" w:hAnsi="TimesNewRoman" w:cs="TimesNewRoman"/>
          <w:sz w:val="23"/>
          <w:szCs w:val="23"/>
        </w:rPr>
        <w:t>ăț</w:t>
      </w:r>
      <w:r>
        <w:rPr>
          <w:rFonts w:ascii="Times New Roman" w:hAnsi="Times New Roman"/>
          <w:sz w:val="23"/>
          <w:szCs w:val="23"/>
        </w:rPr>
        <w:t>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Tumori osoase benigne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Chistul osos esen</w:t>
      </w:r>
      <w:r>
        <w:rPr>
          <w:rFonts w:ascii="TimesNewRoman" w:hAnsi="TimesNewRoman" w:cs="TimesNewRoman"/>
          <w:sz w:val="23"/>
          <w:szCs w:val="23"/>
        </w:rPr>
        <w:t>ț</w:t>
      </w:r>
      <w:r>
        <w:rPr>
          <w:rFonts w:ascii="Times New Roman" w:hAnsi="Times New Roman"/>
          <w:sz w:val="23"/>
          <w:szCs w:val="23"/>
        </w:rPr>
        <w:t>ial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Chistul osos anevrismal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lastRenderedPageBreak/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Displazia fibroas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 xml:space="preserve">Defectul osos cortical </w:t>
      </w:r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 New Roman" w:hAnsi="Times New Roman"/>
          <w:sz w:val="23"/>
          <w:szCs w:val="23"/>
        </w:rPr>
        <w:t>i fibromul nonosifiant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Granulomul eozinofil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Tumora cu mieloplaxe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 xml:space="preserve">Exostoze osteogenice </w:t>
      </w:r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 New Roman" w:hAnsi="Times New Roman"/>
          <w:sz w:val="23"/>
          <w:szCs w:val="23"/>
        </w:rPr>
        <w:t>i maladia exostozant</w:t>
      </w:r>
      <w:r>
        <w:rPr>
          <w:rFonts w:ascii="TimesNewRoman" w:hAnsi="TimesNewRoman" w:cs="TimesNewRoman"/>
          <w:sz w:val="23"/>
          <w:szCs w:val="23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Tumori osoase maligne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Osteosarcomul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Sarcomul Ewing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Leucemia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Tumori osoase metastatice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Amputa</w:t>
      </w:r>
      <w:r>
        <w:rPr>
          <w:rFonts w:ascii="TimesNewRoman" w:hAnsi="TimesNewRoman" w:cs="TimesNewRoman"/>
          <w:sz w:val="23"/>
          <w:szCs w:val="23"/>
        </w:rPr>
        <w:t>ț</w:t>
      </w:r>
      <w:r>
        <w:rPr>
          <w:rFonts w:ascii="Times New Roman" w:hAnsi="Times New Roman"/>
          <w:sz w:val="23"/>
          <w:szCs w:val="23"/>
        </w:rPr>
        <w:t xml:space="preserve">ii </w:t>
      </w:r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 New Roman" w:hAnsi="Times New Roman"/>
          <w:sz w:val="23"/>
          <w:szCs w:val="23"/>
        </w:rPr>
        <w:t>i Protezare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PATOLOGIE PE REGIUNI ANATOMICE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GÂT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Torticolisul muscular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Sindromul Klippel-Feil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COLOAN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VERTEBRAL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Scolioza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Scolioza idiopatic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Scolioza congenital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Sindromul de insuficien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ță </w:t>
      </w:r>
      <w:r>
        <w:rPr>
          <w:rFonts w:ascii="Times New Roman" w:hAnsi="Times New Roman"/>
          <w:sz w:val="23"/>
          <w:szCs w:val="23"/>
          <w:lang w:val="fr-MC"/>
        </w:rPr>
        <w:t>toracic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Cifoza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Spondilolistezisul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i spondiloliza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Hernia de disc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Diformit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ile coloanei în cadrul unor afec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iuni generale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TORACE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Pectus excavatum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Pectus carinatum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Sindromul Poland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MALFORMA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Ț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IILE MEMBRELOR – clasific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ă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ri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MEMBRE TORACICE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Paralizia obsterical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plex brahial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Maladia Sprengel (omoplatul supraridicat)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Um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ă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Pseudratroza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clavicul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um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Cot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cot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Cubitus varus /valgus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Antebra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ț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Deficien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a /displazia radial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Deficien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a /displazia ulnar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Sinostoza radio-ulnar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Maladia Madelung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Mân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Sinostoze congenitale ale carpului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lastRenderedPageBreak/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Absen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a oaselor carpului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Excesul numeric al oaselor carpului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trapezo-metacarpian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Clinodactilia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Camptodactilia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Megalodactilia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Aplazia razei externe a mâinii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Aplazia razei interne a mâinii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Aplazia central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a mâinii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Acheiria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Ectrodactilia complet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transversal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Amputa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iile congenitale din maladia amniotic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Polidactilia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Brahidactilia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Hiperfalangismul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Simfalangismul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Malforma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iile policelui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MEMBRE PELVINE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Mersul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chiop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tat la copil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Inegalit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 de lungime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Diformit</w:t>
      </w:r>
      <w:r>
        <w:rPr>
          <w:rFonts w:ascii="TimesNewRoman" w:hAnsi="TimesNewRoman" w:cs="TimesNewRoman"/>
          <w:sz w:val="23"/>
          <w:szCs w:val="23"/>
          <w:lang w:val="fr-MC"/>
        </w:rPr>
        <w:t>ăț</w:t>
      </w:r>
      <w:r>
        <w:rPr>
          <w:rFonts w:ascii="Times New Roman" w:hAnsi="Times New Roman"/>
          <w:sz w:val="23"/>
          <w:szCs w:val="23"/>
          <w:lang w:val="fr-MC"/>
        </w:rPr>
        <w:t>i angulare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Genu varum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Tibia vara (maladia Blount)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Genu valgum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Vicii de rota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ie ale membrelor pelvine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Anteversia /antetorsiunea de femur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Torsiunea de tibie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Retrac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iatrogen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cvadriceps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Ș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old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teratologic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 xml:space="preserve">de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old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Displazia de dezvoltare a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oldului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Ecografia de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old la nou-n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 xml:space="preserve">scut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i sugar (metoda Graf)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Deficien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a /displazia focal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proximal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femur (DFPF)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Epifizioliza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Coxa vara congenital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oldul în resort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Sinovita acut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 xml:space="preserve">tranzitorie de </w:t>
      </w:r>
      <w:r>
        <w:rPr>
          <w:rFonts w:ascii="TimesNewRoman" w:hAnsi="TimesNewRoman" w:cs="TimesNewRoman"/>
          <w:sz w:val="23"/>
          <w:szCs w:val="23"/>
          <w:lang w:val="fr-MC"/>
        </w:rPr>
        <w:t>ș</w:t>
      </w:r>
      <w:r>
        <w:rPr>
          <w:rFonts w:ascii="Times New Roman" w:hAnsi="Times New Roman"/>
          <w:sz w:val="23"/>
          <w:szCs w:val="23"/>
          <w:lang w:val="fr-MC"/>
        </w:rPr>
        <w:t>old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Genunchi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Hiperextensia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genunchi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Contractura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în flexie a genunchiului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genunchi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Luxa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ia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patel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Instabilitatea patelo-femural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Meniscul discoid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lastRenderedPageBreak/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Osteocondrita disecant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a genunchiului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Chistul popliteu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Gamb</w:t>
      </w:r>
      <w:r>
        <w:rPr>
          <w:rFonts w:ascii="TimesNewRoman,Bold" w:hAnsi="TimesNewRoman,Bold" w:cs="TimesNewRoman,Bold"/>
          <w:b/>
          <w:bCs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Tibia încurbat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Pseudartroza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tibie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Pseudartroza congenital</w:t>
      </w:r>
      <w:r>
        <w:rPr>
          <w:rFonts w:ascii="TimesNewRoman" w:hAnsi="TimesNewRoman" w:cs="TimesNewRoman"/>
          <w:sz w:val="23"/>
          <w:szCs w:val="23"/>
          <w:lang w:val="fr-MC"/>
        </w:rPr>
        <w:t xml:space="preserve">ă </w:t>
      </w:r>
      <w:r>
        <w:rPr>
          <w:rFonts w:ascii="Times New Roman" w:hAnsi="Times New Roman"/>
          <w:sz w:val="23"/>
          <w:szCs w:val="23"/>
          <w:lang w:val="fr-MC"/>
        </w:rPr>
        <w:t>de fibul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Displazia tibial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Displazia fibular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  <w:lang w:val="fr-MC"/>
        </w:rPr>
        <w:t>Picior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Metatarsus adductus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Piciorul tal valg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Piciorul plat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Piciorul în serpentin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Piciorul varus equin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Talusul vertical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Coalescen</w:t>
      </w:r>
      <w:r>
        <w:rPr>
          <w:rFonts w:ascii="TimesNewRoman" w:hAnsi="TimesNewRoman" w:cs="TimesNewRoman"/>
          <w:sz w:val="23"/>
          <w:szCs w:val="23"/>
          <w:lang w:val="fr-MC"/>
        </w:rPr>
        <w:t>ț</w:t>
      </w:r>
      <w:r>
        <w:rPr>
          <w:rFonts w:ascii="Times New Roman" w:hAnsi="Times New Roman"/>
          <w:sz w:val="23"/>
          <w:szCs w:val="23"/>
          <w:lang w:val="fr-MC"/>
        </w:rPr>
        <w:t>a tarsian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Piciorul cav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Hallux valgus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Polidactilia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Sindactilia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Macrodactilia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Mersul pe vârfuri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</w:rPr>
        <w:t>Alte diformit</w:t>
      </w:r>
      <w:r>
        <w:rPr>
          <w:rFonts w:ascii="TimesNewRoman" w:hAnsi="TimesNewRoman" w:cs="TimesNewRoman"/>
          <w:sz w:val="23"/>
          <w:szCs w:val="23"/>
        </w:rPr>
        <w:t>ăț</w:t>
      </w:r>
      <w:r>
        <w:rPr>
          <w:rFonts w:ascii="Times New Roman" w:hAnsi="Times New Roman"/>
          <w:sz w:val="23"/>
          <w:szCs w:val="23"/>
        </w:rPr>
        <w:t>i picior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b/>
          <w:bCs/>
          <w:sz w:val="23"/>
          <w:szCs w:val="23"/>
        </w:rPr>
        <w:t>Ecodiagnostic mio-osteo-articular pediatric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Ecografia de </w:t>
      </w:r>
      <w:r>
        <w:rPr>
          <w:rFonts w:ascii="TimesNewRoman" w:hAnsi="TimesNewRoman" w:cs="TimesNewRoman"/>
          <w:sz w:val="23"/>
          <w:szCs w:val="23"/>
          <w:lang w:val="fr-MC"/>
        </w:rPr>
        <w:t>ş</w:t>
      </w:r>
      <w:r>
        <w:rPr>
          <w:rFonts w:ascii="Times New Roman" w:hAnsi="Times New Roman"/>
          <w:sz w:val="23"/>
          <w:szCs w:val="23"/>
          <w:lang w:val="fr-MC"/>
        </w:rPr>
        <w:t>old (metod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, tehnic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, interpretare, indica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 terapeutice)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Ecografia rahisului </w:t>
      </w:r>
      <w:r>
        <w:rPr>
          <w:rFonts w:ascii="TimesNewRoman" w:hAnsi="TimesNewRoman" w:cs="TimesNewRoman"/>
          <w:sz w:val="23"/>
          <w:szCs w:val="23"/>
          <w:lang w:val="fr-MC"/>
        </w:rPr>
        <w:t>ş</w:t>
      </w:r>
      <w:r>
        <w:rPr>
          <w:rFonts w:ascii="Times New Roman" w:hAnsi="Times New Roman"/>
          <w:sz w:val="23"/>
          <w:szCs w:val="23"/>
          <w:lang w:val="fr-MC"/>
        </w:rPr>
        <w:t>i m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duvei spin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rii (tehnic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, interpretare, diagnostic)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Ecografia forma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iunilor tumorale lacunare (evaluare, interrela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 imagistice,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Times New Roman" w:hAnsi="Times New Roman"/>
          <w:sz w:val="23"/>
          <w:szCs w:val="23"/>
          <w:lang w:val="fr-MC"/>
        </w:rPr>
        <w:t>diagnostic)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Ecografia forma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iunilor tumorale cu con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inut lichid (evaluare, interrela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Times New Roman" w:hAnsi="Times New Roman"/>
          <w:sz w:val="23"/>
          <w:szCs w:val="23"/>
          <w:lang w:val="fr-MC"/>
        </w:rPr>
        <w:t>imagistice, diagnostic)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Ecografia forma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iunilor tumorale solide (evaluare, interrela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 imagistice,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Times New Roman" w:hAnsi="Times New Roman"/>
          <w:sz w:val="23"/>
          <w:szCs w:val="23"/>
          <w:lang w:val="fr-MC"/>
        </w:rPr>
        <w:t>diagnostic)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 xml:space="preserve">Ecografia Doppler în traumatismele membrelor cu leziuni vasculare </w:t>
      </w:r>
      <w:r>
        <w:rPr>
          <w:rFonts w:ascii="TimesNewRoman" w:hAnsi="TimesNewRoman" w:cs="TimesNewRoman"/>
          <w:sz w:val="23"/>
          <w:szCs w:val="23"/>
          <w:lang w:val="fr-MC"/>
        </w:rPr>
        <w:t>ş</w:t>
      </w:r>
      <w:r>
        <w:rPr>
          <w:rFonts w:ascii="Times New Roman" w:hAnsi="Times New Roman"/>
          <w:sz w:val="23"/>
          <w:szCs w:val="23"/>
          <w:lang w:val="fr-MC"/>
        </w:rPr>
        <w:t>i în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Times New Roman" w:hAnsi="Times New Roman"/>
          <w:sz w:val="23"/>
          <w:szCs w:val="23"/>
          <w:lang w:val="fr-MC"/>
        </w:rPr>
        <w:t>malforma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iile vasculare asociate patologiei ortopedice pediatrice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imes New Roman" w:hAnsi="Times New Roman"/>
          <w:sz w:val="23"/>
          <w:szCs w:val="23"/>
          <w:lang w:val="fr-MC"/>
        </w:rPr>
        <w:t>Ecografia articula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iilor membrelor în infec</w:t>
      </w:r>
      <w:r>
        <w:rPr>
          <w:rFonts w:ascii="TimesNewRoman" w:hAnsi="TimesNewRoman" w:cs="TimesNewRoman"/>
          <w:sz w:val="23"/>
          <w:szCs w:val="23"/>
          <w:lang w:val="fr-MC"/>
        </w:rPr>
        <w:t>ţ</w:t>
      </w:r>
      <w:r>
        <w:rPr>
          <w:rFonts w:ascii="Times New Roman" w:hAnsi="Times New Roman"/>
          <w:sz w:val="23"/>
          <w:szCs w:val="23"/>
          <w:lang w:val="fr-MC"/>
        </w:rPr>
        <w:t>iile osteoarticulare (osteomielita</w:t>
      </w:r>
    </w:p>
    <w:p w:rsidR="008566F5" w:rsidRDefault="008566F5" w:rsidP="008566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MC"/>
        </w:rPr>
      </w:pPr>
      <w:r>
        <w:rPr>
          <w:rFonts w:ascii="Times New Roman" w:hAnsi="Times New Roman"/>
          <w:sz w:val="23"/>
          <w:szCs w:val="23"/>
          <w:lang w:val="fr-MC"/>
        </w:rPr>
        <w:t>acut</w:t>
      </w:r>
      <w:r>
        <w:rPr>
          <w:rFonts w:ascii="TimesNewRoman" w:hAnsi="TimesNewRoman" w:cs="TimesNewRoman"/>
          <w:sz w:val="23"/>
          <w:szCs w:val="23"/>
          <w:lang w:val="fr-MC"/>
        </w:rPr>
        <w:t>ă</w:t>
      </w:r>
      <w:r>
        <w:rPr>
          <w:rFonts w:ascii="Times New Roman" w:hAnsi="Times New Roman"/>
          <w:sz w:val="23"/>
          <w:szCs w:val="23"/>
          <w:lang w:val="fr-MC"/>
        </w:rPr>
        <w:t>, artritele acute primitive, sinovitele acute, sinvitele cronice, etc.)</w:t>
      </w:r>
    </w:p>
    <w:p w:rsidR="008566F5" w:rsidRDefault="008566F5" w:rsidP="008566F5">
      <w:pPr>
        <w:rPr>
          <w:rFonts w:ascii="Times New Roman" w:hAnsi="Times New Roman"/>
          <w:sz w:val="23"/>
          <w:szCs w:val="23"/>
          <w:lang w:val="fr-MC"/>
        </w:rPr>
      </w:pPr>
      <w:r>
        <w:rPr>
          <w:rFonts w:ascii="Times New Roman" w:hAnsi="Times New Roman"/>
          <w:sz w:val="23"/>
          <w:szCs w:val="23"/>
          <w:lang w:val="fr-MC"/>
        </w:rPr>
        <w:t>nicile respective.</w:t>
      </w:r>
    </w:p>
    <w:p w:rsidR="008202AA" w:rsidRDefault="008202AA" w:rsidP="000B133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66F5" w:rsidRDefault="008566F5" w:rsidP="000B133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Operaţia Woodward.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Operaţia Matty-Magnuson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Transplantarea marelui dorsal si a rotundului mare – Episcopo-Zachary-Leveuf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Transplantarea muschiului trapez – Leo-Meyer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Dezinserţia m. subcapular în tratamentul sechelelor paraliziei obstetricale a membrului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superior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6. Transplantarea m. pectoral mare – Clark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Transplantarea psoasului pe marele trohanter – Sharard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Transferul muschiului psoas – Mustard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9. Transplantarea muschiului oblic mare pe marele trohanter – Thomas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Transplantarea bicepsului si a semitendinosului pentru paralizia de cvadriceps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Tratamentul chirurgical al curburilor si pseudartrozelor congenitale ale gambei la copil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12. Transplantarea muschilor peronieri pe tricepsul sural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Transplantarea tibialului posterior pe tricepsul sural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14. Transplantarea muschiului lung peronier pe muschiul tibial anterior – Biesalski-L.Mayer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Dubla artrodeză a gleznei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16. Operaţia Lambrinudi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17. Eliberarea postero-internă pentru picior strâmb varus-equin-Codivilla</w:t>
      </w:r>
    </w:p>
    <w:p w:rsidR="004C4A91" w:rsidRDefault="004C4A91" w:rsidP="004C4A9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Osteotomia de valgizare a calcaneului</w:t>
      </w:r>
    </w:p>
    <w:p w:rsidR="00493E49" w:rsidRDefault="004C4A91" w:rsidP="004C4A91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19. Artrodeza vertebrală posterioară segmentară</w:t>
      </w:r>
    </w:p>
    <w:p w:rsidR="008202AA" w:rsidRDefault="008202AA" w:rsidP="004C4A91">
      <w:pPr>
        <w:rPr>
          <w:rFonts w:ascii="TimesNewRoman" w:hAnsi="TimesNewRoman" w:cs="TimesNewRoman"/>
          <w:sz w:val="24"/>
          <w:szCs w:val="24"/>
        </w:rPr>
      </w:pPr>
    </w:p>
    <w:p w:rsidR="008202AA" w:rsidRDefault="008202AA" w:rsidP="004C4A91">
      <w:pPr>
        <w:rPr>
          <w:rFonts w:ascii="TimesNewRoman" w:hAnsi="TimesNewRoman" w:cs="TimesNewRoman"/>
          <w:sz w:val="24"/>
          <w:szCs w:val="24"/>
        </w:rPr>
      </w:pPr>
    </w:p>
    <w:p w:rsidR="008202AA" w:rsidRDefault="008202AA" w:rsidP="004C4A91">
      <w:pPr>
        <w:rPr>
          <w:rFonts w:ascii="TimesNewRoman" w:hAnsi="TimesNewRoman" w:cs="TimesNewRoman"/>
          <w:sz w:val="24"/>
          <w:szCs w:val="24"/>
        </w:rPr>
      </w:pPr>
    </w:p>
    <w:p w:rsidR="008202AA" w:rsidRDefault="008202AA" w:rsidP="004C4A91">
      <w:pPr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</w:p>
    <w:p w:rsidR="008202AA" w:rsidRDefault="008202AA" w:rsidP="004C4A91">
      <w:pPr>
        <w:rPr>
          <w:rFonts w:ascii="TimesNewRoman" w:hAnsi="TimesNewRoman" w:cs="TimesNewRoman"/>
          <w:sz w:val="24"/>
          <w:szCs w:val="24"/>
        </w:rPr>
      </w:pPr>
    </w:p>
    <w:p w:rsidR="008202AA" w:rsidRDefault="008202AA" w:rsidP="008202AA">
      <w:pPr>
        <w:rPr>
          <w:rFonts w:ascii="Times New Roman" w:hAnsi="Times New Roman"/>
          <w:b/>
          <w:sz w:val="36"/>
          <w:szCs w:val="36"/>
          <w:lang w:val="fr-MC"/>
        </w:rPr>
      </w:pPr>
      <w:r>
        <w:rPr>
          <w:rFonts w:ascii="Times New Roman" w:hAnsi="Times New Roman"/>
          <w:b/>
          <w:sz w:val="36"/>
          <w:szCs w:val="36"/>
          <w:lang w:val="fr-MC"/>
        </w:rPr>
        <w:t xml:space="preserve">Bibliografie </w:t>
      </w:r>
    </w:p>
    <w:p w:rsidR="008202AA" w:rsidRDefault="008202AA" w:rsidP="008202AA">
      <w:pPr>
        <w:rPr>
          <w:rFonts w:ascii="Times New Roman" w:hAnsi="Times New Roman"/>
          <w:b/>
          <w:color w:val="000000"/>
          <w:lang w:val="fr-MC"/>
        </w:rPr>
      </w:pPr>
      <w:r>
        <w:rPr>
          <w:rFonts w:ascii="Times New Roman" w:hAnsi="Times New Roman"/>
          <w:b/>
          <w:color w:val="000000"/>
          <w:lang w:val="fr-MC"/>
        </w:rPr>
        <w:t xml:space="preserve">1.Principii de diagnostic si tratament in chirurgia si ortopedia pediatrica – </w:t>
      </w:r>
      <w:r>
        <w:rPr>
          <w:rFonts w:ascii="Times New Roman" w:hAnsi="Times New Roman"/>
          <w:color w:val="000000"/>
          <w:lang w:val="fr-MC"/>
        </w:rPr>
        <w:t>Balanescu Radu  N</w:t>
      </w:r>
    </w:p>
    <w:p w:rsidR="008202AA" w:rsidRDefault="008202AA" w:rsidP="008202AA">
      <w:pPr>
        <w:rPr>
          <w:rFonts w:ascii="Times New Roman" w:eastAsia="Times New Roman" w:hAnsi="Times New Roman"/>
          <w:color w:val="000000"/>
          <w:lang w:val="fr-MC"/>
        </w:rPr>
      </w:pPr>
      <w:r>
        <w:rPr>
          <w:rFonts w:ascii="Times New Roman" w:hAnsi="Times New Roman"/>
          <w:b/>
          <w:color w:val="000000"/>
          <w:lang w:val="fr-MC"/>
        </w:rPr>
        <w:t>2.Vademecum de ortopedie pediatrica</w:t>
      </w:r>
      <w:r>
        <w:rPr>
          <w:rFonts w:ascii="Times New Roman" w:hAnsi="Times New Roman"/>
          <w:color w:val="000000"/>
          <w:lang w:val="fr-MC"/>
        </w:rPr>
        <w:t xml:space="preserve"> - </w:t>
      </w:r>
      <w:hyperlink r:id="rId4" w:tgtFrame="_top" w:history="1">
        <w:r>
          <w:rPr>
            <w:rStyle w:val="Hyperlink"/>
            <w:rFonts w:ascii="Times New Roman" w:eastAsia="Times New Roman" w:hAnsi="Times New Roman"/>
            <w:color w:val="000000"/>
            <w:u w:val="none"/>
            <w:lang w:val="fr-MC"/>
          </w:rPr>
          <w:t>Jianu, M.</w:t>
        </w:r>
      </w:hyperlink>
      <w:r>
        <w:rPr>
          <w:rFonts w:ascii="Times New Roman" w:eastAsia="Times New Roman" w:hAnsi="Times New Roman"/>
          <w:color w:val="000000"/>
          <w:lang w:val="fr-MC"/>
        </w:rPr>
        <w:t xml:space="preserve">, 2003, </w:t>
      </w:r>
      <w:hyperlink r:id="rId5" w:tgtFrame="_top" w:history="1">
        <w:r>
          <w:rPr>
            <w:rStyle w:val="Hyperlink"/>
            <w:rFonts w:ascii="Times New Roman" w:eastAsia="Times New Roman" w:hAnsi="Times New Roman"/>
            <w:color w:val="000000"/>
            <w:u w:val="none"/>
            <w:lang w:val="fr-MC"/>
          </w:rPr>
          <w:t>Editura Tridona</w:t>
        </w:r>
      </w:hyperlink>
      <w:r>
        <w:rPr>
          <w:rFonts w:ascii="Times New Roman" w:eastAsia="Times New Roman" w:hAnsi="Times New Roman"/>
          <w:color w:val="000000"/>
          <w:lang w:val="fr-MC"/>
        </w:rPr>
        <w:t>, ISBN: 978-973-85861-4-7</w:t>
      </w:r>
    </w:p>
    <w:p w:rsidR="008202AA" w:rsidRDefault="008202AA" w:rsidP="008202AA">
      <w:pPr>
        <w:rPr>
          <w:rStyle w:val="name"/>
          <w:rFonts w:eastAsia="Calibri"/>
          <w:bCs/>
          <w:color w:val="333333"/>
          <w:kern w:val="36"/>
          <w:lang w:val="ro-RO"/>
        </w:rPr>
      </w:pPr>
      <w:r>
        <w:rPr>
          <w:rStyle w:val="name"/>
          <w:rFonts w:ascii="Times New Roman" w:hAnsi="Times New Roman"/>
          <w:b/>
          <w:bCs/>
          <w:color w:val="333333"/>
          <w:kern w:val="36"/>
          <w:lang w:val="ro-RO"/>
        </w:rPr>
        <w:t>3.Diagnostic precoce si tratament in scolioza idiopatica</w:t>
      </w:r>
      <w:r>
        <w:rPr>
          <w:rStyle w:val="name"/>
          <w:rFonts w:ascii="Times New Roman" w:hAnsi="Times New Roman"/>
          <w:bCs/>
          <w:color w:val="333333"/>
          <w:kern w:val="36"/>
          <w:lang w:val="ro-RO"/>
        </w:rPr>
        <w:t xml:space="preserve"> – Jianu M., 2010 , Editura Pro, </w:t>
      </w:r>
    </w:p>
    <w:p w:rsidR="008202AA" w:rsidRDefault="008202AA" w:rsidP="008202AA">
      <w:r>
        <w:rPr>
          <w:rFonts w:ascii="Times New Roman" w:hAnsi="Times New Roman"/>
          <w:b/>
          <w:lang w:val="ro-RO"/>
        </w:rPr>
        <w:t>4.„Fracturile de bazin la copil”</w:t>
      </w:r>
      <w:r>
        <w:rPr>
          <w:rFonts w:ascii="Times New Roman" w:hAnsi="Times New Roman"/>
          <w:lang w:val="ro-RO"/>
        </w:rPr>
        <w:t xml:space="preserve"> (cap. VI.15), Gh. Burnei – Patologia aparatului locomotor, vol. II, Ed. Medicală, Bucureşti, 2007, sub redacţia Prof. Dr. Dinu Antonescu;</w:t>
      </w:r>
    </w:p>
    <w:p w:rsidR="008202AA" w:rsidRDefault="008202AA" w:rsidP="008202AA">
      <w:pPr>
        <w:rPr>
          <w:rFonts w:ascii="Times New Roman" w:hAnsi="Times New Roman"/>
          <w:bCs/>
          <w:color w:val="333333"/>
          <w:kern w:val="36"/>
          <w:lang w:val="ro-RO"/>
        </w:rPr>
      </w:pPr>
      <w:r>
        <w:rPr>
          <w:rFonts w:ascii="Times New Roman" w:hAnsi="Times New Roman"/>
          <w:b/>
          <w:lang w:val="ro-RO"/>
        </w:rPr>
        <w:t>5.„Fracturile membrului pelvin la copil”</w:t>
      </w:r>
      <w:r>
        <w:rPr>
          <w:rFonts w:ascii="Times New Roman" w:hAnsi="Times New Roman"/>
          <w:lang w:val="ro-RO"/>
        </w:rPr>
        <w:t xml:space="preserve"> (cap. VI.16), Gh. Burnei – Patologia aparatului locomotor, vol. II, Ed. Medicală, Bucureşti, 2007, sub redacţia Prof. Dr. Dinu Antonescu.</w:t>
      </w:r>
    </w:p>
    <w:p w:rsidR="008202AA" w:rsidRDefault="008202AA" w:rsidP="008202AA">
      <w:pPr>
        <w:rPr>
          <w:rFonts w:ascii="Calibri" w:hAnsi="Calibri"/>
        </w:rPr>
      </w:pPr>
      <w:r>
        <w:rPr>
          <w:b/>
        </w:rPr>
        <w:t xml:space="preserve">6.Rockwood and Wilkins Fractures in Children, 7th Edition </w:t>
      </w:r>
      <w:r>
        <w:t>- Beaty, James H.; Kasser, James R. ; 2010 Lippincott Williams &amp; Wilkins</w:t>
      </w:r>
    </w:p>
    <w:p w:rsidR="008202AA" w:rsidRDefault="008202AA" w:rsidP="0082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7.Tachdjian’s Pediatric Orthopaedics, 5</w:t>
      </w:r>
      <w:r>
        <w:rPr>
          <w:rFonts w:ascii="Times New Roman" w:hAnsi="Times New Roman"/>
          <w:b/>
          <w:vertAlign w:val="superscript"/>
        </w:rPr>
        <w:t>th</w:t>
      </w:r>
      <w:r>
        <w:rPr>
          <w:rFonts w:ascii="Times New Roman" w:hAnsi="Times New Roman"/>
          <w:b/>
        </w:rPr>
        <w:t xml:space="preserve"> Edition</w:t>
      </w:r>
      <w:r>
        <w:rPr>
          <w:rFonts w:ascii="Times New Roman" w:hAnsi="Times New Roman"/>
        </w:rPr>
        <w:t xml:space="preserve"> - John A. Herring, Elsevier Saunders 2014</w:t>
      </w:r>
    </w:p>
    <w:p w:rsidR="008202AA" w:rsidRDefault="008202AA" w:rsidP="008202AA">
      <w:pPr>
        <w:spacing w:after="0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02AA" w:rsidRDefault="008202AA" w:rsidP="008202AA">
      <w:pPr>
        <w:spacing w:after="0"/>
        <w:rPr>
          <w:color w:val="000000"/>
          <w:sz w:val="28"/>
          <w:szCs w:val="28"/>
        </w:rPr>
      </w:pPr>
      <w:r>
        <w:rPr>
          <w:rStyle w:val="a-size-extra-large"/>
          <w:b/>
        </w:rPr>
        <w:t xml:space="preserve">8.Lovell and Winter's Pediatric Orthopaedics </w:t>
      </w:r>
      <w:r>
        <w:rPr>
          <w:b/>
        </w:rPr>
        <w:t>7th edition</w:t>
      </w:r>
      <w:r>
        <w:t xml:space="preserve"> - </w:t>
      </w:r>
      <w:hyperlink r:id="rId6" w:history="1">
        <w:r>
          <w:rPr>
            <w:rStyle w:val="Hyperlink"/>
            <w:color w:val="000000"/>
            <w:u w:val="none"/>
          </w:rPr>
          <w:t>Stuart L. Weinstein</w:t>
        </w:r>
      </w:hyperlink>
      <w:r>
        <w:rPr>
          <w:rStyle w:val="a-color-secondary"/>
          <w:color w:val="000000"/>
        </w:rPr>
        <w:t xml:space="preserve">, </w:t>
      </w:r>
      <w:hyperlink r:id="rId7" w:history="1">
        <w:r>
          <w:rPr>
            <w:rStyle w:val="Hyperlink"/>
            <w:color w:val="000000"/>
            <w:u w:val="none"/>
          </w:rPr>
          <w:t>John M. Flynn</w:t>
        </w:r>
      </w:hyperlink>
      <w:r>
        <w:rPr>
          <w:rStyle w:val="author"/>
          <w:color w:val="000000"/>
        </w:rPr>
        <w:t xml:space="preserve"> </w:t>
      </w:r>
      <w:r>
        <w:rPr>
          <w:rStyle w:val="a-color-secondary"/>
          <w:color w:val="000000"/>
        </w:rPr>
        <w:t xml:space="preserve">; </w:t>
      </w:r>
      <w:r>
        <w:rPr>
          <w:color w:val="000000"/>
        </w:rPr>
        <w:t>Lippincott Williams &amp; Wilkins 2014</w:t>
      </w:r>
    </w:p>
    <w:p w:rsidR="008202AA" w:rsidRDefault="008202AA" w:rsidP="004C4A91"/>
    <w:sectPr w:rsidR="008202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91"/>
    <w:rsid w:val="000B133E"/>
    <w:rsid w:val="001328DC"/>
    <w:rsid w:val="00493E49"/>
    <w:rsid w:val="004C4A91"/>
    <w:rsid w:val="008202AA"/>
    <w:rsid w:val="008566F5"/>
    <w:rsid w:val="00901C1D"/>
    <w:rsid w:val="00B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D3750-5DDE-4E41-B3D6-005ACD5E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202AA"/>
    <w:rPr>
      <w:color w:val="0000FF"/>
      <w:u w:val="single"/>
    </w:rPr>
  </w:style>
  <w:style w:type="character" w:customStyle="1" w:styleId="name">
    <w:name w:val="name"/>
    <w:rsid w:val="008202AA"/>
  </w:style>
  <w:style w:type="character" w:customStyle="1" w:styleId="a-size-extra-large">
    <w:name w:val="a-size-extra-large"/>
    <w:rsid w:val="008202AA"/>
  </w:style>
  <w:style w:type="character" w:customStyle="1" w:styleId="author">
    <w:name w:val="author"/>
    <w:rsid w:val="008202AA"/>
  </w:style>
  <w:style w:type="character" w:customStyle="1" w:styleId="a-color-secondary">
    <w:name w:val="a-color-secondary"/>
    <w:rsid w:val="0082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s/ref=dp_byline_sr_book_2?ie=UTF8&amp;text=John+M.+Flynn&amp;search-alias=books&amp;field-author=John+M.+Flynn&amp;sort=relevancer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s/ref=dp_byline_sr_book_1?ie=UTF8&amp;text=Stuart+L.+Weinstein&amp;search-alias=books&amp;field-author=Stuart+L.+Weinstein&amp;sort=relevancerank" TargetMode="External"/><Relationship Id="rId5" Type="http://schemas.openxmlformats.org/officeDocument/2006/relationships/hyperlink" Target="http://www.kubon-sagner.com/opac.html?query=Ed.Tridona" TargetMode="External"/><Relationship Id="rId4" Type="http://schemas.openxmlformats.org/officeDocument/2006/relationships/hyperlink" Target="http://www.kubon-sagner.com/opac.html?query=Jianu%2C%20M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Costin</cp:lastModifiedBy>
  <cp:revision>7</cp:revision>
  <cp:lastPrinted>2016-12-07T06:49:00Z</cp:lastPrinted>
  <dcterms:created xsi:type="dcterms:W3CDTF">2016-12-07T06:44:00Z</dcterms:created>
  <dcterms:modified xsi:type="dcterms:W3CDTF">2017-07-23T07:18:00Z</dcterms:modified>
</cp:coreProperties>
</file>