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C9" w:rsidRDefault="004D5DC9"/>
    <w:tbl>
      <w:tblPr>
        <w:tblW w:w="5699" w:type="pct"/>
        <w:jc w:val="center"/>
        <w:tblCellSpacing w:w="15" w:type="dxa"/>
        <w:tblLook w:val="04A0"/>
      </w:tblPr>
      <w:tblGrid>
        <w:gridCol w:w="10443"/>
      </w:tblGrid>
      <w:tr w:rsidR="005D0597" w:rsidTr="00DD6F99">
        <w:trPr>
          <w:tblCellSpacing w:w="15" w:type="dxa"/>
          <w:jc w:val="center"/>
        </w:trPr>
        <w:tc>
          <w:tcPr>
            <w:tcW w:w="4971" w:type="pct"/>
            <w:tcMar>
              <w:top w:w="15" w:type="dxa"/>
              <w:left w:w="15" w:type="dxa"/>
              <w:bottom w:w="15" w:type="dxa"/>
              <w:right w:w="15" w:type="dxa"/>
            </w:tcMar>
            <w:vAlign w:val="center"/>
            <w:hideMark/>
          </w:tcPr>
          <w:p w:rsidR="005D0597" w:rsidRPr="001A624E" w:rsidRDefault="003D7848" w:rsidP="002E4640">
            <w:pPr>
              <w:spacing w:after="0" w:line="240" w:lineRule="auto"/>
              <w:jc w:val="center"/>
              <w:rPr>
                <w:rFonts w:ascii="Times New Roman" w:eastAsia="Times New Roman" w:hAnsi="Times New Roman"/>
                <w:b/>
                <w:sz w:val="32"/>
                <w:szCs w:val="32"/>
                <w:lang w:eastAsia="ro-RO"/>
              </w:rPr>
            </w:pPr>
            <w:r w:rsidRPr="001A624E">
              <w:rPr>
                <w:rFonts w:ascii="Times New Roman" w:eastAsia="Times New Roman" w:hAnsi="Times New Roman"/>
                <w:sz w:val="32"/>
                <w:szCs w:val="32"/>
                <w:lang w:eastAsia="ro-RO"/>
              </w:rPr>
              <w:t xml:space="preserve">Anexa </w:t>
            </w:r>
            <w:r w:rsidR="009571E1">
              <w:rPr>
                <w:rFonts w:ascii="Times New Roman" w:eastAsia="Times New Roman" w:hAnsi="Times New Roman"/>
                <w:sz w:val="32"/>
                <w:szCs w:val="32"/>
                <w:lang w:eastAsia="ro-RO"/>
              </w:rPr>
              <w:t>I</w:t>
            </w:r>
            <w:r w:rsidRPr="001A624E">
              <w:rPr>
                <w:rFonts w:ascii="Times New Roman" w:eastAsia="Times New Roman" w:hAnsi="Times New Roman"/>
                <w:sz w:val="32"/>
                <w:szCs w:val="32"/>
                <w:lang w:eastAsia="ro-RO"/>
              </w:rPr>
              <w:t xml:space="preserve">V la </w:t>
            </w:r>
            <w:r w:rsidRPr="001A624E">
              <w:rPr>
                <w:rFonts w:ascii="Times New Roman" w:eastAsia="Times New Roman" w:hAnsi="Times New Roman"/>
                <w:b/>
                <w:sz w:val="32"/>
                <w:szCs w:val="32"/>
                <w:lang w:eastAsia="ro-RO"/>
              </w:rPr>
              <w:t>F</w:t>
            </w:r>
            <w:r w:rsidR="0071785E" w:rsidRPr="001A624E">
              <w:rPr>
                <w:rFonts w:ascii="Times New Roman" w:eastAsia="Times New Roman" w:hAnsi="Times New Roman"/>
                <w:b/>
                <w:sz w:val="32"/>
                <w:szCs w:val="32"/>
                <w:lang w:eastAsia="ro-RO"/>
              </w:rPr>
              <w:t>iș</w:t>
            </w:r>
            <w:r w:rsidR="005D0597" w:rsidRPr="001A624E">
              <w:rPr>
                <w:rFonts w:ascii="Times New Roman" w:eastAsia="Times New Roman" w:hAnsi="Times New Roman"/>
                <w:b/>
                <w:sz w:val="32"/>
                <w:szCs w:val="32"/>
                <w:lang w:eastAsia="ro-RO"/>
              </w:rPr>
              <w:t>a postului</w:t>
            </w:r>
          </w:p>
          <w:p w:rsidR="007E24E3" w:rsidRDefault="007E24E3" w:rsidP="002E4640">
            <w:pPr>
              <w:spacing w:after="0" w:line="240" w:lineRule="auto"/>
              <w:jc w:val="center"/>
              <w:rPr>
                <w:rFonts w:ascii="Times New Roman" w:eastAsia="Times New Roman" w:hAnsi="Times New Roman"/>
                <w:b/>
                <w:sz w:val="24"/>
                <w:szCs w:val="24"/>
                <w:lang w:eastAsia="ro-RO"/>
              </w:rPr>
            </w:pPr>
          </w:p>
          <w:p w:rsidR="007E24E3" w:rsidRDefault="007E24E3" w:rsidP="002E4640">
            <w:pPr>
              <w:spacing w:after="0" w:line="240" w:lineRule="auto"/>
              <w:jc w:val="center"/>
              <w:rPr>
                <w:rFonts w:ascii="Times New Roman" w:eastAsia="Times New Roman" w:hAnsi="Times New Roman"/>
                <w:b/>
                <w:sz w:val="24"/>
                <w:szCs w:val="24"/>
                <w:lang w:eastAsia="ro-RO"/>
              </w:rPr>
            </w:pPr>
          </w:p>
          <w:p w:rsidR="001A624E" w:rsidRDefault="0035513D" w:rsidP="0035513D">
            <w:pPr>
              <w:spacing w:after="0" w:line="240" w:lineRule="auto"/>
              <w:jc w:val="center"/>
              <w:rPr>
                <w:rFonts w:ascii="Times New Roman" w:eastAsia="Times New Roman" w:hAnsi="Times New Roman"/>
                <w:b/>
                <w:bCs/>
                <w:sz w:val="28"/>
                <w:szCs w:val="28"/>
                <w:lang w:eastAsia="ro-RO"/>
              </w:rPr>
            </w:pPr>
            <w:r w:rsidRPr="001A624E">
              <w:rPr>
                <w:rFonts w:ascii="Times New Roman" w:eastAsia="Times New Roman" w:hAnsi="Times New Roman"/>
                <w:b/>
                <w:bCs/>
                <w:sz w:val="28"/>
                <w:szCs w:val="28"/>
                <w:lang w:eastAsia="ro-RO"/>
              </w:rPr>
              <w:t xml:space="preserve">Obligațiile privind apărarea împotriva incendiilor ce revin </w:t>
            </w:r>
          </w:p>
          <w:p w:rsidR="0035513D" w:rsidRPr="001A624E" w:rsidRDefault="0035513D" w:rsidP="0035513D">
            <w:pPr>
              <w:spacing w:after="0" w:line="240" w:lineRule="auto"/>
              <w:jc w:val="center"/>
              <w:rPr>
                <w:rFonts w:ascii="Times New Roman" w:eastAsia="Times New Roman" w:hAnsi="Times New Roman"/>
                <w:sz w:val="28"/>
                <w:szCs w:val="28"/>
                <w:lang w:eastAsia="ro-RO"/>
              </w:rPr>
            </w:pPr>
            <w:r w:rsidRPr="001A624E">
              <w:rPr>
                <w:rFonts w:ascii="Times New Roman" w:eastAsia="Times New Roman" w:hAnsi="Times New Roman"/>
                <w:b/>
                <w:bCs/>
                <w:sz w:val="28"/>
                <w:szCs w:val="28"/>
                <w:lang w:eastAsia="ro-RO"/>
              </w:rPr>
              <w:t>lucrătorilor cu funcții de execuție sau operative</w:t>
            </w:r>
          </w:p>
          <w:p w:rsidR="0035513D" w:rsidRPr="004A1C5D" w:rsidRDefault="0035513D" w:rsidP="002E4640">
            <w:pPr>
              <w:spacing w:after="0" w:line="240" w:lineRule="auto"/>
              <w:jc w:val="center"/>
              <w:rPr>
                <w:rFonts w:ascii="Times New Roman" w:eastAsia="Times New Roman" w:hAnsi="Times New Roman"/>
                <w:sz w:val="24"/>
                <w:szCs w:val="24"/>
                <w:lang w:eastAsia="ro-RO"/>
              </w:rPr>
            </w:pPr>
          </w:p>
        </w:tc>
      </w:tr>
      <w:tr w:rsidR="00FD0943" w:rsidRPr="00110EA8" w:rsidTr="00DD6F99">
        <w:trPr>
          <w:tblCellSpacing w:w="15" w:type="dxa"/>
          <w:jc w:val="center"/>
        </w:trPr>
        <w:tc>
          <w:tcPr>
            <w:tcW w:w="4971" w:type="pct"/>
            <w:tcMar>
              <w:top w:w="15" w:type="dxa"/>
              <w:left w:w="15" w:type="dxa"/>
              <w:bottom w:w="15" w:type="dxa"/>
              <w:right w:w="15" w:type="dxa"/>
            </w:tcMar>
            <w:vAlign w:val="center"/>
          </w:tcPr>
          <w:p w:rsidR="00FD0943" w:rsidRPr="00110EA8" w:rsidRDefault="00FD0943" w:rsidP="004D26B6">
            <w:pPr>
              <w:spacing w:after="0" w:line="240" w:lineRule="auto"/>
              <w:jc w:val="both"/>
              <w:rPr>
                <w:rFonts w:ascii="Times New Roman" w:eastAsia="Times New Roman" w:hAnsi="Times New Roman"/>
                <w:sz w:val="24"/>
                <w:szCs w:val="24"/>
                <w:lang w:eastAsia="ro-RO"/>
              </w:rPr>
            </w:pPr>
          </w:p>
          <w:p w:rsidR="004A1C5D" w:rsidRPr="003E032A" w:rsidRDefault="001921BC" w:rsidP="004D26B6">
            <w:pPr>
              <w:spacing w:line="240" w:lineRule="auto"/>
              <w:ind w:firstLine="720"/>
              <w:contextualSpacing/>
              <w:jc w:val="both"/>
              <w:rPr>
                <w:rFonts w:ascii="Times New Roman" w:hAnsi="Times New Roman"/>
                <w:sz w:val="24"/>
                <w:szCs w:val="24"/>
              </w:rPr>
            </w:pPr>
            <w:r w:rsidRPr="00110EA8">
              <w:rPr>
                <w:rFonts w:ascii="Times New Roman" w:hAnsi="Times New Roman"/>
                <w:b/>
                <w:sz w:val="24"/>
                <w:szCs w:val="24"/>
              </w:rPr>
              <w:t xml:space="preserve">Art. 1. </w:t>
            </w:r>
            <w:r w:rsidR="004A1C5D" w:rsidRPr="00110EA8">
              <w:rPr>
                <w:rFonts w:ascii="Times New Roman" w:hAnsi="Times New Roman"/>
                <w:b/>
                <w:sz w:val="24"/>
                <w:szCs w:val="24"/>
              </w:rPr>
              <w:t xml:space="preserve">In conformitate </w:t>
            </w:r>
            <w:r w:rsidR="004A1C5D" w:rsidRPr="003E032A">
              <w:rPr>
                <w:rFonts w:ascii="Times New Roman" w:hAnsi="Times New Roman"/>
                <w:b/>
                <w:sz w:val="24"/>
                <w:szCs w:val="24"/>
              </w:rPr>
              <w:t xml:space="preserve">cu </w:t>
            </w:r>
            <w:r w:rsidR="00434FB8" w:rsidRPr="003E032A">
              <w:rPr>
                <w:rFonts w:ascii="Times New Roman" w:hAnsi="Times New Roman"/>
                <w:b/>
                <w:sz w:val="24"/>
                <w:szCs w:val="24"/>
              </w:rPr>
              <w:t xml:space="preserve">art. 6, alin. 2), art. 7 alin. 1) </w:t>
            </w:r>
            <w:r w:rsidR="00A01469" w:rsidRPr="003E032A">
              <w:rPr>
                <w:rFonts w:ascii="Times New Roman" w:hAnsi="Times New Roman"/>
                <w:b/>
                <w:sz w:val="24"/>
                <w:szCs w:val="24"/>
              </w:rPr>
              <w:t xml:space="preserve">si </w:t>
            </w:r>
            <w:r w:rsidR="004A1C5D" w:rsidRPr="003E032A">
              <w:rPr>
                <w:rFonts w:ascii="Times New Roman" w:hAnsi="Times New Roman"/>
                <w:b/>
                <w:sz w:val="24"/>
                <w:szCs w:val="24"/>
              </w:rPr>
              <w:t>art. 22 din legea 307/20</w:t>
            </w:r>
            <w:r w:rsidR="00E0106E" w:rsidRPr="003E032A">
              <w:rPr>
                <w:rFonts w:ascii="Times New Roman" w:hAnsi="Times New Roman"/>
                <w:b/>
                <w:sz w:val="24"/>
                <w:szCs w:val="24"/>
              </w:rPr>
              <w:t>0</w:t>
            </w:r>
            <w:r w:rsidR="000C331A" w:rsidRPr="003E032A">
              <w:rPr>
                <w:rFonts w:ascii="Times New Roman" w:hAnsi="Times New Roman"/>
                <w:b/>
                <w:sz w:val="24"/>
                <w:szCs w:val="24"/>
              </w:rPr>
              <w:t>6</w:t>
            </w:r>
            <w:r w:rsidR="00A01469" w:rsidRPr="003E032A">
              <w:rPr>
                <w:rFonts w:ascii="Times New Roman" w:hAnsi="Times New Roman"/>
                <w:b/>
                <w:sz w:val="24"/>
                <w:szCs w:val="24"/>
              </w:rPr>
              <w:t>, precum si</w:t>
            </w:r>
            <w:r w:rsidR="004A1C5D" w:rsidRPr="003E032A">
              <w:rPr>
                <w:rFonts w:ascii="Times New Roman" w:hAnsi="Times New Roman"/>
                <w:b/>
                <w:sz w:val="24"/>
                <w:szCs w:val="24"/>
              </w:rPr>
              <w:t xml:space="preserve"> art</w:t>
            </w:r>
            <w:r w:rsidR="00A01469" w:rsidRPr="003E032A">
              <w:rPr>
                <w:rFonts w:ascii="Times New Roman" w:hAnsi="Times New Roman"/>
                <w:b/>
                <w:sz w:val="24"/>
                <w:szCs w:val="24"/>
              </w:rPr>
              <w:t>.</w:t>
            </w:r>
            <w:r w:rsidR="004A1C5D" w:rsidRPr="003E032A">
              <w:rPr>
                <w:rFonts w:ascii="Times New Roman" w:hAnsi="Times New Roman"/>
                <w:b/>
                <w:sz w:val="24"/>
                <w:szCs w:val="24"/>
              </w:rPr>
              <w:t xml:space="preserve"> 1.3</w:t>
            </w:r>
            <w:r w:rsidR="00F87651" w:rsidRPr="003E032A">
              <w:rPr>
                <w:rFonts w:ascii="Times New Roman" w:hAnsi="Times New Roman"/>
                <w:b/>
                <w:sz w:val="24"/>
                <w:szCs w:val="24"/>
              </w:rPr>
              <w:t>6</w:t>
            </w:r>
            <w:r w:rsidR="004A1C5D" w:rsidRPr="003E032A">
              <w:rPr>
                <w:rFonts w:ascii="Times New Roman" w:hAnsi="Times New Roman"/>
                <w:b/>
                <w:sz w:val="24"/>
                <w:szCs w:val="24"/>
              </w:rPr>
              <w:t>-1.41 din O.M.E.C.T. 3946/2001</w:t>
            </w:r>
            <w:r w:rsidR="00A01469" w:rsidRPr="003E032A">
              <w:rPr>
                <w:rFonts w:ascii="Times New Roman" w:hAnsi="Times New Roman"/>
                <w:b/>
                <w:sz w:val="24"/>
                <w:szCs w:val="24"/>
              </w:rPr>
              <w:t xml:space="preserve"> </w:t>
            </w:r>
            <w:r w:rsidR="004A1C5D" w:rsidRPr="003E032A">
              <w:rPr>
                <w:rFonts w:ascii="Times New Roman" w:hAnsi="Times New Roman"/>
                <w:b/>
                <w:i/>
                <w:sz w:val="24"/>
                <w:szCs w:val="24"/>
              </w:rPr>
              <w:t xml:space="preserve"> </w:t>
            </w:r>
            <w:r w:rsidR="00DD6F99" w:rsidRPr="003E032A">
              <w:rPr>
                <w:rFonts w:ascii="Times New Roman" w:hAnsi="Times New Roman"/>
                <w:b/>
                <w:sz w:val="24"/>
                <w:szCs w:val="24"/>
              </w:rPr>
              <w:t xml:space="preserve">fiecare salariat </w:t>
            </w:r>
            <w:r w:rsidR="0090142C" w:rsidRPr="003E032A">
              <w:rPr>
                <w:rFonts w:ascii="Times New Roman" w:hAnsi="Times New Roman"/>
                <w:b/>
                <w:sz w:val="24"/>
                <w:szCs w:val="24"/>
              </w:rPr>
              <w:t>al instituț</w:t>
            </w:r>
            <w:r w:rsidR="00DD6F99" w:rsidRPr="003E032A">
              <w:rPr>
                <w:rFonts w:ascii="Times New Roman" w:hAnsi="Times New Roman"/>
                <w:b/>
                <w:sz w:val="24"/>
                <w:szCs w:val="24"/>
              </w:rPr>
              <w:t>iei are, la locul de muncă, următoarele obligaţii principale</w:t>
            </w:r>
            <w:r w:rsidR="004A1C5D" w:rsidRPr="003E032A">
              <w:rPr>
                <w:rFonts w:ascii="Times New Roman" w:hAnsi="Times New Roman"/>
                <w:sz w:val="24"/>
                <w:szCs w:val="24"/>
              </w:rPr>
              <w:t xml:space="preserve">: </w:t>
            </w:r>
          </w:p>
          <w:p w:rsidR="004A1C5D" w:rsidRPr="003E032A" w:rsidRDefault="00FD0943" w:rsidP="004D26B6">
            <w:pPr>
              <w:spacing w:after="0" w:line="240" w:lineRule="auto"/>
              <w:jc w:val="both"/>
              <w:rPr>
                <w:rFonts w:ascii="Times New Roman" w:hAnsi="Times New Roman"/>
                <w:sz w:val="24"/>
                <w:szCs w:val="24"/>
              </w:rPr>
            </w:pPr>
            <w:r w:rsidRPr="003E032A">
              <w:rPr>
                <w:rFonts w:ascii="Times New Roman" w:hAnsi="Times New Roman"/>
                <w:sz w:val="24"/>
                <w:szCs w:val="24"/>
              </w:rPr>
              <w:t>  </w:t>
            </w:r>
            <w:bookmarkStart w:id="0" w:name="A21"/>
          </w:p>
          <w:p w:rsidR="00DD6F99" w:rsidRPr="00110EA8" w:rsidRDefault="00DD6F99" w:rsidP="004D26B6">
            <w:pPr>
              <w:numPr>
                <w:ilvl w:val="0"/>
                <w:numId w:val="3"/>
              </w:numPr>
              <w:spacing w:after="0" w:line="240" w:lineRule="auto"/>
              <w:jc w:val="both"/>
              <w:rPr>
                <w:rFonts w:ascii="Times New Roman" w:eastAsia="Times New Roman" w:hAnsi="Times New Roman"/>
                <w:sz w:val="24"/>
                <w:szCs w:val="24"/>
                <w:lang w:eastAsia="ro-RO"/>
              </w:rPr>
            </w:pPr>
            <w:r w:rsidRPr="00110EA8">
              <w:rPr>
                <w:rFonts w:ascii="Times New Roman" w:hAnsi="Times New Roman"/>
                <w:color w:val="000000"/>
                <w:sz w:val="24"/>
                <w:szCs w:val="24"/>
              </w:rPr>
              <w:t xml:space="preserve">să cunoască și să respecte regulile şi măsurile de apărare împotriva incendiilor, aduse la cunoştinţă, sub orice formă, de </w:t>
            </w:r>
            <w:r w:rsidR="009A077B" w:rsidRPr="00110EA8">
              <w:rPr>
                <w:rFonts w:ascii="Times New Roman" w:hAnsi="Times New Roman"/>
                <w:color w:val="000000"/>
                <w:sz w:val="24"/>
                <w:szCs w:val="24"/>
              </w:rPr>
              <w:t xml:space="preserve">către conducerea instituției (rector, prorectori, directori generali, directori), șeful locului de muncă </w:t>
            </w:r>
            <w:r w:rsidR="004431C2" w:rsidRPr="00110EA8">
              <w:rPr>
                <w:rFonts w:ascii="Times New Roman" w:hAnsi="Times New Roman"/>
                <w:color w:val="000000"/>
                <w:sz w:val="24"/>
                <w:szCs w:val="24"/>
              </w:rPr>
              <w:t>sau cadrul tehnic cu atribuții î</w:t>
            </w:r>
            <w:r w:rsidR="009A077B" w:rsidRPr="00110EA8">
              <w:rPr>
                <w:rFonts w:ascii="Times New Roman" w:hAnsi="Times New Roman"/>
                <w:color w:val="000000"/>
                <w:sz w:val="24"/>
                <w:szCs w:val="24"/>
              </w:rPr>
              <w:t>n domeniul apărării împotriva incendiilor, dupa caz</w:t>
            </w:r>
            <w:r w:rsidRPr="00110EA8">
              <w:rPr>
                <w:rFonts w:ascii="Times New Roman" w:hAnsi="Times New Roman"/>
                <w:color w:val="000000"/>
                <w:sz w:val="24"/>
                <w:szCs w:val="24"/>
              </w:rPr>
              <w:t>;</w:t>
            </w:r>
          </w:p>
          <w:p w:rsidR="00DD6F99" w:rsidRPr="00110EA8" w:rsidRDefault="00DD6F99" w:rsidP="004D26B6">
            <w:pPr>
              <w:numPr>
                <w:ilvl w:val="0"/>
                <w:numId w:val="3"/>
              </w:numPr>
              <w:spacing w:after="0" w:line="240" w:lineRule="auto"/>
              <w:jc w:val="both"/>
              <w:rPr>
                <w:rFonts w:ascii="Times New Roman" w:eastAsia="Times New Roman" w:hAnsi="Times New Roman"/>
                <w:sz w:val="24"/>
                <w:szCs w:val="24"/>
                <w:lang w:eastAsia="ro-RO"/>
              </w:rPr>
            </w:pPr>
            <w:r w:rsidRPr="00110EA8">
              <w:rPr>
                <w:rFonts w:ascii="Times New Roman" w:hAnsi="Times New Roman"/>
                <w:color w:val="000000"/>
                <w:sz w:val="24"/>
                <w:szCs w:val="24"/>
              </w:rPr>
              <w:t>să utilizeze substanţele periculoase, instalaţiile, utilajele, maşinile, aparatura şi echipamentele, potrivit instrucţiunilor tehnice</w:t>
            </w:r>
            <w:r w:rsidR="009A077B" w:rsidRPr="00110EA8">
              <w:rPr>
                <w:rFonts w:ascii="Times New Roman" w:hAnsi="Times New Roman"/>
                <w:color w:val="000000"/>
                <w:sz w:val="24"/>
                <w:szCs w:val="24"/>
              </w:rPr>
              <w:t>/tehnologice</w:t>
            </w:r>
            <w:r w:rsidRPr="00110EA8">
              <w:rPr>
                <w:rFonts w:ascii="Times New Roman" w:hAnsi="Times New Roman"/>
                <w:color w:val="000000"/>
                <w:sz w:val="24"/>
                <w:szCs w:val="24"/>
              </w:rPr>
              <w:t xml:space="preserve">, precum şi </w:t>
            </w:r>
            <w:r w:rsidR="009A077B" w:rsidRPr="00110EA8">
              <w:rPr>
                <w:rFonts w:ascii="Times New Roman" w:hAnsi="Times New Roman"/>
                <w:color w:val="000000"/>
                <w:sz w:val="24"/>
                <w:szCs w:val="24"/>
              </w:rPr>
              <w:t xml:space="preserve">a </w:t>
            </w:r>
            <w:r w:rsidRPr="00110EA8">
              <w:rPr>
                <w:rFonts w:ascii="Times New Roman" w:hAnsi="Times New Roman"/>
                <w:color w:val="000000"/>
                <w:sz w:val="24"/>
                <w:szCs w:val="24"/>
              </w:rPr>
              <w:t xml:space="preserve">celor date de </w:t>
            </w:r>
            <w:r w:rsidR="009A077B" w:rsidRPr="00110EA8">
              <w:rPr>
                <w:rFonts w:ascii="Times New Roman" w:hAnsi="Times New Roman"/>
                <w:color w:val="000000"/>
                <w:sz w:val="24"/>
                <w:szCs w:val="24"/>
              </w:rPr>
              <w:t>către conducatorul/șeful locului de muncă</w:t>
            </w:r>
            <w:r w:rsidRPr="00110EA8">
              <w:rPr>
                <w:rFonts w:ascii="Times New Roman" w:hAnsi="Times New Roman"/>
                <w:color w:val="000000"/>
                <w:sz w:val="24"/>
                <w:szCs w:val="24"/>
              </w:rPr>
              <w:t>;</w:t>
            </w:r>
          </w:p>
          <w:p w:rsidR="00DD6F99" w:rsidRPr="00110EA8" w:rsidRDefault="00DD6F99" w:rsidP="004D26B6">
            <w:pPr>
              <w:numPr>
                <w:ilvl w:val="0"/>
                <w:numId w:val="3"/>
              </w:numPr>
              <w:spacing w:after="0" w:line="240" w:lineRule="auto"/>
              <w:jc w:val="both"/>
              <w:rPr>
                <w:rFonts w:ascii="Times New Roman" w:eastAsia="Times New Roman" w:hAnsi="Times New Roman"/>
                <w:sz w:val="24"/>
                <w:szCs w:val="24"/>
                <w:lang w:eastAsia="ro-RO"/>
              </w:rPr>
            </w:pPr>
            <w:r w:rsidRPr="00110EA8">
              <w:rPr>
                <w:rFonts w:ascii="Times New Roman" w:hAnsi="Times New Roman"/>
                <w:color w:val="000000"/>
                <w:sz w:val="24"/>
                <w:szCs w:val="24"/>
              </w:rPr>
              <w:t>să nu efectueze manevre nepermise sau modificări neautorizate ale sistemelor şi instalaţiilor de apărare împotriva incendiilor;</w:t>
            </w:r>
          </w:p>
          <w:p w:rsidR="00477A88" w:rsidRPr="00110EA8" w:rsidRDefault="00DD6F99" w:rsidP="004D26B6">
            <w:pPr>
              <w:numPr>
                <w:ilvl w:val="0"/>
                <w:numId w:val="3"/>
              </w:numPr>
              <w:spacing w:after="0" w:line="240" w:lineRule="auto"/>
              <w:jc w:val="both"/>
              <w:rPr>
                <w:rFonts w:ascii="Times New Roman" w:eastAsia="Times New Roman" w:hAnsi="Times New Roman"/>
                <w:sz w:val="24"/>
                <w:szCs w:val="24"/>
                <w:lang w:eastAsia="ro-RO"/>
              </w:rPr>
            </w:pPr>
            <w:r w:rsidRPr="00110EA8">
              <w:rPr>
                <w:rFonts w:ascii="Times New Roman" w:hAnsi="Times New Roman"/>
                <w:color w:val="000000"/>
                <w:sz w:val="24"/>
                <w:szCs w:val="24"/>
              </w:rPr>
              <w:t>să comunice, imediat după constatare, conducătorului locului de muncă orice încălcare a normelor de apărare împotriva incendiilor sau a oricărei situaţii stabilite de acesta ca fiind un pericol de incendiu, precum şi orice defecţiune sesizată la sistemele şi instalaţiile de apărare împotriva incendiilor;</w:t>
            </w:r>
          </w:p>
          <w:p w:rsidR="00477A88" w:rsidRPr="00110EA8" w:rsidRDefault="00DD6F99" w:rsidP="004D26B6">
            <w:pPr>
              <w:numPr>
                <w:ilvl w:val="0"/>
                <w:numId w:val="3"/>
              </w:numPr>
              <w:spacing w:after="0" w:line="240" w:lineRule="auto"/>
              <w:jc w:val="both"/>
              <w:rPr>
                <w:rFonts w:ascii="Times New Roman" w:eastAsia="Times New Roman" w:hAnsi="Times New Roman"/>
                <w:sz w:val="24"/>
                <w:szCs w:val="24"/>
                <w:lang w:eastAsia="ro-RO"/>
              </w:rPr>
            </w:pPr>
            <w:r w:rsidRPr="00110EA8">
              <w:rPr>
                <w:rFonts w:ascii="Times New Roman" w:hAnsi="Times New Roman"/>
                <w:color w:val="000000"/>
                <w:sz w:val="24"/>
                <w:szCs w:val="24"/>
              </w:rPr>
              <w:t>să coopereze cu salar</w:t>
            </w:r>
            <w:r w:rsidR="00477A88" w:rsidRPr="00110EA8">
              <w:rPr>
                <w:rFonts w:ascii="Times New Roman" w:hAnsi="Times New Roman"/>
                <w:color w:val="000000"/>
                <w:sz w:val="24"/>
                <w:szCs w:val="24"/>
              </w:rPr>
              <w:t>iaţii desemnaţi de către conducătorul instituției sau conducătorul locului de muncă</w:t>
            </w:r>
            <w:r w:rsidRPr="00110EA8">
              <w:rPr>
                <w:rFonts w:ascii="Times New Roman" w:hAnsi="Times New Roman"/>
                <w:color w:val="000000"/>
                <w:sz w:val="24"/>
                <w:szCs w:val="24"/>
              </w:rPr>
              <w:t xml:space="preserve">, după caz, respectiv cu cadrul tehnic specializat, care are atribuţii în domeniul </w:t>
            </w:r>
            <w:r w:rsidR="00477A88" w:rsidRPr="00110EA8">
              <w:rPr>
                <w:rFonts w:ascii="Times New Roman" w:hAnsi="Times New Roman"/>
                <w:color w:val="000000"/>
                <w:sz w:val="24"/>
                <w:szCs w:val="24"/>
              </w:rPr>
              <w:t xml:space="preserve">apărării împotriva incendiilor, </w:t>
            </w:r>
            <w:r w:rsidRPr="00110EA8">
              <w:rPr>
                <w:rFonts w:ascii="Times New Roman" w:hAnsi="Times New Roman"/>
                <w:color w:val="000000"/>
                <w:sz w:val="24"/>
                <w:szCs w:val="24"/>
              </w:rPr>
              <w:t>în vederea realizării măsurilor de apărare împotriva incendiilor;</w:t>
            </w:r>
          </w:p>
          <w:p w:rsidR="0031581A" w:rsidRPr="00A01469" w:rsidRDefault="00DD6F99" w:rsidP="004D26B6">
            <w:pPr>
              <w:numPr>
                <w:ilvl w:val="0"/>
                <w:numId w:val="3"/>
              </w:numPr>
              <w:spacing w:after="0" w:line="240" w:lineRule="auto"/>
              <w:jc w:val="both"/>
              <w:rPr>
                <w:rFonts w:ascii="Times New Roman" w:eastAsia="Times New Roman" w:hAnsi="Times New Roman"/>
                <w:sz w:val="24"/>
                <w:szCs w:val="24"/>
                <w:lang w:eastAsia="ro-RO"/>
              </w:rPr>
            </w:pPr>
            <w:r w:rsidRPr="00A01469">
              <w:rPr>
                <w:rFonts w:ascii="Times New Roman" w:hAnsi="Times New Roman"/>
                <w:sz w:val="24"/>
                <w:szCs w:val="24"/>
              </w:rPr>
              <w:t>să acţioneze, în conformitate cu procedurile stabilite la locul de muncă, în cazul apariţiei oricărui pericol iminent de incendiu;</w:t>
            </w:r>
          </w:p>
          <w:p w:rsidR="00BC6109" w:rsidRPr="00110EA8" w:rsidRDefault="00DD6F99" w:rsidP="004D26B6">
            <w:pPr>
              <w:numPr>
                <w:ilvl w:val="0"/>
                <w:numId w:val="3"/>
              </w:numPr>
              <w:spacing w:after="0" w:line="240" w:lineRule="auto"/>
              <w:jc w:val="both"/>
              <w:rPr>
                <w:rFonts w:ascii="Times New Roman" w:eastAsia="Times New Roman" w:hAnsi="Times New Roman"/>
                <w:sz w:val="24"/>
                <w:szCs w:val="24"/>
                <w:lang w:eastAsia="ro-RO"/>
              </w:rPr>
            </w:pPr>
            <w:r w:rsidRPr="00110EA8">
              <w:rPr>
                <w:rFonts w:ascii="Times New Roman" w:hAnsi="Times New Roman"/>
                <w:color w:val="000000"/>
                <w:sz w:val="24"/>
                <w:szCs w:val="24"/>
              </w:rPr>
              <w:t>să furnizeze persoanelor abilitate toate datele şi informaţiile de care are cunoştinţă, referitoare la producerea</w:t>
            </w:r>
            <w:r w:rsidR="00BC6109" w:rsidRPr="00110EA8">
              <w:rPr>
                <w:rFonts w:ascii="Times New Roman" w:hAnsi="Times New Roman"/>
                <w:color w:val="000000"/>
                <w:sz w:val="24"/>
                <w:szCs w:val="24"/>
              </w:rPr>
              <w:t xml:space="preserve"> </w:t>
            </w:r>
            <w:r w:rsidR="00F87651" w:rsidRPr="00110EA8">
              <w:rPr>
                <w:rFonts w:ascii="Times New Roman" w:hAnsi="Times New Roman"/>
                <w:color w:val="000000"/>
                <w:sz w:val="24"/>
                <w:szCs w:val="24"/>
              </w:rPr>
              <w:t>incendiilor;</w:t>
            </w:r>
          </w:p>
          <w:p w:rsidR="00DE5AD6" w:rsidRPr="00D062CC" w:rsidRDefault="00F87651" w:rsidP="00747414">
            <w:pPr>
              <w:numPr>
                <w:ilvl w:val="0"/>
                <w:numId w:val="3"/>
              </w:numPr>
              <w:spacing w:after="0" w:line="240" w:lineRule="auto"/>
              <w:contextualSpacing/>
              <w:jc w:val="both"/>
              <w:rPr>
                <w:rFonts w:ascii="Times New Roman" w:hAnsi="Times New Roman"/>
                <w:sz w:val="24"/>
                <w:szCs w:val="24"/>
              </w:rPr>
            </w:pPr>
            <w:r w:rsidRPr="00D062CC">
              <w:rPr>
                <w:rFonts w:ascii="Times New Roman" w:eastAsia="Times New Roman" w:hAnsi="Times New Roman"/>
                <w:sz w:val="24"/>
                <w:szCs w:val="24"/>
                <w:lang w:eastAsia="ro-RO"/>
              </w:rPr>
              <w:t>să participe la activitățile de pregătire teoretică şi practică, să cunoască şi să aplice întocmai instrucțiunile de apărare împotriva incendiilor specifice locului de activitate şi, după caz, atribuțiile stabilite prin planurile de intervenție în caz de incendiu</w:t>
            </w:r>
            <w:r w:rsidRPr="00D062CC">
              <w:rPr>
                <w:rFonts w:ascii="Times New Roman" w:hAnsi="Times New Roman"/>
                <w:sz w:val="24"/>
                <w:szCs w:val="24"/>
              </w:rPr>
              <w:t>;</w:t>
            </w:r>
            <w:r w:rsidR="00DE5AD6" w:rsidRPr="00D062CC">
              <w:rPr>
                <w:rFonts w:ascii="Times New Roman" w:hAnsi="Times New Roman"/>
                <w:sz w:val="24"/>
                <w:szCs w:val="24"/>
              </w:rPr>
              <w:t xml:space="preserve"> </w:t>
            </w:r>
          </w:p>
          <w:p w:rsidR="00DE5AD6" w:rsidRPr="00D062CC" w:rsidRDefault="005B51DE" w:rsidP="00747414">
            <w:pPr>
              <w:numPr>
                <w:ilvl w:val="0"/>
                <w:numId w:val="3"/>
              </w:numPr>
              <w:spacing w:after="0" w:line="240" w:lineRule="auto"/>
              <w:contextualSpacing/>
              <w:jc w:val="both"/>
              <w:rPr>
                <w:rFonts w:ascii="Times New Roman" w:hAnsi="Times New Roman"/>
                <w:sz w:val="24"/>
                <w:szCs w:val="24"/>
              </w:rPr>
            </w:pPr>
            <w:r w:rsidRPr="00D062CC">
              <w:rPr>
                <w:rFonts w:ascii="Times New Roman" w:hAnsi="Times New Roman"/>
                <w:sz w:val="24"/>
                <w:szCs w:val="24"/>
              </w:rPr>
              <w:t xml:space="preserve">să acorde  ajutor, </w:t>
            </w:r>
            <w:r w:rsidR="00DE5AD6" w:rsidRPr="00D062CC">
              <w:rPr>
                <w:rFonts w:ascii="Times New Roman" w:hAnsi="Times New Roman"/>
                <w:sz w:val="24"/>
                <w:szCs w:val="24"/>
              </w:rPr>
              <w:t>in caz de incendiu,  când şi cât este raţional posibil, semenilor aflaţi în pericol sau în dificultate, din proprie iniţiativă ori la solicitarea victimei, a reprezentanţilor autorităţilor administraţiei publice, precum şi a personalului serviciilor de urgenţă;</w:t>
            </w:r>
          </w:p>
          <w:p w:rsidR="00C736F8" w:rsidRPr="00D062CC" w:rsidRDefault="009E2DF3" w:rsidP="004D26B6">
            <w:pPr>
              <w:numPr>
                <w:ilvl w:val="0"/>
                <w:numId w:val="3"/>
              </w:numPr>
              <w:spacing w:after="0" w:line="240" w:lineRule="auto"/>
              <w:jc w:val="both"/>
              <w:rPr>
                <w:rFonts w:ascii="Times New Roman" w:eastAsia="Times New Roman" w:hAnsi="Times New Roman"/>
                <w:sz w:val="24"/>
                <w:szCs w:val="24"/>
                <w:lang w:eastAsia="ro-RO"/>
              </w:rPr>
            </w:pPr>
            <w:r w:rsidRPr="00D062CC">
              <w:rPr>
                <w:rFonts w:ascii="Times New Roman" w:hAnsi="Times New Roman"/>
                <w:sz w:val="24"/>
                <w:szCs w:val="24"/>
              </w:rPr>
              <w:t>să</w:t>
            </w:r>
            <w:r w:rsidR="00C736F8" w:rsidRPr="00D062CC">
              <w:rPr>
                <w:rFonts w:ascii="Times New Roman" w:hAnsi="Times New Roman"/>
                <w:sz w:val="24"/>
                <w:szCs w:val="24"/>
              </w:rPr>
              <w:t xml:space="preserve"> r</w:t>
            </w:r>
            <w:r w:rsidR="00C736F8" w:rsidRPr="00D062CC">
              <w:rPr>
                <w:rFonts w:ascii="Times New Roman" w:eastAsia="Times New Roman" w:hAnsi="Times New Roman"/>
                <w:sz w:val="24"/>
                <w:szCs w:val="24"/>
              </w:rPr>
              <w:t xml:space="preserve">especte </w:t>
            </w:r>
            <w:r w:rsidRPr="00D062CC">
              <w:rPr>
                <w:rFonts w:ascii="Times New Roman" w:eastAsia="Times New Roman" w:hAnsi="Times New Roman"/>
                <w:sz w:val="24"/>
                <w:szCs w:val="24"/>
              </w:rPr>
              <w:t>și să</w:t>
            </w:r>
            <w:r w:rsidR="00C736F8" w:rsidRPr="00D062CC">
              <w:rPr>
                <w:rFonts w:ascii="Times New Roman" w:eastAsia="Times New Roman" w:hAnsi="Times New Roman"/>
                <w:sz w:val="24"/>
                <w:szCs w:val="24"/>
              </w:rPr>
              <w:t xml:space="preserve"> </w:t>
            </w:r>
            <w:r w:rsidR="00C736F8" w:rsidRPr="00D062CC">
              <w:rPr>
                <w:rFonts w:ascii="Times New Roman" w:hAnsi="Times New Roman"/>
                <w:sz w:val="24"/>
                <w:szCs w:val="24"/>
              </w:rPr>
              <w:t>îndeplineasc</w:t>
            </w:r>
            <w:r w:rsidRPr="00D062CC">
              <w:rPr>
                <w:rFonts w:ascii="Times New Roman" w:hAnsi="Times New Roman"/>
                <w:sz w:val="24"/>
                <w:szCs w:val="24"/>
              </w:rPr>
              <w:t>ă</w:t>
            </w:r>
            <w:r w:rsidR="00C736F8" w:rsidRPr="00D062CC">
              <w:rPr>
                <w:rFonts w:ascii="Times New Roman" w:hAnsi="Times New Roman"/>
                <w:sz w:val="24"/>
                <w:szCs w:val="24"/>
              </w:rPr>
              <w:t xml:space="preserve"> </w:t>
            </w:r>
            <w:r w:rsidRPr="00D062CC">
              <w:rPr>
                <w:rFonts w:ascii="Times New Roman" w:eastAsia="Times New Roman" w:hAnsi="Times New Roman"/>
                <w:sz w:val="24"/>
                <w:szCs w:val="24"/>
              </w:rPr>
              <w:t>orice altă</w:t>
            </w:r>
            <w:r w:rsidR="00C736F8" w:rsidRPr="00D062CC">
              <w:rPr>
                <w:rFonts w:ascii="Times New Roman" w:eastAsia="Times New Roman" w:hAnsi="Times New Roman"/>
                <w:sz w:val="24"/>
                <w:szCs w:val="24"/>
              </w:rPr>
              <w:t xml:space="preserve"> </w:t>
            </w:r>
            <w:r w:rsidRPr="00D062CC">
              <w:rPr>
                <w:rFonts w:ascii="Times New Roman" w:hAnsi="Times New Roman"/>
                <w:sz w:val="24"/>
                <w:szCs w:val="24"/>
              </w:rPr>
              <w:t>prevedere legală</w:t>
            </w:r>
            <w:r w:rsidR="00C736F8" w:rsidRPr="00D062CC">
              <w:rPr>
                <w:rFonts w:ascii="Times New Roman" w:hAnsi="Times New Roman"/>
                <w:sz w:val="24"/>
                <w:szCs w:val="24"/>
              </w:rPr>
              <w:t xml:space="preserve"> privind apărarea împotriva incendiilor</w:t>
            </w:r>
            <w:r w:rsidRPr="00D062CC">
              <w:rPr>
                <w:rFonts w:ascii="Times New Roman" w:hAnsi="Times New Roman"/>
                <w:sz w:val="24"/>
                <w:szCs w:val="24"/>
              </w:rPr>
              <w:t>.</w:t>
            </w:r>
          </w:p>
          <w:p w:rsidR="00C736F8" w:rsidRPr="00D062CC" w:rsidRDefault="00C736F8" w:rsidP="004D26B6">
            <w:pPr>
              <w:tabs>
                <w:tab w:val="left" w:pos="969"/>
              </w:tabs>
              <w:spacing w:after="0" w:line="240" w:lineRule="auto"/>
              <w:ind w:left="720"/>
              <w:contextualSpacing/>
              <w:jc w:val="both"/>
              <w:rPr>
                <w:rFonts w:ascii="Times New Roman" w:hAnsi="Times New Roman"/>
                <w:sz w:val="24"/>
                <w:szCs w:val="24"/>
              </w:rPr>
            </w:pPr>
          </w:p>
          <w:p w:rsidR="00DD6F99" w:rsidRPr="00D062CC" w:rsidRDefault="00DD6F99" w:rsidP="004D26B6">
            <w:pPr>
              <w:spacing w:after="0" w:line="240" w:lineRule="auto"/>
              <w:ind w:left="360"/>
              <w:jc w:val="both"/>
              <w:rPr>
                <w:rFonts w:ascii="Times New Roman" w:eastAsia="Times New Roman" w:hAnsi="Times New Roman"/>
                <w:sz w:val="24"/>
                <w:szCs w:val="24"/>
                <w:lang w:eastAsia="ro-RO"/>
              </w:rPr>
            </w:pPr>
          </w:p>
          <w:p w:rsidR="004A1C5D" w:rsidRPr="00D062CC" w:rsidRDefault="00AC0EA1" w:rsidP="004D26B6">
            <w:pPr>
              <w:spacing w:after="0" w:line="240" w:lineRule="auto"/>
              <w:jc w:val="both"/>
              <w:rPr>
                <w:rFonts w:ascii="Times New Roman" w:hAnsi="Times New Roman"/>
                <w:b/>
                <w:sz w:val="24"/>
                <w:szCs w:val="24"/>
              </w:rPr>
            </w:pPr>
            <w:r w:rsidRPr="00D062CC">
              <w:rPr>
                <w:rFonts w:ascii="Times New Roman" w:hAnsi="Times New Roman"/>
                <w:b/>
                <w:sz w:val="24"/>
                <w:szCs w:val="24"/>
              </w:rPr>
              <w:t xml:space="preserve">       </w:t>
            </w:r>
            <w:r w:rsidR="001921BC" w:rsidRPr="00D062CC">
              <w:rPr>
                <w:rFonts w:ascii="Times New Roman" w:hAnsi="Times New Roman"/>
                <w:b/>
                <w:sz w:val="24"/>
                <w:szCs w:val="24"/>
              </w:rPr>
              <w:t>Art.</w:t>
            </w:r>
            <w:r w:rsidRPr="00D062CC">
              <w:rPr>
                <w:rFonts w:ascii="Times New Roman" w:hAnsi="Times New Roman"/>
                <w:b/>
                <w:sz w:val="24"/>
                <w:szCs w:val="24"/>
              </w:rPr>
              <w:t xml:space="preserve"> </w:t>
            </w:r>
            <w:r w:rsidR="001921BC" w:rsidRPr="00D062CC">
              <w:rPr>
                <w:rFonts w:ascii="Times New Roman" w:hAnsi="Times New Roman"/>
                <w:b/>
                <w:sz w:val="24"/>
                <w:szCs w:val="24"/>
              </w:rPr>
              <w:t xml:space="preserve">2. Salariatii la locurile de munca au urmatoarele </w:t>
            </w:r>
            <w:r w:rsidR="00F76DC7" w:rsidRPr="00D062CC">
              <w:rPr>
                <w:rFonts w:ascii="Times New Roman" w:hAnsi="Times New Roman"/>
                <w:b/>
                <w:sz w:val="24"/>
                <w:szCs w:val="24"/>
              </w:rPr>
              <w:t xml:space="preserve">obligatii si </w:t>
            </w:r>
            <w:r w:rsidRPr="00D062CC">
              <w:rPr>
                <w:rFonts w:ascii="Times New Roman" w:hAnsi="Times New Roman"/>
                <w:b/>
                <w:sz w:val="24"/>
                <w:szCs w:val="24"/>
              </w:rPr>
              <w:t>r</w:t>
            </w:r>
            <w:r w:rsidR="00A26350" w:rsidRPr="00D062CC">
              <w:rPr>
                <w:rFonts w:ascii="Times New Roman" w:hAnsi="Times New Roman"/>
                <w:b/>
                <w:sz w:val="24"/>
                <w:szCs w:val="24"/>
              </w:rPr>
              <w:t>esp</w:t>
            </w:r>
            <w:r w:rsidR="004D26B6" w:rsidRPr="00D062CC">
              <w:rPr>
                <w:rFonts w:ascii="Times New Roman" w:hAnsi="Times New Roman"/>
                <w:b/>
                <w:sz w:val="24"/>
                <w:szCs w:val="24"/>
              </w:rPr>
              <w:t>o</w:t>
            </w:r>
            <w:r w:rsidR="00A26350" w:rsidRPr="00D062CC">
              <w:rPr>
                <w:rFonts w:ascii="Times New Roman" w:hAnsi="Times New Roman"/>
                <w:b/>
                <w:sz w:val="24"/>
                <w:szCs w:val="24"/>
              </w:rPr>
              <w:t>nsabilitati specifice</w:t>
            </w:r>
            <w:r w:rsidRPr="00D062CC">
              <w:rPr>
                <w:rFonts w:ascii="Times New Roman" w:hAnsi="Times New Roman"/>
                <w:b/>
                <w:sz w:val="24"/>
                <w:szCs w:val="24"/>
              </w:rPr>
              <w:t>:</w:t>
            </w:r>
            <w:r w:rsidR="001921BC" w:rsidRPr="00D062CC">
              <w:rPr>
                <w:rFonts w:ascii="Times New Roman" w:hAnsi="Times New Roman"/>
                <w:b/>
                <w:sz w:val="24"/>
                <w:szCs w:val="24"/>
              </w:rPr>
              <w:t xml:space="preserve"> </w:t>
            </w:r>
          </w:p>
          <w:p w:rsidR="007E24E3" w:rsidRPr="00D062CC" w:rsidRDefault="007E24E3" w:rsidP="004D26B6">
            <w:pPr>
              <w:spacing w:after="0" w:line="240" w:lineRule="auto"/>
              <w:jc w:val="both"/>
              <w:rPr>
                <w:rFonts w:ascii="Times New Roman" w:hAnsi="Times New Roman"/>
                <w:sz w:val="24"/>
                <w:szCs w:val="24"/>
              </w:rPr>
            </w:pPr>
          </w:p>
          <w:p w:rsidR="000C331A" w:rsidRPr="00D062CC" w:rsidRDefault="00110EA8" w:rsidP="004D26B6">
            <w:pPr>
              <w:numPr>
                <w:ilvl w:val="0"/>
                <w:numId w:val="10"/>
              </w:numPr>
              <w:spacing w:before="100" w:beforeAutospacing="1" w:after="0" w:afterAutospacing="1" w:line="240" w:lineRule="auto"/>
              <w:jc w:val="both"/>
              <w:rPr>
                <w:rFonts w:ascii="Times New Roman" w:hAnsi="Times New Roman"/>
                <w:sz w:val="24"/>
                <w:szCs w:val="24"/>
              </w:rPr>
            </w:pPr>
            <w:r w:rsidRPr="00D062CC">
              <w:rPr>
                <w:rFonts w:ascii="Times New Roman" w:hAnsi="Times New Roman"/>
                <w:sz w:val="24"/>
                <w:szCs w:val="24"/>
              </w:rPr>
              <w:t>să anunţe prin oric</w:t>
            </w:r>
            <w:r w:rsidR="00A01469" w:rsidRPr="00D062CC">
              <w:rPr>
                <w:rFonts w:ascii="Times New Roman" w:hAnsi="Times New Roman"/>
                <w:sz w:val="24"/>
                <w:szCs w:val="24"/>
              </w:rPr>
              <w:t xml:space="preserve">e mijloc serviciile de urgenţă sau poliţia, atunci cand observa un incendiu </w:t>
            </w:r>
            <w:r w:rsidRPr="00D062CC">
              <w:rPr>
                <w:rFonts w:ascii="Times New Roman" w:hAnsi="Times New Roman"/>
                <w:sz w:val="24"/>
                <w:szCs w:val="24"/>
              </w:rPr>
              <w:t>şi să</w:t>
            </w:r>
            <w:r w:rsidR="00F95446" w:rsidRPr="00D062CC">
              <w:rPr>
                <w:rFonts w:ascii="Times New Roman" w:hAnsi="Times New Roman"/>
                <w:sz w:val="24"/>
                <w:szCs w:val="24"/>
              </w:rPr>
              <w:t xml:space="preserve"> ia măsuri, după posibilităţi</w:t>
            </w:r>
            <w:r w:rsidR="00D062CC" w:rsidRPr="00D062CC">
              <w:rPr>
                <w:rFonts w:ascii="Times New Roman" w:hAnsi="Times New Roman"/>
                <w:sz w:val="24"/>
                <w:szCs w:val="24"/>
              </w:rPr>
              <w:t>le fiecaruia</w:t>
            </w:r>
            <w:r w:rsidRPr="00D062CC">
              <w:rPr>
                <w:rFonts w:ascii="Times New Roman" w:hAnsi="Times New Roman"/>
                <w:sz w:val="24"/>
                <w:szCs w:val="24"/>
              </w:rPr>
              <w:t>, pentru limitarea şi stingerea incendiului</w:t>
            </w:r>
            <w:r w:rsidR="00541EE3" w:rsidRPr="00D062CC">
              <w:rPr>
                <w:rFonts w:ascii="Times New Roman" w:hAnsi="Times New Roman"/>
                <w:sz w:val="24"/>
                <w:szCs w:val="24"/>
              </w:rPr>
              <w:t>;</w:t>
            </w:r>
            <w:r w:rsidRPr="00D062CC">
              <w:rPr>
                <w:rFonts w:ascii="Times New Roman" w:hAnsi="Times New Roman"/>
                <w:sz w:val="24"/>
                <w:szCs w:val="24"/>
              </w:rPr>
              <w:t xml:space="preserve"> </w:t>
            </w:r>
          </w:p>
          <w:p w:rsidR="008760D0" w:rsidRPr="00110EA8" w:rsidRDefault="008760D0" w:rsidP="004D26B6">
            <w:pPr>
              <w:numPr>
                <w:ilvl w:val="0"/>
                <w:numId w:val="10"/>
              </w:numPr>
              <w:spacing w:before="100" w:beforeAutospacing="1" w:after="0" w:afterAutospacing="1" w:line="240" w:lineRule="auto"/>
              <w:jc w:val="both"/>
              <w:rPr>
                <w:rFonts w:ascii="Times New Roman" w:hAnsi="Times New Roman"/>
                <w:sz w:val="24"/>
                <w:szCs w:val="24"/>
              </w:rPr>
            </w:pPr>
            <w:r w:rsidRPr="00D062CC">
              <w:rPr>
                <w:rFonts w:ascii="Times New Roman" w:eastAsia="Times New Roman" w:hAnsi="Times New Roman"/>
                <w:sz w:val="24"/>
                <w:szCs w:val="24"/>
                <w:lang w:eastAsia="zh-CN"/>
              </w:rPr>
              <w:t>sa nu exploateze sistemele, instalatiile, dispozitivele</w:t>
            </w:r>
            <w:r w:rsidRPr="00110EA8">
              <w:rPr>
                <w:rFonts w:ascii="Times New Roman" w:eastAsia="Times New Roman" w:hAnsi="Times New Roman"/>
                <w:sz w:val="24"/>
                <w:szCs w:val="24"/>
                <w:lang w:eastAsia="zh-CN"/>
              </w:rPr>
              <w:t xml:space="preserve">, echipamentele, aparatele, masinile si utilajele, de orice categorie, cu defectiuni, improvizatii sau fără protectia corespunzătoare fată de materialele </w:t>
            </w:r>
            <w:r w:rsidRPr="00110EA8">
              <w:rPr>
                <w:rFonts w:ascii="Times New Roman" w:eastAsia="Times New Roman" w:hAnsi="Times New Roman"/>
                <w:sz w:val="24"/>
                <w:szCs w:val="24"/>
                <w:lang w:eastAsia="zh-CN"/>
              </w:rPr>
              <w:lastRenderedPageBreak/>
              <w:t>sau substantele combustibile din spatiul in care sunt utilizate;</w:t>
            </w:r>
          </w:p>
          <w:p w:rsidR="004D26B6" w:rsidRPr="00110EA8" w:rsidRDefault="004D26B6" w:rsidP="004D26B6">
            <w:pPr>
              <w:numPr>
                <w:ilvl w:val="0"/>
                <w:numId w:val="10"/>
              </w:numPr>
              <w:suppressAutoHyphens/>
              <w:spacing w:after="0" w:line="240" w:lineRule="auto"/>
              <w:jc w:val="both"/>
              <w:rPr>
                <w:rFonts w:ascii="Times New Roman" w:eastAsia="Times New Roman" w:hAnsi="Times New Roman"/>
                <w:sz w:val="24"/>
                <w:szCs w:val="24"/>
                <w:lang w:eastAsia="zh-CN"/>
              </w:rPr>
            </w:pPr>
            <w:r w:rsidRPr="00110EA8">
              <w:rPr>
                <w:rFonts w:ascii="Times New Roman" w:eastAsia="Times New Roman" w:hAnsi="Times New Roman"/>
                <w:sz w:val="24"/>
                <w:szCs w:val="24"/>
                <w:lang w:eastAsia="zh-CN"/>
              </w:rPr>
              <w:t>sa exploateze instalatiile utilitare aferente constructiilor (electrice, gaze, incălzire, ventilare, conditionare, de apă, canalizare, paratrăznet, curenti slabi, etc.) potrivit reglementărilor tehnice si a măsurilor specifice de prevenire si stingere a incendiilor, astfel incat acestea să nu constituie surse de izbucnire a incendiilor si/sau de propagare a focului. La terminarea activitatii se va proceda la scoaterea de sub tensiune a tuturor aparatelor electrice si stingerea tuturor corpurilor de iluminat;</w:t>
            </w:r>
          </w:p>
          <w:p w:rsidR="007E24E3" w:rsidRPr="00110EA8" w:rsidRDefault="007E24E3" w:rsidP="004D26B6">
            <w:pPr>
              <w:numPr>
                <w:ilvl w:val="0"/>
                <w:numId w:val="10"/>
              </w:numPr>
              <w:spacing w:before="100" w:beforeAutospacing="1" w:after="0" w:afterAutospacing="1" w:line="240" w:lineRule="auto"/>
              <w:jc w:val="both"/>
              <w:rPr>
                <w:rFonts w:ascii="Times New Roman" w:hAnsi="Times New Roman"/>
                <w:sz w:val="24"/>
                <w:szCs w:val="24"/>
              </w:rPr>
            </w:pPr>
            <w:r w:rsidRPr="00110EA8">
              <w:rPr>
                <w:rFonts w:ascii="Times New Roman" w:eastAsia="Times New Roman" w:hAnsi="Times New Roman"/>
                <w:sz w:val="24"/>
                <w:szCs w:val="24"/>
                <w:lang w:eastAsia="ro-RO"/>
              </w:rPr>
              <w:t xml:space="preserve">sa verifice </w:t>
            </w:r>
            <w:r w:rsidR="008C63CC" w:rsidRPr="00110EA8">
              <w:rPr>
                <w:rFonts w:ascii="Times New Roman" w:eastAsia="Times New Roman" w:hAnsi="Times New Roman"/>
                <w:sz w:val="24"/>
                <w:szCs w:val="24"/>
                <w:lang w:eastAsia="ro-RO"/>
              </w:rPr>
              <w:t>echipamentele de munca si zona de lucru,</w:t>
            </w:r>
            <w:r w:rsidRPr="00110EA8">
              <w:rPr>
                <w:rFonts w:ascii="Times New Roman" w:eastAsia="Times New Roman" w:hAnsi="Times New Roman"/>
                <w:sz w:val="24"/>
                <w:szCs w:val="24"/>
                <w:lang w:eastAsia="ro-RO"/>
              </w:rPr>
              <w:t xml:space="preserve"> atat la inceperea, cat si la terminarea activitatii, in vederea depistarii si inlaturarii unor eventuale pericole de </w:t>
            </w:r>
            <w:r w:rsidR="008C63CC" w:rsidRPr="00110EA8">
              <w:rPr>
                <w:rFonts w:ascii="Times New Roman" w:eastAsia="Times New Roman" w:hAnsi="Times New Roman"/>
                <w:sz w:val="24"/>
                <w:szCs w:val="24"/>
                <w:lang w:eastAsia="ro-RO"/>
              </w:rPr>
              <w:t>incendiu;</w:t>
            </w:r>
          </w:p>
          <w:p w:rsidR="00B81B95" w:rsidRPr="00110EA8" w:rsidRDefault="00AC7ED3" w:rsidP="004D26B6">
            <w:pPr>
              <w:numPr>
                <w:ilvl w:val="0"/>
                <w:numId w:val="10"/>
              </w:numPr>
              <w:tabs>
                <w:tab w:val="left" w:pos="653"/>
              </w:tabs>
              <w:spacing w:after="0" w:line="240" w:lineRule="auto"/>
              <w:contextualSpacing/>
              <w:jc w:val="both"/>
              <w:rPr>
                <w:rFonts w:ascii="Times New Roman" w:hAnsi="Times New Roman"/>
                <w:sz w:val="24"/>
                <w:szCs w:val="24"/>
              </w:rPr>
            </w:pPr>
            <w:r w:rsidRPr="00110EA8">
              <w:rPr>
                <w:rFonts w:ascii="Times New Roman" w:hAnsi="Times New Roman"/>
                <w:sz w:val="24"/>
                <w:szCs w:val="24"/>
              </w:rPr>
              <w:t>sa sesizeze</w:t>
            </w:r>
            <w:r w:rsidR="00B81B95" w:rsidRPr="00110EA8">
              <w:rPr>
                <w:rFonts w:ascii="Times New Roman" w:hAnsi="Times New Roman"/>
                <w:sz w:val="24"/>
                <w:szCs w:val="24"/>
              </w:rPr>
              <w:t xml:space="preserve"> eventualele surse de aprindere (de incendiu) potentiale </w:t>
            </w:r>
            <w:r w:rsidR="002F3A52" w:rsidRPr="00110EA8">
              <w:rPr>
                <w:rFonts w:ascii="Times New Roman" w:hAnsi="Times New Roman"/>
                <w:sz w:val="24"/>
                <w:szCs w:val="24"/>
              </w:rPr>
              <w:t xml:space="preserve">de </w:t>
            </w:r>
            <w:r w:rsidR="00B81B95" w:rsidRPr="00110EA8">
              <w:rPr>
                <w:rFonts w:ascii="Times New Roman" w:hAnsi="Times New Roman"/>
                <w:sz w:val="24"/>
                <w:szCs w:val="24"/>
              </w:rPr>
              <w:t>la locul de munca</w:t>
            </w:r>
            <w:r w:rsidR="00FA0C53" w:rsidRPr="00110EA8">
              <w:rPr>
                <w:rFonts w:ascii="Times New Roman" w:hAnsi="Times New Roman"/>
                <w:sz w:val="24"/>
                <w:szCs w:val="24"/>
              </w:rPr>
              <w:t>, de natura termica (</w:t>
            </w:r>
            <w:r w:rsidR="004738B7" w:rsidRPr="00110EA8">
              <w:rPr>
                <w:rFonts w:ascii="Times New Roman" w:hAnsi="Times New Roman"/>
                <w:sz w:val="24"/>
                <w:szCs w:val="24"/>
              </w:rPr>
              <w:t>o</w:t>
            </w:r>
            <w:r w:rsidR="00FA0C53" w:rsidRPr="00110EA8">
              <w:rPr>
                <w:rFonts w:ascii="Times New Roman" w:hAnsi="Times New Roman"/>
                <w:sz w:val="24"/>
                <w:szCs w:val="24"/>
              </w:rPr>
              <w:t>biecte incandescente</w:t>
            </w:r>
            <w:r w:rsidR="004738B7" w:rsidRPr="00110EA8">
              <w:rPr>
                <w:rFonts w:ascii="Times New Roman" w:hAnsi="Times New Roman"/>
                <w:sz w:val="24"/>
                <w:szCs w:val="24"/>
              </w:rPr>
              <w:t xml:space="preserve"> sau cu flacara deschisa</w:t>
            </w:r>
            <w:r w:rsidR="00FA0C53" w:rsidRPr="00110EA8">
              <w:rPr>
                <w:rFonts w:ascii="Times New Roman" w:hAnsi="Times New Roman"/>
                <w:sz w:val="24"/>
                <w:szCs w:val="24"/>
              </w:rPr>
              <w:t xml:space="preserve">, radiatie termica </w:t>
            </w:r>
            <w:r w:rsidR="004738B7" w:rsidRPr="00110EA8">
              <w:rPr>
                <w:rFonts w:ascii="Times New Roman" w:hAnsi="Times New Roman"/>
                <w:sz w:val="24"/>
                <w:szCs w:val="24"/>
              </w:rPr>
              <w:t>produsa de echipamente/aparatura/</w:t>
            </w:r>
            <w:r w:rsidR="00FA0C53" w:rsidRPr="00110EA8">
              <w:rPr>
                <w:rFonts w:ascii="Times New Roman" w:hAnsi="Times New Roman"/>
                <w:sz w:val="24"/>
                <w:szCs w:val="24"/>
              </w:rPr>
              <w:t xml:space="preserve">instalatii), de natura electrica (arcuri si scantei electrice, </w:t>
            </w:r>
            <w:r w:rsidR="00FF6E73" w:rsidRPr="00110EA8">
              <w:rPr>
                <w:rFonts w:ascii="Times New Roman" w:hAnsi="Times New Roman"/>
                <w:sz w:val="24"/>
                <w:szCs w:val="24"/>
              </w:rPr>
              <w:t>electricitate statica, conductori electrici supraincalziti</w:t>
            </w:r>
            <w:r w:rsidR="004738B7" w:rsidRPr="00110EA8">
              <w:rPr>
                <w:rFonts w:ascii="Times New Roman" w:hAnsi="Times New Roman"/>
                <w:sz w:val="24"/>
                <w:szCs w:val="24"/>
              </w:rPr>
              <w:t xml:space="preserve"> ), de natura mecanica (scantei rezultate la prelucrarea mecanica prin aschiere a materialelor metalice, la frecare si altele asemenea), de natura chimica si sa raporteze </w:t>
            </w:r>
            <w:r w:rsidR="00B81B95" w:rsidRPr="00110EA8">
              <w:rPr>
                <w:rFonts w:ascii="Times New Roman" w:hAnsi="Times New Roman"/>
                <w:sz w:val="24"/>
                <w:szCs w:val="24"/>
              </w:rPr>
              <w:t>urgent sefului locului de munca daca acestea prezinta pericol (ex.</w:t>
            </w:r>
            <w:r w:rsidR="00B05483" w:rsidRPr="00110EA8">
              <w:rPr>
                <w:rFonts w:ascii="Times New Roman" w:hAnsi="Times New Roman"/>
                <w:sz w:val="24"/>
                <w:szCs w:val="24"/>
              </w:rPr>
              <w:t>:</w:t>
            </w:r>
            <w:r w:rsidR="00B81B95" w:rsidRPr="00110EA8">
              <w:rPr>
                <w:rFonts w:ascii="Times New Roman" w:hAnsi="Times New Roman"/>
                <w:sz w:val="24"/>
                <w:szCs w:val="24"/>
              </w:rPr>
              <w:t xml:space="preserve"> </w:t>
            </w:r>
            <w:r w:rsidR="00B05483" w:rsidRPr="00110EA8">
              <w:rPr>
                <w:rFonts w:ascii="Times New Roman" w:hAnsi="Times New Roman"/>
                <w:sz w:val="24"/>
                <w:szCs w:val="24"/>
              </w:rPr>
              <w:t xml:space="preserve">tigari si chibrituri aprinse, </w:t>
            </w:r>
            <w:r w:rsidR="00B81B95" w:rsidRPr="00110EA8">
              <w:rPr>
                <w:rFonts w:ascii="Times New Roman" w:hAnsi="Times New Roman"/>
                <w:sz w:val="24"/>
                <w:szCs w:val="24"/>
              </w:rPr>
              <w:t>prize defecte, conductori neizolati, instalatii electrice defecte</w:t>
            </w:r>
            <w:r w:rsidR="00B05483" w:rsidRPr="00110EA8">
              <w:rPr>
                <w:rFonts w:ascii="Times New Roman" w:hAnsi="Times New Roman"/>
                <w:sz w:val="24"/>
                <w:szCs w:val="24"/>
              </w:rPr>
              <w:t>, conexiuni electrice defecte,</w:t>
            </w:r>
            <w:r w:rsidR="00B81B95" w:rsidRPr="00110EA8">
              <w:rPr>
                <w:rFonts w:ascii="Times New Roman" w:hAnsi="Times New Roman"/>
                <w:sz w:val="24"/>
                <w:szCs w:val="24"/>
              </w:rPr>
              <w:t xml:space="preserve"> </w:t>
            </w:r>
            <w:r w:rsidR="00B05483" w:rsidRPr="00110EA8">
              <w:rPr>
                <w:rFonts w:ascii="Times New Roman" w:hAnsi="Times New Roman"/>
                <w:sz w:val="24"/>
                <w:szCs w:val="24"/>
              </w:rPr>
              <w:t xml:space="preserve">scurtcircuite, substante chimice inflamabile si reactii chimice periculoase in laboratoare </w:t>
            </w:r>
            <w:r w:rsidR="00B81B95" w:rsidRPr="00110EA8">
              <w:rPr>
                <w:rFonts w:ascii="Times New Roman" w:hAnsi="Times New Roman"/>
                <w:sz w:val="24"/>
                <w:szCs w:val="24"/>
              </w:rPr>
              <w:t>etc);</w:t>
            </w:r>
          </w:p>
          <w:p w:rsidR="00B81B95" w:rsidRPr="00110EA8" w:rsidRDefault="00AC0EA1" w:rsidP="004D26B6">
            <w:pPr>
              <w:numPr>
                <w:ilvl w:val="0"/>
                <w:numId w:val="10"/>
              </w:numPr>
              <w:tabs>
                <w:tab w:val="left" w:pos="653"/>
              </w:tabs>
              <w:spacing w:after="0" w:line="240" w:lineRule="auto"/>
              <w:contextualSpacing/>
              <w:jc w:val="both"/>
              <w:rPr>
                <w:rFonts w:ascii="Times New Roman" w:hAnsi="Times New Roman"/>
                <w:sz w:val="24"/>
                <w:szCs w:val="24"/>
              </w:rPr>
            </w:pPr>
            <w:r w:rsidRPr="00110EA8">
              <w:rPr>
                <w:rFonts w:ascii="Times New Roman" w:hAnsi="Times New Roman"/>
                <w:sz w:val="24"/>
                <w:szCs w:val="24"/>
              </w:rPr>
              <w:t xml:space="preserve">sa </w:t>
            </w:r>
            <w:r w:rsidR="00B81B95" w:rsidRPr="00110EA8">
              <w:rPr>
                <w:rFonts w:ascii="Times New Roman" w:hAnsi="Times New Roman"/>
                <w:sz w:val="24"/>
                <w:szCs w:val="24"/>
              </w:rPr>
              <w:t>nu cre</w:t>
            </w:r>
            <w:r w:rsidRPr="00110EA8">
              <w:rPr>
                <w:rFonts w:ascii="Times New Roman" w:hAnsi="Times New Roman"/>
                <w:sz w:val="24"/>
                <w:szCs w:val="24"/>
              </w:rPr>
              <w:t>eze</w:t>
            </w:r>
            <w:r w:rsidR="00B81B95" w:rsidRPr="00110EA8">
              <w:rPr>
                <w:rFonts w:ascii="Times New Roman" w:hAnsi="Times New Roman"/>
                <w:sz w:val="24"/>
                <w:szCs w:val="24"/>
              </w:rPr>
              <w:t>, in niciun mod posibil, surse de pericol de aprindere la locul de munca (ex.: utilizarea mijloacelor de munca defecte care introduc pericol de incendiu, aparatura uitata in prize, depunerea pe corpurile de incalzire/iluminat/tablouri electrice a unor materiale combustibile etc);</w:t>
            </w:r>
          </w:p>
          <w:p w:rsidR="00A827C3" w:rsidRPr="00A01469" w:rsidRDefault="00AC0EA1" w:rsidP="004D26B6">
            <w:pPr>
              <w:numPr>
                <w:ilvl w:val="0"/>
                <w:numId w:val="10"/>
              </w:numPr>
              <w:spacing w:after="0" w:line="240" w:lineRule="auto"/>
              <w:contextualSpacing/>
              <w:jc w:val="both"/>
              <w:rPr>
                <w:rFonts w:ascii="Times New Roman" w:eastAsia="Bookman Old Style" w:hAnsi="Times New Roman"/>
                <w:sz w:val="24"/>
                <w:szCs w:val="24"/>
              </w:rPr>
            </w:pPr>
            <w:r w:rsidRPr="00A01469">
              <w:rPr>
                <w:rFonts w:ascii="Times New Roman" w:hAnsi="Times New Roman"/>
                <w:sz w:val="24"/>
                <w:szCs w:val="24"/>
              </w:rPr>
              <w:t xml:space="preserve">sa </w:t>
            </w:r>
            <w:r w:rsidR="00B81B95" w:rsidRPr="00A01469">
              <w:rPr>
                <w:rFonts w:ascii="Times New Roman" w:hAnsi="Times New Roman"/>
                <w:sz w:val="24"/>
                <w:szCs w:val="24"/>
              </w:rPr>
              <w:t>cuno</w:t>
            </w:r>
            <w:r w:rsidRPr="00A01469">
              <w:rPr>
                <w:rFonts w:ascii="Times New Roman" w:hAnsi="Times New Roman"/>
                <w:sz w:val="24"/>
                <w:szCs w:val="24"/>
              </w:rPr>
              <w:t>a</w:t>
            </w:r>
            <w:r w:rsidR="00B81B95" w:rsidRPr="00A01469">
              <w:rPr>
                <w:rFonts w:ascii="Times New Roman" w:hAnsi="Times New Roman"/>
                <w:sz w:val="24"/>
                <w:szCs w:val="24"/>
              </w:rPr>
              <w:t>sc</w:t>
            </w:r>
            <w:r w:rsidRPr="00A01469">
              <w:rPr>
                <w:rFonts w:ascii="Times New Roman" w:hAnsi="Times New Roman"/>
                <w:sz w:val="24"/>
                <w:szCs w:val="24"/>
              </w:rPr>
              <w:t>a</w:t>
            </w:r>
            <w:r w:rsidR="00B81B95" w:rsidRPr="00A01469">
              <w:rPr>
                <w:rFonts w:ascii="Times New Roman" w:hAnsi="Times New Roman"/>
                <w:sz w:val="24"/>
                <w:szCs w:val="24"/>
              </w:rPr>
              <w:t xml:space="preserve"> modul de folosire a mijloacelor de primă intervenţie pentru stingerea incendiilor din dotarea locului de muncă;</w:t>
            </w:r>
          </w:p>
          <w:p w:rsidR="002F3A52" w:rsidRPr="00110EA8" w:rsidRDefault="002F3A52" w:rsidP="004D26B6">
            <w:pPr>
              <w:numPr>
                <w:ilvl w:val="0"/>
                <w:numId w:val="10"/>
              </w:numPr>
              <w:spacing w:after="0" w:line="240" w:lineRule="auto"/>
              <w:contextualSpacing/>
              <w:jc w:val="both"/>
              <w:rPr>
                <w:rFonts w:ascii="Times New Roman" w:eastAsia="Bookman Old Style" w:hAnsi="Times New Roman"/>
                <w:sz w:val="24"/>
                <w:szCs w:val="24"/>
              </w:rPr>
            </w:pPr>
            <w:r w:rsidRPr="00110EA8">
              <w:rPr>
                <w:rFonts w:ascii="Times New Roman" w:eastAsia="Bookman Old Style" w:hAnsi="Times New Roman"/>
                <w:sz w:val="24"/>
                <w:szCs w:val="24"/>
              </w:rPr>
              <w:t xml:space="preserve">sa nu utilizeze, transporte, depoziteze si manipuleze </w:t>
            </w:r>
            <w:r w:rsidRPr="00110EA8">
              <w:rPr>
                <w:rFonts w:ascii="Times New Roman" w:eastAsia="Times New Roman" w:hAnsi="Times New Roman"/>
                <w:sz w:val="24"/>
                <w:szCs w:val="24"/>
                <w:lang w:eastAsia="ro-RO"/>
              </w:rPr>
              <w:t>substante inflamabile in conditii contrare prevederilor in vigoare, daca nu au fost instruiti si numiti special in acest scopuri;</w:t>
            </w:r>
          </w:p>
          <w:p w:rsidR="004D26B6" w:rsidRPr="00110EA8" w:rsidRDefault="004D26B6" w:rsidP="004D26B6">
            <w:pPr>
              <w:numPr>
                <w:ilvl w:val="0"/>
                <w:numId w:val="10"/>
              </w:numPr>
              <w:spacing w:after="0" w:line="240" w:lineRule="auto"/>
              <w:jc w:val="both"/>
              <w:rPr>
                <w:rFonts w:ascii="Times New Roman" w:hAnsi="Times New Roman"/>
                <w:color w:val="0000FF"/>
                <w:sz w:val="24"/>
                <w:szCs w:val="24"/>
              </w:rPr>
            </w:pPr>
            <w:r w:rsidRPr="00110EA8">
              <w:rPr>
                <w:rFonts w:ascii="Times New Roman" w:eastAsia="Times New Roman" w:hAnsi="Times New Roman"/>
                <w:sz w:val="24"/>
                <w:szCs w:val="24"/>
                <w:lang w:eastAsia="zh-CN"/>
              </w:rPr>
              <w:t>sa păstreze căile de acces, evacuare şi intervenţie libere în permanenţă, la gabaritele proiectate, evitându-se blocarea acestora cu mobilier, ambalaje şi diferite materiale;</w:t>
            </w:r>
          </w:p>
          <w:p w:rsidR="00B81B95" w:rsidRPr="00110EA8" w:rsidRDefault="00AC0EA1" w:rsidP="004D26B6">
            <w:pPr>
              <w:numPr>
                <w:ilvl w:val="0"/>
                <w:numId w:val="10"/>
              </w:numPr>
              <w:spacing w:after="0" w:line="240" w:lineRule="auto"/>
              <w:contextualSpacing/>
              <w:jc w:val="both"/>
              <w:rPr>
                <w:rFonts w:ascii="Times New Roman" w:eastAsia="Bookman Old Style" w:hAnsi="Times New Roman"/>
                <w:sz w:val="24"/>
                <w:szCs w:val="24"/>
              </w:rPr>
            </w:pPr>
            <w:r w:rsidRPr="00110EA8">
              <w:rPr>
                <w:rFonts w:ascii="Times New Roman" w:hAnsi="Times New Roman"/>
                <w:sz w:val="24"/>
                <w:szCs w:val="24"/>
              </w:rPr>
              <w:t xml:space="preserve">sa </w:t>
            </w:r>
            <w:r w:rsidR="00B81B95" w:rsidRPr="00110EA8">
              <w:rPr>
                <w:rFonts w:ascii="Times New Roman" w:hAnsi="Times New Roman"/>
                <w:sz w:val="24"/>
                <w:szCs w:val="24"/>
              </w:rPr>
              <w:t>respect</w:t>
            </w:r>
            <w:r w:rsidRPr="00110EA8">
              <w:rPr>
                <w:rFonts w:ascii="Times New Roman" w:hAnsi="Times New Roman"/>
                <w:sz w:val="24"/>
                <w:szCs w:val="24"/>
              </w:rPr>
              <w:t>e</w:t>
            </w:r>
            <w:r w:rsidR="00B81B95" w:rsidRPr="00110EA8">
              <w:rPr>
                <w:rFonts w:ascii="Times New Roman" w:hAnsi="Times New Roman"/>
                <w:sz w:val="24"/>
                <w:szCs w:val="24"/>
              </w:rPr>
              <w:t xml:space="preserve"> reglementările stabilite de conducerea </w:t>
            </w:r>
            <w:r w:rsidR="00AC7ED3" w:rsidRPr="00110EA8">
              <w:rPr>
                <w:rFonts w:ascii="Times New Roman" w:hAnsi="Times New Roman"/>
                <w:sz w:val="24"/>
                <w:szCs w:val="24"/>
              </w:rPr>
              <w:t>institutiei</w:t>
            </w:r>
            <w:r w:rsidR="00B81B95" w:rsidRPr="00110EA8">
              <w:rPr>
                <w:rFonts w:ascii="Times New Roman" w:hAnsi="Times New Roman"/>
                <w:sz w:val="24"/>
                <w:szCs w:val="24"/>
              </w:rPr>
              <w:t xml:space="preserve"> privind </w:t>
            </w:r>
            <w:r w:rsidR="00CD2B91" w:rsidRPr="00110EA8">
              <w:rPr>
                <w:rFonts w:ascii="Times New Roman" w:hAnsi="Times New Roman"/>
                <w:sz w:val="24"/>
                <w:szCs w:val="24"/>
              </w:rPr>
              <w:t xml:space="preserve">substantele periculoase, </w:t>
            </w:r>
            <w:r w:rsidR="00B81B95" w:rsidRPr="00110EA8">
              <w:rPr>
                <w:rFonts w:ascii="Times New Roman" w:hAnsi="Times New Roman"/>
                <w:sz w:val="24"/>
                <w:szCs w:val="24"/>
              </w:rPr>
              <w:t>executarea lucră</w:t>
            </w:r>
            <w:r w:rsidR="00DE2550" w:rsidRPr="00110EA8">
              <w:rPr>
                <w:rFonts w:ascii="Times New Roman" w:hAnsi="Times New Roman"/>
                <w:sz w:val="24"/>
                <w:szCs w:val="24"/>
              </w:rPr>
              <w:t>rilor cu foc deschis, fumatul,</w:t>
            </w:r>
            <w:r w:rsidR="00B81B95" w:rsidRPr="00110EA8">
              <w:rPr>
                <w:rFonts w:ascii="Times New Roman" w:hAnsi="Times New Roman"/>
                <w:sz w:val="24"/>
                <w:szCs w:val="24"/>
              </w:rPr>
              <w:t xml:space="preserve"> gestionarea ambalaj</w:t>
            </w:r>
            <w:r w:rsidR="004D26B6" w:rsidRPr="00110EA8">
              <w:rPr>
                <w:rFonts w:ascii="Times New Roman" w:hAnsi="Times New Roman"/>
                <w:sz w:val="24"/>
                <w:szCs w:val="24"/>
              </w:rPr>
              <w:t>elor şi deşeurilor combustibile.</w:t>
            </w:r>
          </w:p>
          <w:p w:rsidR="008760D0" w:rsidRPr="00110EA8" w:rsidRDefault="008760D0" w:rsidP="004D26B6">
            <w:pPr>
              <w:suppressAutoHyphens/>
              <w:spacing w:after="0" w:line="240" w:lineRule="auto"/>
              <w:ind w:left="720"/>
              <w:jc w:val="both"/>
              <w:rPr>
                <w:rFonts w:ascii="Times New Roman" w:eastAsia="Times New Roman" w:hAnsi="Times New Roman"/>
                <w:sz w:val="24"/>
                <w:szCs w:val="24"/>
                <w:lang w:eastAsia="zh-CN"/>
              </w:rPr>
            </w:pPr>
          </w:p>
          <w:p w:rsidR="00312FC9" w:rsidRPr="00110EA8" w:rsidRDefault="00312FC9" w:rsidP="004D26B6">
            <w:pPr>
              <w:tabs>
                <w:tab w:val="left" w:pos="653"/>
              </w:tabs>
              <w:spacing w:line="240" w:lineRule="auto"/>
              <w:ind w:left="720"/>
              <w:contextualSpacing/>
              <w:jc w:val="both"/>
              <w:rPr>
                <w:rFonts w:ascii="Times New Roman" w:eastAsia="Bookman Old Style" w:hAnsi="Times New Roman"/>
                <w:color w:val="FF0000"/>
                <w:sz w:val="24"/>
                <w:szCs w:val="24"/>
              </w:rPr>
            </w:pPr>
          </w:p>
          <w:p w:rsidR="00B81B95" w:rsidRPr="00110EA8" w:rsidRDefault="00B81B95" w:rsidP="004D26B6">
            <w:pPr>
              <w:spacing w:after="0" w:line="240" w:lineRule="auto"/>
              <w:jc w:val="both"/>
              <w:rPr>
                <w:rFonts w:ascii="Times New Roman" w:eastAsia="Times New Roman" w:hAnsi="Times New Roman"/>
                <w:b/>
                <w:bCs/>
                <w:color w:val="FF0000"/>
                <w:sz w:val="24"/>
                <w:szCs w:val="24"/>
                <w:lang w:eastAsia="ro-RO"/>
              </w:rPr>
            </w:pPr>
          </w:p>
          <w:p w:rsidR="00B81B95" w:rsidRPr="002A1ACC" w:rsidRDefault="002A1ACC" w:rsidP="004D26B6">
            <w:pPr>
              <w:spacing w:after="0" w:line="240" w:lineRule="auto"/>
              <w:jc w:val="both"/>
              <w:rPr>
                <w:rFonts w:ascii="Times New Roman" w:eastAsia="Times New Roman" w:hAnsi="Times New Roman"/>
                <w:b/>
                <w:bCs/>
                <w:sz w:val="24"/>
                <w:szCs w:val="24"/>
                <w:lang w:eastAsia="ro-RO"/>
              </w:rPr>
            </w:pPr>
            <w:r w:rsidRPr="002A1ACC">
              <w:rPr>
                <w:rFonts w:ascii="Times New Roman" w:eastAsia="Times New Roman" w:hAnsi="Times New Roman"/>
                <w:b/>
                <w:bCs/>
                <w:sz w:val="24"/>
                <w:szCs w:val="24"/>
                <w:lang w:eastAsia="ro-RO"/>
              </w:rPr>
              <w:t xml:space="preserve">                                                                                                               Vizat,</w:t>
            </w:r>
          </w:p>
          <w:p w:rsidR="002A1ACC" w:rsidRPr="002A1ACC" w:rsidRDefault="002A1ACC" w:rsidP="002A1ACC">
            <w:pPr>
              <w:spacing w:after="0" w:line="240" w:lineRule="auto"/>
              <w:jc w:val="center"/>
              <w:rPr>
                <w:rFonts w:ascii="Times New Roman" w:eastAsia="Times New Roman" w:hAnsi="Times New Roman"/>
                <w:b/>
                <w:bCs/>
                <w:sz w:val="24"/>
                <w:szCs w:val="24"/>
                <w:lang w:eastAsia="ro-RO"/>
              </w:rPr>
            </w:pPr>
            <w:r w:rsidRPr="002A1ACC">
              <w:rPr>
                <w:rFonts w:ascii="Times New Roman" w:eastAsia="Times New Roman" w:hAnsi="Times New Roman"/>
                <w:bCs/>
                <w:sz w:val="24"/>
                <w:szCs w:val="24"/>
                <w:lang w:eastAsia="ro-RO"/>
              </w:rPr>
              <w:t xml:space="preserve">                                                           Cadru tehnic P.S.I</w:t>
            </w:r>
            <w:r w:rsidRPr="002A1ACC">
              <w:rPr>
                <w:rFonts w:ascii="Times New Roman" w:eastAsia="Times New Roman" w:hAnsi="Times New Roman"/>
                <w:b/>
                <w:bCs/>
                <w:sz w:val="24"/>
                <w:szCs w:val="24"/>
                <w:lang w:eastAsia="ro-RO"/>
              </w:rPr>
              <w:t>.</w:t>
            </w:r>
          </w:p>
          <w:p w:rsidR="004A1C5D" w:rsidRPr="00110EA8" w:rsidRDefault="004A1C5D" w:rsidP="002A1ACC">
            <w:pPr>
              <w:spacing w:after="0" w:line="240" w:lineRule="auto"/>
              <w:jc w:val="right"/>
              <w:rPr>
                <w:rFonts w:ascii="Times New Roman" w:hAnsi="Times New Roman"/>
                <w:color w:val="0000FF"/>
                <w:sz w:val="24"/>
                <w:szCs w:val="24"/>
              </w:rPr>
            </w:pPr>
          </w:p>
          <w:p w:rsidR="004A1C5D" w:rsidRPr="00110EA8" w:rsidRDefault="004A1C5D" w:rsidP="004D26B6">
            <w:pPr>
              <w:spacing w:after="0" w:line="240" w:lineRule="auto"/>
              <w:jc w:val="both"/>
              <w:rPr>
                <w:rFonts w:ascii="Times New Roman" w:hAnsi="Times New Roman"/>
                <w:color w:val="0000FF"/>
                <w:sz w:val="24"/>
                <w:szCs w:val="24"/>
              </w:rPr>
            </w:pPr>
          </w:p>
          <w:p w:rsidR="004A1C5D" w:rsidRPr="00110EA8" w:rsidRDefault="004A1C5D" w:rsidP="004D26B6">
            <w:pPr>
              <w:spacing w:after="0" w:line="240" w:lineRule="auto"/>
              <w:jc w:val="both"/>
              <w:rPr>
                <w:rFonts w:ascii="Times New Roman" w:hAnsi="Times New Roman"/>
                <w:color w:val="0000FF"/>
                <w:sz w:val="24"/>
                <w:szCs w:val="24"/>
              </w:rPr>
            </w:pPr>
          </w:p>
          <w:p w:rsidR="004A1C5D" w:rsidRPr="00110EA8" w:rsidRDefault="004A1C5D" w:rsidP="004D26B6">
            <w:pPr>
              <w:spacing w:after="0" w:line="240" w:lineRule="auto"/>
              <w:jc w:val="both"/>
              <w:rPr>
                <w:rFonts w:ascii="Times New Roman" w:hAnsi="Times New Roman"/>
                <w:color w:val="0000FF"/>
                <w:sz w:val="24"/>
                <w:szCs w:val="24"/>
              </w:rPr>
            </w:pPr>
          </w:p>
          <w:p w:rsidR="004A1C5D" w:rsidRPr="00110EA8" w:rsidRDefault="004A1C5D" w:rsidP="004D26B6">
            <w:pPr>
              <w:spacing w:after="0" w:line="240" w:lineRule="auto"/>
              <w:jc w:val="both"/>
              <w:rPr>
                <w:rFonts w:ascii="Times New Roman" w:hAnsi="Times New Roman"/>
                <w:color w:val="0000FF"/>
                <w:sz w:val="24"/>
                <w:szCs w:val="24"/>
              </w:rPr>
            </w:pPr>
          </w:p>
          <w:bookmarkEnd w:id="0"/>
          <w:p w:rsidR="00F504A6" w:rsidRPr="00110EA8" w:rsidRDefault="00F504A6" w:rsidP="004D26B6">
            <w:pPr>
              <w:spacing w:after="0" w:line="240" w:lineRule="auto"/>
              <w:jc w:val="both"/>
              <w:rPr>
                <w:rFonts w:ascii="Times New Roman" w:eastAsia="Times New Roman" w:hAnsi="Times New Roman"/>
                <w:sz w:val="24"/>
                <w:szCs w:val="24"/>
                <w:lang w:eastAsia="ro-RO"/>
              </w:rPr>
            </w:pPr>
          </w:p>
        </w:tc>
      </w:tr>
      <w:tr w:rsidR="00477A88" w:rsidTr="00DD6F99">
        <w:trPr>
          <w:tblCellSpacing w:w="15" w:type="dxa"/>
          <w:jc w:val="center"/>
        </w:trPr>
        <w:tc>
          <w:tcPr>
            <w:tcW w:w="4971" w:type="pct"/>
            <w:tcMar>
              <w:top w:w="15" w:type="dxa"/>
              <w:left w:w="15" w:type="dxa"/>
              <w:bottom w:w="15" w:type="dxa"/>
              <w:right w:w="15" w:type="dxa"/>
            </w:tcMar>
            <w:vAlign w:val="center"/>
          </w:tcPr>
          <w:p w:rsidR="00477A88" w:rsidRPr="00A50AA9" w:rsidRDefault="00477A88">
            <w:pPr>
              <w:spacing w:after="0" w:line="240" w:lineRule="auto"/>
              <w:rPr>
                <w:rFonts w:ascii="Times New Roman" w:eastAsia="Times New Roman" w:hAnsi="Times New Roman"/>
                <w:sz w:val="24"/>
                <w:szCs w:val="24"/>
                <w:lang w:eastAsia="ro-RO"/>
              </w:rPr>
            </w:pPr>
          </w:p>
        </w:tc>
      </w:tr>
    </w:tbl>
    <w:p w:rsidR="005D0597" w:rsidRDefault="005D0597" w:rsidP="005D0597">
      <w:pPr>
        <w:spacing w:after="0" w:line="240" w:lineRule="auto"/>
        <w:rPr>
          <w:rFonts w:ascii="Times New Roman" w:eastAsia="Times New Roman" w:hAnsi="Times New Roman"/>
          <w:vanish/>
          <w:sz w:val="24"/>
          <w:szCs w:val="24"/>
          <w:lang w:eastAsia="ro-RO"/>
        </w:rPr>
      </w:pPr>
    </w:p>
    <w:sectPr w:rsidR="005D0597" w:rsidSect="00CA391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81" w:rsidRDefault="004F1C81" w:rsidP="00A6408F">
      <w:pPr>
        <w:spacing w:after="0" w:line="240" w:lineRule="auto"/>
      </w:pPr>
      <w:r>
        <w:separator/>
      </w:r>
    </w:p>
  </w:endnote>
  <w:endnote w:type="continuationSeparator" w:id="0">
    <w:p w:rsidR="004F1C81" w:rsidRDefault="004F1C81" w:rsidP="00A64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8F" w:rsidRDefault="002D5A0C">
    <w:pPr>
      <w:pStyle w:val="Footer"/>
      <w:jc w:val="center"/>
    </w:pPr>
    <w:fldSimple w:instr=" PAGE   \* MERGEFORMAT ">
      <w:r w:rsidR="009571E1">
        <w:rPr>
          <w:noProof/>
        </w:rPr>
        <w:t>2</w:t>
      </w:r>
    </w:fldSimple>
    <w:r w:rsidR="00A6408F">
      <w:rPr>
        <w:noProof/>
      </w:rPr>
      <w:t>/2</w:t>
    </w:r>
  </w:p>
  <w:p w:rsidR="00A6408F" w:rsidRDefault="00A64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81" w:rsidRDefault="004F1C81" w:rsidP="00A6408F">
      <w:pPr>
        <w:spacing w:after="0" w:line="240" w:lineRule="auto"/>
      </w:pPr>
      <w:r>
        <w:separator/>
      </w:r>
    </w:p>
  </w:footnote>
  <w:footnote w:type="continuationSeparator" w:id="0">
    <w:p w:rsidR="004F1C81" w:rsidRDefault="004F1C81" w:rsidP="00A64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21"/>
    <w:lvl w:ilvl="0">
      <w:start w:val="1"/>
      <w:numFmt w:val="bullet"/>
      <w:lvlText w:val=""/>
      <w:lvlJc w:val="left"/>
      <w:pPr>
        <w:tabs>
          <w:tab w:val="num" w:pos="0"/>
        </w:tabs>
        <w:ind w:left="720" w:hanging="360"/>
      </w:pPr>
      <w:rPr>
        <w:rFonts w:ascii="Wingdings" w:hAnsi="Wingdings" w:cs="Wingdings"/>
        <w:sz w:val="24"/>
        <w:szCs w:val="24"/>
        <w:lang w:val="ro-RO" w:eastAsia="en-US"/>
      </w:rPr>
    </w:lvl>
  </w:abstractNum>
  <w:abstractNum w:abstractNumId="1">
    <w:nsid w:val="197C576C"/>
    <w:multiLevelType w:val="hybridMultilevel"/>
    <w:tmpl w:val="8ADEC700"/>
    <w:lvl w:ilvl="0" w:tplc="13B45B56">
      <w:start w:val="1"/>
      <w:numFmt w:val="lowerLetter"/>
      <w:lvlText w:val="%1)"/>
      <w:lvlJc w:val="left"/>
      <w:pPr>
        <w:ind w:left="720" w:hanging="360"/>
      </w:pPr>
      <w:rPr>
        <w:rFonts w:eastAsia="Calibri"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17C45E0"/>
    <w:multiLevelType w:val="multilevel"/>
    <w:tmpl w:val="AFD03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B608F4"/>
    <w:multiLevelType w:val="hybridMultilevel"/>
    <w:tmpl w:val="6972B7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7EB0F73"/>
    <w:multiLevelType w:val="hybridMultilevel"/>
    <w:tmpl w:val="586472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8CB222C"/>
    <w:multiLevelType w:val="hybridMultilevel"/>
    <w:tmpl w:val="CFA22D2A"/>
    <w:lvl w:ilvl="0" w:tplc="18B88EFC">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C5F65E6"/>
    <w:multiLevelType w:val="hybridMultilevel"/>
    <w:tmpl w:val="E2986C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9537419"/>
    <w:multiLevelType w:val="hybridMultilevel"/>
    <w:tmpl w:val="804EC0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CB852DE"/>
    <w:multiLevelType w:val="hybridMultilevel"/>
    <w:tmpl w:val="94608D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92F07E2"/>
    <w:multiLevelType w:val="multilevel"/>
    <w:tmpl w:val="2354A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4"/>
  </w:num>
  <w:num w:numId="7">
    <w:abstractNumId w:val="0"/>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D0597"/>
    <w:rsid w:val="0000507E"/>
    <w:rsid w:val="000C331A"/>
    <w:rsid w:val="00110774"/>
    <w:rsid w:val="00110EA8"/>
    <w:rsid w:val="00130A07"/>
    <w:rsid w:val="001408F8"/>
    <w:rsid w:val="0016305C"/>
    <w:rsid w:val="001921BC"/>
    <w:rsid w:val="001A624E"/>
    <w:rsid w:val="001E7E4E"/>
    <w:rsid w:val="001F11B9"/>
    <w:rsid w:val="0026288F"/>
    <w:rsid w:val="002A1ACC"/>
    <w:rsid w:val="002D5A0C"/>
    <w:rsid w:val="002E2463"/>
    <w:rsid w:val="002E4640"/>
    <w:rsid w:val="002F3A52"/>
    <w:rsid w:val="00302F93"/>
    <w:rsid w:val="00305FA5"/>
    <w:rsid w:val="00312FC9"/>
    <w:rsid w:val="0031581A"/>
    <w:rsid w:val="0035513D"/>
    <w:rsid w:val="003D49E2"/>
    <w:rsid w:val="003D7848"/>
    <w:rsid w:val="003E032A"/>
    <w:rsid w:val="00434FB8"/>
    <w:rsid w:val="004431C2"/>
    <w:rsid w:val="004738B7"/>
    <w:rsid w:val="004749C5"/>
    <w:rsid w:val="00477A88"/>
    <w:rsid w:val="004A1C5D"/>
    <w:rsid w:val="004D26B6"/>
    <w:rsid w:val="004D5DC9"/>
    <w:rsid w:val="004F1C81"/>
    <w:rsid w:val="005272AB"/>
    <w:rsid w:val="00541EE3"/>
    <w:rsid w:val="005532CA"/>
    <w:rsid w:val="005B51DE"/>
    <w:rsid w:val="005C0257"/>
    <w:rsid w:val="005D0597"/>
    <w:rsid w:val="005F6139"/>
    <w:rsid w:val="00636F0E"/>
    <w:rsid w:val="006460BC"/>
    <w:rsid w:val="0065495B"/>
    <w:rsid w:val="006928B9"/>
    <w:rsid w:val="006B3CCE"/>
    <w:rsid w:val="006E6190"/>
    <w:rsid w:val="007076DA"/>
    <w:rsid w:val="00714156"/>
    <w:rsid w:val="0071785E"/>
    <w:rsid w:val="00747414"/>
    <w:rsid w:val="007B4F16"/>
    <w:rsid w:val="007D4B85"/>
    <w:rsid w:val="007E1555"/>
    <w:rsid w:val="007E24E3"/>
    <w:rsid w:val="00834A10"/>
    <w:rsid w:val="00843CB5"/>
    <w:rsid w:val="00857053"/>
    <w:rsid w:val="008760D0"/>
    <w:rsid w:val="008C63CC"/>
    <w:rsid w:val="0090142C"/>
    <w:rsid w:val="00901BD5"/>
    <w:rsid w:val="009045B8"/>
    <w:rsid w:val="009316DC"/>
    <w:rsid w:val="009571E1"/>
    <w:rsid w:val="009656FF"/>
    <w:rsid w:val="009859BE"/>
    <w:rsid w:val="0099760E"/>
    <w:rsid w:val="009A077B"/>
    <w:rsid w:val="009D1BF6"/>
    <w:rsid w:val="009D6D71"/>
    <w:rsid w:val="009E1BDE"/>
    <w:rsid w:val="009E2DF3"/>
    <w:rsid w:val="00A01469"/>
    <w:rsid w:val="00A26350"/>
    <w:rsid w:val="00A50AA9"/>
    <w:rsid w:val="00A6408F"/>
    <w:rsid w:val="00A827C3"/>
    <w:rsid w:val="00AC0EA1"/>
    <w:rsid w:val="00AC7ED3"/>
    <w:rsid w:val="00AE7FBD"/>
    <w:rsid w:val="00B05483"/>
    <w:rsid w:val="00B81B95"/>
    <w:rsid w:val="00B82101"/>
    <w:rsid w:val="00BC6109"/>
    <w:rsid w:val="00C43958"/>
    <w:rsid w:val="00C736F8"/>
    <w:rsid w:val="00CA391A"/>
    <w:rsid w:val="00CC4742"/>
    <w:rsid w:val="00CD2B91"/>
    <w:rsid w:val="00D062CC"/>
    <w:rsid w:val="00D67F7C"/>
    <w:rsid w:val="00DB281B"/>
    <w:rsid w:val="00DB4415"/>
    <w:rsid w:val="00DD6F99"/>
    <w:rsid w:val="00DE2550"/>
    <w:rsid w:val="00DE5AD6"/>
    <w:rsid w:val="00E0106E"/>
    <w:rsid w:val="00E974E3"/>
    <w:rsid w:val="00E97F1A"/>
    <w:rsid w:val="00ED02FF"/>
    <w:rsid w:val="00ED7907"/>
    <w:rsid w:val="00F504A6"/>
    <w:rsid w:val="00F76DC7"/>
    <w:rsid w:val="00F85C93"/>
    <w:rsid w:val="00F87651"/>
    <w:rsid w:val="00F95446"/>
    <w:rsid w:val="00F95E40"/>
    <w:rsid w:val="00FA0C53"/>
    <w:rsid w:val="00FD0943"/>
    <w:rsid w:val="00FF6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97"/>
    <w:pPr>
      <w:spacing w:after="200" w:line="276"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B51DE"/>
    <w:pPr>
      <w:suppressAutoHyphens/>
    </w:pPr>
    <w:rPr>
      <w:rFonts w:eastAsia="Times New Roman" w:cs="Calibri"/>
      <w:sz w:val="22"/>
      <w:szCs w:val="22"/>
      <w:lang w:val="en-US" w:eastAsia="zh-CN"/>
    </w:rPr>
  </w:style>
  <w:style w:type="paragraph" w:styleId="ListParagraph">
    <w:name w:val="List Paragraph"/>
    <w:basedOn w:val="Normal"/>
    <w:uiPriority w:val="34"/>
    <w:qFormat/>
    <w:rsid w:val="00DE2550"/>
    <w:pPr>
      <w:ind w:left="708"/>
    </w:pPr>
  </w:style>
  <w:style w:type="paragraph" w:styleId="Header">
    <w:name w:val="header"/>
    <w:basedOn w:val="Normal"/>
    <w:link w:val="HeaderChar"/>
    <w:uiPriority w:val="99"/>
    <w:unhideWhenUsed/>
    <w:rsid w:val="00A6408F"/>
    <w:pPr>
      <w:tabs>
        <w:tab w:val="center" w:pos="4536"/>
        <w:tab w:val="right" w:pos="9072"/>
      </w:tabs>
    </w:pPr>
  </w:style>
  <w:style w:type="character" w:customStyle="1" w:styleId="HeaderChar">
    <w:name w:val="Header Char"/>
    <w:link w:val="Header"/>
    <w:uiPriority w:val="99"/>
    <w:rsid w:val="00A6408F"/>
    <w:rPr>
      <w:sz w:val="22"/>
      <w:szCs w:val="22"/>
      <w:lang w:eastAsia="en-US"/>
    </w:rPr>
  </w:style>
  <w:style w:type="paragraph" w:styleId="Footer">
    <w:name w:val="footer"/>
    <w:basedOn w:val="Normal"/>
    <w:link w:val="FooterChar"/>
    <w:uiPriority w:val="99"/>
    <w:unhideWhenUsed/>
    <w:rsid w:val="00A6408F"/>
    <w:pPr>
      <w:tabs>
        <w:tab w:val="center" w:pos="4536"/>
        <w:tab w:val="right" w:pos="9072"/>
      </w:tabs>
    </w:pPr>
  </w:style>
  <w:style w:type="character" w:customStyle="1" w:styleId="FooterChar">
    <w:name w:val="Footer Char"/>
    <w:link w:val="Footer"/>
    <w:uiPriority w:val="99"/>
    <w:rsid w:val="00A6408F"/>
    <w:rPr>
      <w:sz w:val="22"/>
      <w:szCs w:val="22"/>
      <w:lang w:eastAsia="en-US"/>
    </w:rPr>
  </w:style>
  <w:style w:type="paragraph" w:styleId="BalloonText">
    <w:name w:val="Balloon Text"/>
    <w:basedOn w:val="Normal"/>
    <w:link w:val="BalloonTextChar"/>
    <w:uiPriority w:val="99"/>
    <w:semiHidden/>
    <w:unhideWhenUsed/>
    <w:rsid w:val="009D1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D1BF6"/>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594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B47A-C1DB-4E56-9F96-C2631E05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cristina.cristina</cp:lastModifiedBy>
  <cp:revision>5</cp:revision>
  <cp:lastPrinted>2020-10-30T09:42:00Z</cp:lastPrinted>
  <dcterms:created xsi:type="dcterms:W3CDTF">2020-10-29T11:26:00Z</dcterms:created>
  <dcterms:modified xsi:type="dcterms:W3CDTF">2020-11-03T07:47:00Z</dcterms:modified>
</cp:coreProperties>
</file>