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C2" w:rsidRDefault="00C444C2"/>
    <w:p w:rsidR="005E7839" w:rsidRDefault="005E7839" w:rsidP="005E783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995F83">
        <w:rPr>
          <w:rFonts w:ascii="Times New Roman" w:hAnsi="Times New Roman"/>
          <w:b/>
          <w:sz w:val="28"/>
          <w:szCs w:val="28"/>
        </w:rPr>
        <w:t>TEMATICĂ ŞI BIBLIOGRAFIE</w:t>
      </w:r>
    </w:p>
    <w:p w:rsidR="005E7839" w:rsidRDefault="005E7839" w:rsidP="005E7839">
      <w:pPr>
        <w:pStyle w:val="ListParagraph"/>
        <w:jc w:val="center"/>
        <w:rPr>
          <w:sz w:val="24"/>
          <w:szCs w:val="24"/>
        </w:rPr>
      </w:pPr>
    </w:p>
    <w:p w:rsidR="003975D2" w:rsidRDefault="003975D2" w:rsidP="005E7839">
      <w:pPr>
        <w:pStyle w:val="ListParagraph"/>
        <w:jc w:val="center"/>
        <w:rPr>
          <w:sz w:val="24"/>
          <w:szCs w:val="24"/>
        </w:rPr>
      </w:pPr>
    </w:p>
    <w:p w:rsidR="005E7839" w:rsidRPr="001A46A3" w:rsidRDefault="005E7839" w:rsidP="00FA297A">
      <w:pPr>
        <w:pStyle w:val="ListParagraph"/>
        <w:tabs>
          <w:tab w:val="left" w:pos="1260"/>
        </w:tabs>
        <w:ind w:left="900" w:hanging="900"/>
        <w:rPr>
          <w:b/>
          <w:sz w:val="26"/>
          <w:szCs w:val="26"/>
        </w:rPr>
      </w:pPr>
      <w:bookmarkStart w:id="0" w:name="_GoBack"/>
      <w:r w:rsidRPr="001A46A3">
        <w:rPr>
          <w:rFonts w:ascii="Times New Roman" w:hAnsi="Times New Roman"/>
          <w:b/>
          <w:bCs/>
          <w:sz w:val="26"/>
          <w:szCs w:val="26"/>
        </w:rPr>
        <w:t xml:space="preserve">Disciplina Chirurgie Toracică I – CONFERENŢIAR UNIVERSITAR, poziţia 1 </w:t>
      </w:r>
      <w:bookmarkEnd w:id="0"/>
    </w:p>
    <w:p w:rsidR="005E7839" w:rsidRDefault="005E7839" w:rsidP="005E7839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</w:p>
    <w:p w:rsidR="005E7839" w:rsidRDefault="005E7839" w:rsidP="005E7839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</w:p>
    <w:p w:rsidR="005E7839" w:rsidRDefault="005E7839" w:rsidP="005E7839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</w:p>
    <w:p w:rsidR="005E7839" w:rsidRPr="008C6530" w:rsidRDefault="005E7839" w:rsidP="005E7839">
      <w:pPr>
        <w:pStyle w:val="ListParagraph"/>
        <w:tabs>
          <w:tab w:val="left" w:pos="270"/>
          <w:tab w:val="left" w:pos="450"/>
        </w:tabs>
        <w:ind w:right="-180"/>
        <w:rPr>
          <w:rFonts w:ascii="Times New Roman" w:hAnsi="Times New Roman"/>
          <w:b/>
          <w:sz w:val="26"/>
          <w:szCs w:val="26"/>
        </w:rPr>
      </w:pPr>
      <w:r w:rsidRPr="008C6530">
        <w:rPr>
          <w:rFonts w:ascii="Times New Roman" w:hAnsi="Times New Roman"/>
          <w:b/>
          <w:sz w:val="26"/>
          <w:szCs w:val="26"/>
        </w:rPr>
        <w:t>TEMATIC</w:t>
      </w:r>
      <w:r>
        <w:rPr>
          <w:rFonts w:ascii="Times New Roman" w:hAnsi="Times New Roman"/>
          <w:b/>
          <w:sz w:val="26"/>
          <w:szCs w:val="26"/>
        </w:rPr>
        <w:t>Ă</w:t>
      </w:r>
      <w:r w:rsidRPr="008C6530">
        <w:rPr>
          <w:rFonts w:ascii="Times New Roman" w:hAnsi="Times New Roman"/>
          <w:b/>
          <w:sz w:val="26"/>
          <w:szCs w:val="26"/>
        </w:rPr>
        <w:t>:</w:t>
      </w:r>
    </w:p>
    <w:p w:rsidR="005E7839" w:rsidRPr="00584C98" w:rsidRDefault="005E7839" w:rsidP="005E7839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1. Tromboembolia pulmonara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br/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2. Tumorile peretelui toracic. </w:t>
      </w:r>
    </w:p>
    <w:p w:rsidR="005E7839" w:rsidRPr="00584C98" w:rsidRDefault="005E7839" w:rsidP="005E783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3</w:t>
      </w:r>
      <w:r w:rsidRPr="00584C98">
        <w:rPr>
          <w:rFonts w:ascii="Times New Roman" w:hAnsi="Times New Roman"/>
          <w:sz w:val="24"/>
          <w:szCs w:val="24"/>
          <w:u w:color="000000"/>
        </w:rPr>
        <w:t>. Pneumotoraxul spontan.</w:t>
      </w:r>
    </w:p>
    <w:p w:rsidR="005E7839" w:rsidRPr="00584C98" w:rsidRDefault="005E7839" w:rsidP="005E783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4</w:t>
      </w:r>
      <w:r w:rsidRPr="00584C98">
        <w:rPr>
          <w:rFonts w:ascii="Times New Roman" w:hAnsi="Times New Roman"/>
          <w:sz w:val="24"/>
          <w:szCs w:val="24"/>
          <w:u w:color="000000"/>
        </w:rPr>
        <w:t>. Pleureziile purulente nespecifice (netuberculoase).</w:t>
      </w:r>
    </w:p>
    <w:p w:rsidR="005E7839" w:rsidRPr="00584C98" w:rsidRDefault="005E7839" w:rsidP="005E783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5</w:t>
      </w:r>
      <w:r w:rsidRPr="00584C98">
        <w:rPr>
          <w:rFonts w:ascii="Times New Roman" w:hAnsi="Times New Roman"/>
          <w:sz w:val="24"/>
          <w:szCs w:val="24"/>
          <w:u w:color="000000"/>
        </w:rPr>
        <w:t>. Supuratiile pulmonare parenhimatoase.</w:t>
      </w:r>
    </w:p>
    <w:p w:rsidR="005E7839" w:rsidRPr="00584C98" w:rsidRDefault="005E7839" w:rsidP="003975D2">
      <w:pPr>
        <w:pStyle w:val="NoSpacing"/>
        <w:tabs>
          <w:tab w:val="left" w:pos="1260"/>
          <w:tab w:val="left" w:pos="1350"/>
        </w:tabs>
        <w:ind w:left="-180"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6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Tuberculoza pulmonara chirurgicala (forme anatomo-clinice, diagnostic, moment operator, indicatii, tehnici chirurgicale). </w:t>
      </w:r>
    </w:p>
    <w:p w:rsidR="005E7839" w:rsidRDefault="005E7839" w:rsidP="005E7839">
      <w:pPr>
        <w:pStyle w:val="NoSpacing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7</w:t>
      </w:r>
      <w:r w:rsidRPr="00584C98">
        <w:rPr>
          <w:rFonts w:ascii="Times New Roman" w:hAnsi="Times New Roman"/>
          <w:sz w:val="24"/>
          <w:szCs w:val="24"/>
          <w:u w:color="000000"/>
        </w:rPr>
        <w:t>. Tumorile traheo-bronho-pulmonare maligne.</w:t>
      </w:r>
    </w:p>
    <w:p w:rsidR="005E7839" w:rsidRDefault="005E7839" w:rsidP="005E783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8</w:t>
      </w:r>
      <w:r w:rsidRPr="00584C98">
        <w:rPr>
          <w:rFonts w:ascii="Times New Roman" w:hAnsi="Times New Roman"/>
          <w:sz w:val="24"/>
          <w:szCs w:val="24"/>
          <w:u w:color="000000"/>
        </w:rPr>
        <w:t>. Mediastinitele.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br/>
      </w:r>
      <w:r w:rsidRPr="00584C98">
        <w:rPr>
          <w:rFonts w:ascii="Times New Roman" w:hAnsi="Times New Roman"/>
          <w:sz w:val="24"/>
          <w:szCs w:val="24"/>
          <w:u w:color="000000"/>
        </w:rPr>
        <w:t>9. Stenozele esofagiene.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1</w:t>
      </w:r>
      <w:r w:rsidRPr="00584C98">
        <w:rPr>
          <w:rFonts w:ascii="Times New Roman" w:hAnsi="Times New Roman"/>
          <w:sz w:val="24"/>
          <w:szCs w:val="24"/>
          <w:u w:color="000000"/>
        </w:rPr>
        <w:t>0. Diverticulii esofagieni.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br/>
      </w:r>
    </w:p>
    <w:p w:rsidR="005E7839" w:rsidRDefault="005E7839" w:rsidP="005E7839">
      <w:pPr>
        <w:pStyle w:val="NoSpacing"/>
        <w:rPr>
          <w:rFonts w:ascii="Times New Roman" w:hAnsi="Times New Roman"/>
          <w:sz w:val="24"/>
          <w:szCs w:val="24"/>
        </w:rPr>
      </w:pPr>
    </w:p>
    <w:p w:rsidR="005E7839" w:rsidRDefault="005E7839" w:rsidP="005E7839">
      <w:pPr>
        <w:pStyle w:val="NoSpacing"/>
        <w:rPr>
          <w:rFonts w:ascii="Times New Roman" w:hAnsi="Times New Roman"/>
          <w:sz w:val="24"/>
          <w:szCs w:val="24"/>
        </w:rPr>
      </w:pPr>
    </w:p>
    <w:p w:rsidR="005E7839" w:rsidRPr="00584C98" w:rsidRDefault="005E7839" w:rsidP="005E7839">
      <w:pPr>
        <w:pStyle w:val="NoSpacing"/>
        <w:rPr>
          <w:rFonts w:ascii="Times New Roman" w:hAnsi="Times New Roman"/>
          <w:sz w:val="24"/>
          <w:szCs w:val="24"/>
        </w:rPr>
      </w:pPr>
    </w:p>
    <w:p w:rsidR="005E7839" w:rsidRDefault="005E7839" w:rsidP="005E7839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5E7839" w:rsidRDefault="005E7839" w:rsidP="005E7839">
      <w:pPr>
        <w:pStyle w:val="NoSpacing"/>
        <w:rPr>
          <w:rFonts w:ascii="Times New Roman" w:hAnsi="Times New Roman"/>
          <w:b/>
          <w:sz w:val="24"/>
          <w:szCs w:val="24"/>
          <w:u w:color="000000"/>
        </w:rPr>
      </w:pPr>
      <w:r w:rsidRPr="00584C98">
        <w:rPr>
          <w:rFonts w:ascii="Times New Roman" w:hAnsi="Times New Roman"/>
          <w:b/>
          <w:sz w:val="24"/>
          <w:szCs w:val="24"/>
          <w:u w:color="000000"/>
        </w:rPr>
        <w:t xml:space="preserve">BIBLIOGRAFIE </w:t>
      </w:r>
    </w:p>
    <w:p w:rsidR="005E7839" w:rsidRPr="00584C98" w:rsidRDefault="005E7839" w:rsidP="005E7839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5E7839" w:rsidRPr="00584C98" w:rsidRDefault="005E7839" w:rsidP="005E7839">
      <w:pPr>
        <w:pStyle w:val="NoSpacing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Tratat de Chirurgie, Vol. IV, Chirurgie Toracica – sub redactia Irinel Popescu, Teodor Horvat, Editura Academiei Romane, Bucuresti, 2008.</w:t>
      </w:r>
    </w:p>
    <w:p w:rsidR="005E7839" w:rsidRDefault="005E7839" w:rsidP="005E7839"/>
    <w:p w:rsidR="005E7839" w:rsidRDefault="005E7839" w:rsidP="005E7839">
      <w:pPr>
        <w:pStyle w:val="ListParagraph"/>
        <w:tabs>
          <w:tab w:val="left" w:pos="270"/>
          <w:tab w:val="left" w:pos="450"/>
        </w:tabs>
        <w:ind w:right="-180"/>
        <w:rPr>
          <w:rFonts w:ascii="Times New Roman" w:hAnsi="Times New Roman"/>
          <w:sz w:val="24"/>
          <w:szCs w:val="24"/>
        </w:rPr>
      </w:pPr>
    </w:p>
    <w:p w:rsidR="005E7839" w:rsidRDefault="005E7839" w:rsidP="005E7839">
      <w:pPr>
        <w:pStyle w:val="ListParagraph"/>
        <w:tabs>
          <w:tab w:val="left" w:pos="270"/>
          <w:tab w:val="left" w:pos="450"/>
        </w:tabs>
        <w:ind w:right="-180"/>
        <w:rPr>
          <w:rFonts w:ascii="Times New Roman" w:hAnsi="Times New Roman"/>
          <w:sz w:val="24"/>
          <w:szCs w:val="24"/>
        </w:rPr>
      </w:pPr>
    </w:p>
    <w:p w:rsidR="005E7839" w:rsidRDefault="005E7839" w:rsidP="005E7839">
      <w:pPr>
        <w:pStyle w:val="ListParagraph"/>
        <w:tabs>
          <w:tab w:val="left" w:pos="270"/>
          <w:tab w:val="left" w:pos="450"/>
        </w:tabs>
        <w:ind w:right="-180"/>
        <w:rPr>
          <w:rFonts w:ascii="Times New Roman" w:hAnsi="Times New Roman"/>
          <w:sz w:val="24"/>
          <w:szCs w:val="24"/>
        </w:rPr>
      </w:pPr>
    </w:p>
    <w:p w:rsidR="005E7839" w:rsidRDefault="005E7839" w:rsidP="005E7839">
      <w:pPr>
        <w:tabs>
          <w:tab w:val="left" w:pos="270"/>
          <w:tab w:val="left" w:pos="450"/>
        </w:tabs>
        <w:ind w:right="-180"/>
        <w:rPr>
          <w:rFonts w:ascii="Times New Roman" w:hAnsi="Times New Roman"/>
          <w:sz w:val="24"/>
          <w:szCs w:val="24"/>
        </w:rPr>
      </w:pPr>
    </w:p>
    <w:sectPr w:rsidR="005E7839" w:rsidSect="003975D2">
      <w:headerReference w:type="default" r:id="rId7"/>
      <w:footerReference w:type="default" r:id="rId8"/>
      <w:pgSz w:w="12240" w:h="15840"/>
      <w:pgMar w:top="1440" w:right="81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31" w:rsidRDefault="00D81F31" w:rsidP="00C444C2">
      <w:pPr>
        <w:spacing w:after="0" w:line="240" w:lineRule="auto"/>
      </w:pPr>
      <w:r>
        <w:separator/>
      </w:r>
    </w:p>
  </w:endnote>
  <w:endnote w:type="continuationSeparator" w:id="0">
    <w:p w:rsidR="00D81F31" w:rsidRDefault="00D81F31" w:rsidP="00C4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2" w:rsidRPr="00602880" w:rsidRDefault="00C444C2" w:rsidP="00C444C2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C444C2" w:rsidRPr="00602880" w:rsidRDefault="00C444C2" w:rsidP="00C444C2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C444C2" w:rsidRPr="00602880" w:rsidRDefault="00C444C2" w:rsidP="00C444C2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C444C2" w:rsidRPr="00C444C2" w:rsidRDefault="00D81F31" w:rsidP="00C444C2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C444C2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31" w:rsidRDefault="00D81F31" w:rsidP="00C444C2">
      <w:pPr>
        <w:spacing w:after="0" w:line="240" w:lineRule="auto"/>
      </w:pPr>
      <w:r>
        <w:separator/>
      </w:r>
    </w:p>
  </w:footnote>
  <w:footnote w:type="continuationSeparator" w:id="0">
    <w:p w:rsidR="00D81F31" w:rsidRDefault="00D81F31" w:rsidP="00C4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2" w:rsidRDefault="00C444C2" w:rsidP="00C444C2">
    <w:pPr>
      <w:pStyle w:val="Header"/>
      <w:ind w:left="-90" w:firstLine="90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146050</wp:posOffset>
          </wp:positionV>
          <wp:extent cx="618490" cy="82931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8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444C2" w:rsidRPr="007324A4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C444C2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  <w:lang w:val="en-US"/>
      </w:rPr>
      <w:t xml:space="preserve">   </w:t>
    </w: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C444C2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:rsidR="00C444C2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:rsidR="00C444C2" w:rsidRDefault="00FA297A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67309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AD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5.3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DThXBT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214"/>
    <w:multiLevelType w:val="hybridMultilevel"/>
    <w:tmpl w:val="FA7AA20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BCB"/>
    <w:multiLevelType w:val="hybridMultilevel"/>
    <w:tmpl w:val="953E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0734"/>
    <w:multiLevelType w:val="hybridMultilevel"/>
    <w:tmpl w:val="FA7AA20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FF"/>
    <w:rsid w:val="00075E5F"/>
    <w:rsid w:val="001C776C"/>
    <w:rsid w:val="003975D2"/>
    <w:rsid w:val="005E7839"/>
    <w:rsid w:val="006274B1"/>
    <w:rsid w:val="00705999"/>
    <w:rsid w:val="008F3DB3"/>
    <w:rsid w:val="00C444C2"/>
    <w:rsid w:val="00D81F31"/>
    <w:rsid w:val="00E053FF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DE689"/>
  <w15:docId w15:val="{2B3BFD50-4CDF-4075-812C-CC7EE8A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C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4C2"/>
  </w:style>
  <w:style w:type="paragraph" w:styleId="Footer">
    <w:name w:val="footer"/>
    <w:basedOn w:val="Normal"/>
    <w:link w:val="FooterChar"/>
    <w:uiPriority w:val="99"/>
    <w:unhideWhenUsed/>
    <w:rsid w:val="00C4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C2"/>
  </w:style>
  <w:style w:type="character" w:styleId="Hyperlink">
    <w:name w:val="Hyperlink"/>
    <w:uiPriority w:val="99"/>
    <w:unhideWhenUsed/>
    <w:rsid w:val="00C444C2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C444C2"/>
  </w:style>
  <w:style w:type="paragraph" w:styleId="ListParagraph">
    <w:name w:val="List Paragraph"/>
    <w:basedOn w:val="Normal"/>
    <w:uiPriority w:val="34"/>
    <w:qFormat/>
    <w:rsid w:val="00C444C2"/>
    <w:pPr>
      <w:ind w:left="720"/>
      <w:contextualSpacing/>
    </w:pPr>
  </w:style>
  <w:style w:type="paragraph" w:styleId="NoSpacing">
    <w:name w:val="No Spacing"/>
    <w:uiPriority w:val="1"/>
    <w:qFormat/>
    <w:rsid w:val="00C444C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alb">
    <w:name w:val="alb"/>
    <w:rsid w:val="0062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CCIliescu</dc:creator>
  <cp:keywords/>
  <dc:description/>
  <cp:lastModifiedBy>Windows User</cp:lastModifiedBy>
  <cp:revision>2</cp:revision>
  <dcterms:created xsi:type="dcterms:W3CDTF">2021-06-10T12:36:00Z</dcterms:created>
  <dcterms:modified xsi:type="dcterms:W3CDTF">2021-06-10T12:36:00Z</dcterms:modified>
</cp:coreProperties>
</file>