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A3" w:rsidRPr="00E8568A" w:rsidRDefault="007D0D9C" w:rsidP="00362AA3">
      <w:pPr>
        <w:rPr>
          <w:b/>
          <w:bCs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E8568A">
        <w:rPr>
          <w:b/>
          <w:bCs/>
          <w:lang w:val="ro-RO"/>
        </w:rPr>
        <w:t>Universitatea de Medicină şi Farmacie “Carol Davila” Bucureşti</w:t>
      </w:r>
    </w:p>
    <w:p w:rsidR="00362AA3" w:rsidRPr="00E8568A" w:rsidRDefault="00362AA3" w:rsidP="00362AA3">
      <w:pPr>
        <w:rPr>
          <w:b/>
          <w:bCs/>
          <w:lang w:val="ro-RO"/>
        </w:rPr>
      </w:pPr>
      <w:r w:rsidRPr="00E8568A">
        <w:rPr>
          <w:b/>
          <w:bCs/>
          <w:lang w:val="ro-RO"/>
        </w:rPr>
        <w:t>Comisia pentru asigurarea calităţii</w:t>
      </w:r>
    </w:p>
    <w:p w:rsidR="00362AA3" w:rsidRDefault="00362AA3">
      <w:pPr>
        <w:jc w:val="center"/>
        <w:rPr>
          <w:b/>
          <w:bCs/>
          <w:sz w:val="28"/>
          <w:szCs w:val="28"/>
          <w:lang w:val="ro-RO"/>
        </w:rPr>
      </w:pPr>
    </w:p>
    <w:p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216C4A" w:rsidRDefault="00216C4A">
      <w:pPr>
        <w:jc w:val="center"/>
        <w:rPr>
          <w:b/>
          <w:bCs/>
          <w:sz w:val="28"/>
          <w:szCs w:val="28"/>
          <w:lang w:val="ro-RO"/>
        </w:rPr>
      </w:pPr>
      <w:r w:rsidRPr="00ED5E80">
        <w:rPr>
          <w:b/>
          <w:bCs/>
          <w:sz w:val="28"/>
          <w:szCs w:val="28"/>
          <w:lang w:val="ro-RO"/>
        </w:rPr>
        <w:t>FIŞA DISCIPLINEI</w:t>
      </w:r>
    </w:p>
    <w:p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646DE1" w:rsidRPr="00ED5E80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Date despre program</w:t>
      </w:r>
    </w:p>
    <w:p w:rsidR="00216C4A" w:rsidRPr="00ED5E80" w:rsidRDefault="00216C4A">
      <w:pPr>
        <w:jc w:val="center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630"/>
        <w:gridCol w:w="1710"/>
        <w:gridCol w:w="900"/>
        <w:gridCol w:w="1710"/>
        <w:gridCol w:w="1053"/>
        <w:gridCol w:w="1557"/>
        <w:gridCol w:w="990"/>
      </w:tblGrid>
      <w:tr w:rsidR="00216C4A" w:rsidRPr="002C24FE">
        <w:tc>
          <w:tcPr>
            <w:tcW w:w="648" w:type="dxa"/>
            <w:vAlign w:val="center"/>
          </w:tcPr>
          <w:p w:rsidR="00216C4A" w:rsidRPr="002C24FE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540" w:type="dxa"/>
            <w:gridSpan w:val="8"/>
            <w:vAlign w:val="center"/>
          </w:tcPr>
          <w:p w:rsidR="00216C4A" w:rsidRPr="002C24FE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C24FE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2C24FE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2C24FE">
        <w:tc>
          <w:tcPr>
            <w:tcW w:w="648" w:type="dxa"/>
            <w:vAlign w:val="center"/>
          </w:tcPr>
          <w:p w:rsidR="00216C4A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1.2.</w:t>
            </w:r>
            <w:r w:rsidR="00216C4A" w:rsidRPr="002C24FE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540" w:type="dxa"/>
            <w:gridSpan w:val="8"/>
            <w:vAlign w:val="center"/>
          </w:tcPr>
          <w:p w:rsidR="00216C4A" w:rsidRPr="002C24FE" w:rsidRDefault="006F18D5" w:rsidP="00EE5E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FACULTATEA  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DE MOAȘE ȘI ASISTENȚĂ MEDICALĂ</w:t>
            </w:r>
          </w:p>
        </w:tc>
      </w:tr>
      <w:tr w:rsidR="00216C4A" w:rsidRPr="002C24FE">
        <w:tc>
          <w:tcPr>
            <w:tcW w:w="648" w:type="dxa"/>
            <w:vAlign w:val="center"/>
          </w:tcPr>
          <w:p w:rsidR="00216C4A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540" w:type="dxa"/>
            <w:gridSpan w:val="8"/>
            <w:vAlign w:val="center"/>
          </w:tcPr>
          <w:p w:rsidR="00216C4A" w:rsidRPr="002C24FE" w:rsidRDefault="002C24FE" w:rsidP="000746C2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>DISCIPLINA</w:t>
            </w:r>
            <w:r w:rsidR="00CD71D7">
              <w:rPr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  <w:r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6F5953"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681363">
              <w:rPr>
                <w:b/>
                <w:bCs/>
                <w:sz w:val="20"/>
                <w:szCs w:val="20"/>
                <w:lang w:val="ro-RO"/>
              </w:rPr>
              <w:t xml:space="preserve">OBSTETRICA SI </w:t>
            </w:r>
            <w:r w:rsidR="000746C2">
              <w:rPr>
                <w:b/>
                <w:bCs/>
                <w:sz w:val="20"/>
                <w:szCs w:val="20"/>
                <w:lang w:val="ro-RO"/>
              </w:rPr>
              <w:t>GINECOLOGIE</w:t>
            </w:r>
          </w:p>
        </w:tc>
      </w:tr>
      <w:tr w:rsidR="002C24FE" w:rsidRPr="002C24FE">
        <w:tc>
          <w:tcPr>
            <w:tcW w:w="648" w:type="dxa"/>
            <w:vAlign w:val="center"/>
          </w:tcPr>
          <w:p w:rsidR="002C24FE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540" w:type="dxa"/>
            <w:gridSpan w:val="8"/>
            <w:vAlign w:val="center"/>
          </w:tcPr>
          <w:p w:rsidR="002C24FE" w:rsidRPr="002C24FE" w:rsidRDefault="002C24FE" w:rsidP="008F4508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>DOMENIUL DE STUDII</w:t>
            </w:r>
            <w:r w:rsidR="006F18D5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 - </w:t>
            </w:r>
            <w:r w:rsidR="00B21290">
              <w:rPr>
                <w:b/>
                <w:bCs/>
                <w:color w:val="000000"/>
                <w:sz w:val="22"/>
                <w:szCs w:val="22"/>
                <w:lang w:val="ro-RO"/>
              </w:rPr>
              <w:t>SĂNĂ</w:t>
            </w:r>
            <w:r w:rsidR="008F4508">
              <w:rPr>
                <w:b/>
                <w:bCs/>
                <w:color w:val="000000"/>
                <w:sz w:val="22"/>
                <w:szCs w:val="22"/>
                <w:lang w:val="ro-RO"/>
              </w:rPr>
              <w:t>TATE</w:t>
            </w:r>
          </w:p>
        </w:tc>
      </w:tr>
      <w:tr w:rsidR="002C24FE" w:rsidRPr="002C24FE">
        <w:tc>
          <w:tcPr>
            <w:tcW w:w="648" w:type="dxa"/>
            <w:vAlign w:val="center"/>
          </w:tcPr>
          <w:p w:rsidR="002C24FE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540" w:type="dxa"/>
            <w:gridSpan w:val="8"/>
            <w:vAlign w:val="center"/>
          </w:tcPr>
          <w:p w:rsidR="002C24FE" w:rsidRPr="002C24FE" w:rsidRDefault="00B21290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CICLUL DE STUDII: LICENȚ</w:t>
            </w:r>
            <w:r w:rsidR="002C24FE"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>Ă</w:t>
            </w:r>
          </w:p>
        </w:tc>
      </w:tr>
      <w:tr w:rsidR="002C24FE" w:rsidRPr="002C24FE">
        <w:tc>
          <w:tcPr>
            <w:tcW w:w="648" w:type="dxa"/>
            <w:vAlign w:val="center"/>
          </w:tcPr>
          <w:p w:rsidR="002C24FE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540" w:type="dxa"/>
            <w:gridSpan w:val="8"/>
            <w:vAlign w:val="center"/>
          </w:tcPr>
          <w:p w:rsidR="002C24FE" w:rsidRPr="002C24FE" w:rsidRDefault="002C24FE" w:rsidP="00F477E8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B21290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0746C2">
              <w:rPr>
                <w:b/>
                <w:bCs/>
                <w:sz w:val="20"/>
                <w:szCs w:val="20"/>
                <w:lang w:val="ro-RO"/>
              </w:rPr>
              <w:t>MOASE</w:t>
            </w:r>
          </w:p>
        </w:tc>
      </w:tr>
      <w:tr w:rsidR="00216C4A" w:rsidRPr="00C57DBB">
        <w:tc>
          <w:tcPr>
            <w:tcW w:w="10188" w:type="dxa"/>
            <w:gridSpan w:val="9"/>
            <w:tcBorders>
              <w:left w:val="nil"/>
              <w:right w:val="nil"/>
            </w:tcBorders>
          </w:tcPr>
          <w:p w:rsidR="00216C4A" w:rsidRPr="00C57DBB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:rsidR="00C57DBB" w:rsidRPr="00C57DBB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C57DBB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2C24FE">
        <w:tc>
          <w:tcPr>
            <w:tcW w:w="648" w:type="dxa"/>
          </w:tcPr>
          <w:p w:rsidR="00C57DBB" w:rsidRPr="002C24FE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540" w:type="dxa"/>
            <w:gridSpan w:val="8"/>
          </w:tcPr>
          <w:p w:rsidR="00C57DBB" w:rsidRPr="002C24FE" w:rsidRDefault="00C57DBB" w:rsidP="0017087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: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8E59D1">
              <w:rPr>
                <w:b/>
                <w:bCs/>
                <w:sz w:val="22"/>
                <w:szCs w:val="22"/>
                <w:lang w:val="ro-RO"/>
              </w:rPr>
              <w:t xml:space="preserve">     </w:t>
            </w:r>
            <w:r w:rsidR="00170876">
              <w:rPr>
                <w:b/>
                <w:bCs/>
                <w:sz w:val="22"/>
                <w:szCs w:val="22"/>
                <w:lang w:val="ro-RO"/>
              </w:rPr>
              <w:t>PATOLOGIE OBSTETRICALA</w:t>
            </w:r>
          </w:p>
        </w:tc>
      </w:tr>
      <w:tr w:rsidR="00C57DBB" w:rsidRPr="002C24FE">
        <w:tc>
          <w:tcPr>
            <w:tcW w:w="648" w:type="dxa"/>
          </w:tcPr>
          <w:p w:rsidR="00C57DBB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2.2.</w:t>
            </w:r>
          </w:p>
        </w:tc>
        <w:tc>
          <w:tcPr>
            <w:tcW w:w="9540" w:type="dxa"/>
            <w:gridSpan w:val="8"/>
          </w:tcPr>
          <w:p w:rsidR="00C57DBB" w:rsidRDefault="00747567" w:rsidP="00EE5EA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Titularul activităt</w:t>
            </w:r>
            <w:r w:rsidR="00C57DBB">
              <w:rPr>
                <w:b/>
                <w:bCs/>
                <w:sz w:val="22"/>
                <w:szCs w:val="22"/>
                <w:lang w:val="ro-RO"/>
              </w:rPr>
              <w:t>ilor de curs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:</w:t>
            </w:r>
            <w:r w:rsidR="008E59D1">
              <w:rPr>
                <w:b/>
                <w:bCs/>
                <w:sz w:val="22"/>
                <w:szCs w:val="22"/>
                <w:lang w:val="ro-RO"/>
              </w:rPr>
              <w:t xml:space="preserve">   </w:t>
            </w:r>
            <w:r w:rsidR="000746C2">
              <w:rPr>
                <w:b/>
                <w:bCs/>
                <w:sz w:val="22"/>
                <w:szCs w:val="22"/>
                <w:lang w:val="ro-RO"/>
              </w:rPr>
              <w:t>S.L. DR. IOAN RALUCA GABRIELA</w:t>
            </w:r>
          </w:p>
        </w:tc>
      </w:tr>
      <w:tr w:rsidR="00C57DBB" w:rsidRPr="002C24FE">
        <w:tc>
          <w:tcPr>
            <w:tcW w:w="648" w:type="dxa"/>
          </w:tcPr>
          <w:p w:rsidR="00C57DBB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2.3.</w:t>
            </w:r>
          </w:p>
        </w:tc>
        <w:tc>
          <w:tcPr>
            <w:tcW w:w="9540" w:type="dxa"/>
            <w:gridSpan w:val="8"/>
          </w:tcPr>
          <w:p w:rsidR="00EE5EA4" w:rsidRDefault="00747567" w:rsidP="00EE5EA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Titularul activităt</w:t>
            </w:r>
            <w:r w:rsidR="00C57DBB">
              <w:rPr>
                <w:b/>
                <w:bCs/>
                <w:sz w:val="22"/>
                <w:szCs w:val="22"/>
                <w:lang w:val="ro-RO"/>
              </w:rPr>
              <w:t>ilor de seminar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:</w:t>
            </w:r>
            <w:r w:rsidR="00C764BF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C764BF">
              <w:rPr>
                <w:b/>
                <w:bCs/>
                <w:sz w:val="22"/>
                <w:szCs w:val="22"/>
                <w:lang w:val="ro-RO"/>
              </w:rPr>
              <w:t>S.L. DR. IOAN RALUCA GABRIELA</w:t>
            </w:r>
          </w:p>
          <w:p w:rsidR="00F70E60" w:rsidRDefault="00F70E60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40D9B" w:rsidRPr="002C24FE" w:rsidTr="00AB5344">
        <w:tc>
          <w:tcPr>
            <w:tcW w:w="1638" w:type="dxa"/>
            <w:gridSpan w:val="2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2.4. Anul de studiu</w:t>
            </w:r>
          </w:p>
        </w:tc>
        <w:tc>
          <w:tcPr>
            <w:tcW w:w="630" w:type="dxa"/>
          </w:tcPr>
          <w:p w:rsidR="00840D9B" w:rsidRDefault="000746C2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IV</w:t>
            </w:r>
          </w:p>
        </w:tc>
        <w:tc>
          <w:tcPr>
            <w:tcW w:w="1710" w:type="dxa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2.5. Semestrul</w:t>
            </w:r>
          </w:p>
          <w:p w:rsidR="008E59D1" w:rsidRDefault="008E59D1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       </w:t>
            </w:r>
          </w:p>
        </w:tc>
        <w:tc>
          <w:tcPr>
            <w:tcW w:w="900" w:type="dxa"/>
          </w:tcPr>
          <w:p w:rsidR="00840D9B" w:rsidRDefault="00681363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VII, VIII</w:t>
            </w:r>
          </w:p>
        </w:tc>
        <w:tc>
          <w:tcPr>
            <w:tcW w:w="1710" w:type="dxa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2.6. Tipul de evaluare</w:t>
            </w:r>
          </w:p>
        </w:tc>
        <w:tc>
          <w:tcPr>
            <w:tcW w:w="1053" w:type="dxa"/>
          </w:tcPr>
          <w:p w:rsidR="00840D9B" w:rsidRDefault="00681363" w:rsidP="00F70E60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Examen </w:t>
            </w:r>
          </w:p>
        </w:tc>
        <w:tc>
          <w:tcPr>
            <w:tcW w:w="1557" w:type="dxa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2.7. Regimul disciplinei</w:t>
            </w:r>
          </w:p>
        </w:tc>
        <w:tc>
          <w:tcPr>
            <w:tcW w:w="990" w:type="dxa"/>
          </w:tcPr>
          <w:p w:rsidR="00840D9B" w:rsidRDefault="000746C2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</w:t>
            </w:r>
            <w:r w:rsidR="00170876">
              <w:rPr>
                <w:b/>
                <w:bCs/>
                <w:sz w:val="22"/>
                <w:szCs w:val="22"/>
                <w:lang w:val="ro-RO"/>
              </w:rPr>
              <w:t>S</w:t>
            </w:r>
          </w:p>
        </w:tc>
      </w:tr>
    </w:tbl>
    <w:p w:rsidR="00C57DBB" w:rsidRPr="00C57DBB" w:rsidRDefault="00C57DBB">
      <w:pPr>
        <w:rPr>
          <w:lang w:val="fr-FR"/>
        </w:rPr>
      </w:pPr>
    </w:p>
    <w:p w:rsidR="00C57DBB" w:rsidRPr="00C57DBB" w:rsidRDefault="00C57DBB">
      <w:pPr>
        <w:rPr>
          <w:lang w:val="fr-FR"/>
        </w:rPr>
      </w:pPr>
    </w:p>
    <w:p w:rsidR="00C57DBB" w:rsidRPr="00C57DBB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fr-FR"/>
        </w:rPr>
      </w:pPr>
      <w:r w:rsidRPr="00C57DBB">
        <w:rPr>
          <w:b/>
          <w:bCs/>
          <w:sz w:val="28"/>
          <w:szCs w:val="28"/>
          <w:lang w:val="fr-FR"/>
        </w:rPr>
        <w:t>Timpul total estimat (ore/semestru de activitate didactică)</w:t>
      </w:r>
    </w:p>
    <w:p w:rsidR="00C57DBB" w:rsidRDefault="00C57DB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1225"/>
        <w:gridCol w:w="1067"/>
        <w:gridCol w:w="1083"/>
        <w:gridCol w:w="1262"/>
        <w:gridCol w:w="2574"/>
        <w:gridCol w:w="841"/>
      </w:tblGrid>
      <w:tr w:rsidR="00840D9B" w:rsidRPr="006F16C9" w:rsidTr="00FC7D74">
        <w:tc>
          <w:tcPr>
            <w:tcW w:w="2257" w:type="dxa"/>
            <w:shd w:val="clear" w:color="auto" w:fill="auto"/>
          </w:tcPr>
          <w:p w:rsidR="00840D9B" w:rsidRPr="006F16C9" w:rsidRDefault="00840D9B" w:rsidP="006F16C9">
            <w:pPr>
              <w:numPr>
                <w:ilvl w:val="1"/>
                <w:numId w:val="7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Nr ore pe săptămână</w:t>
            </w:r>
          </w:p>
        </w:tc>
        <w:tc>
          <w:tcPr>
            <w:tcW w:w="1225" w:type="dxa"/>
            <w:shd w:val="clear" w:color="auto" w:fill="auto"/>
          </w:tcPr>
          <w:p w:rsidR="00840D9B" w:rsidRPr="006F16C9" w:rsidRDefault="00C764BF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EE5EA4" w:rsidRPr="006F16C9" w:rsidRDefault="001945FC" w:rsidP="00EE5EA4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  <w:r w:rsidRPr="006F16C9">
              <w:rPr>
                <w:b/>
                <w:bCs/>
                <w:sz w:val="22"/>
                <w:szCs w:val="22"/>
                <w:lang w:val="fr-FR"/>
              </w:rPr>
              <w:t>C</w:t>
            </w:r>
            <w:r w:rsidR="00840D9B" w:rsidRPr="006F16C9">
              <w:rPr>
                <w:b/>
                <w:bCs/>
                <w:sz w:val="22"/>
                <w:szCs w:val="22"/>
                <w:lang w:val="fr-FR"/>
              </w:rPr>
              <w:t>urs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FC7D74" w:rsidRPr="006F16C9" w:rsidRDefault="00FC7D74" w:rsidP="00FC7D74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2" w:type="dxa"/>
            <w:shd w:val="clear" w:color="auto" w:fill="auto"/>
          </w:tcPr>
          <w:p w:rsidR="00840D9B" w:rsidRPr="006F16C9" w:rsidRDefault="00170876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840D9B" w:rsidRDefault="00840D9B" w:rsidP="006F16C9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seminar/ laborator</w:t>
            </w:r>
            <w:r w:rsidR="001945FC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FC7D74" w:rsidRPr="006F16C9" w:rsidRDefault="00FC7D74" w:rsidP="001945FC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840D9B" w:rsidRPr="006F16C9" w:rsidRDefault="00C764BF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4</w:t>
            </w:r>
          </w:p>
        </w:tc>
      </w:tr>
      <w:tr w:rsidR="00840D9B" w:rsidRPr="006F16C9" w:rsidTr="00FC7D74">
        <w:tc>
          <w:tcPr>
            <w:tcW w:w="2257" w:type="dxa"/>
            <w:shd w:val="clear" w:color="auto" w:fill="auto"/>
          </w:tcPr>
          <w:p w:rsidR="00840D9B" w:rsidRPr="006F16C9" w:rsidRDefault="00840D9B" w:rsidP="006F16C9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Total ore din planul de învățământ</w:t>
            </w:r>
          </w:p>
        </w:tc>
        <w:tc>
          <w:tcPr>
            <w:tcW w:w="1225" w:type="dxa"/>
            <w:shd w:val="clear" w:color="auto" w:fill="auto"/>
          </w:tcPr>
          <w:p w:rsidR="00840D9B" w:rsidRPr="006F16C9" w:rsidRDefault="00C764BF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168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EE5EA4" w:rsidRPr="006F16C9" w:rsidRDefault="001945FC" w:rsidP="00EE5EA4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</w:t>
            </w:r>
            <w:r w:rsidR="00840D9B" w:rsidRPr="006F16C9">
              <w:rPr>
                <w:b/>
                <w:bCs/>
                <w:sz w:val="22"/>
                <w:szCs w:val="22"/>
                <w:lang w:val="fr-FR"/>
              </w:rPr>
              <w:t>urs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C7D74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1945FC" w:rsidRPr="006F16C9" w:rsidRDefault="001945FC" w:rsidP="001945FC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2" w:type="dxa"/>
            <w:shd w:val="clear" w:color="auto" w:fill="auto"/>
          </w:tcPr>
          <w:p w:rsidR="00840D9B" w:rsidRPr="006F16C9" w:rsidRDefault="00170876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56</w:t>
            </w:r>
          </w:p>
        </w:tc>
        <w:tc>
          <w:tcPr>
            <w:tcW w:w="2574" w:type="dxa"/>
            <w:shd w:val="clear" w:color="auto" w:fill="auto"/>
          </w:tcPr>
          <w:p w:rsidR="00EE5EA4" w:rsidRPr="006F16C9" w:rsidRDefault="00840D9B" w:rsidP="00EE5EA4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seminar/ laborator</w:t>
            </w:r>
            <w:r w:rsidR="00FC7D74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1945FC" w:rsidRPr="006F16C9" w:rsidRDefault="001945FC" w:rsidP="00FC7D74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840D9B" w:rsidRPr="006F16C9" w:rsidRDefault="00C764BF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112</w:t>
            </w:r>
          </w:p>
        </w:tc>
      </w:tr>
      <w:tr w:rsidR="00840D9B" w:rsidRPr="006F16C9" w:rsidTr="00FC7D74">
        <w:tc>
          <w:tcPr>
            <w:tcW w:w="2257" w:type="dxa"/>
            <w:shd w:val="clear" w:color="auto" w:fill="auto"/>
          </w:tcPr>
          <w:p w:rsidR="00840D9B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Distributia fondului de timp</w:t>
            </w:r>
          </w:p>
        </w:tc>
        <w:tc>
          <w:tcPr>
            <w:tcW w:w="1225" w:type="dxa"/>
            <w:shd w:val="clear" w:color="auto" w:fill="auto"/>
          </w:tcPr>
          <w:p w:rsidR="00840D9B" w:rsidRPr="005F15EE" w:rsidRDefault="00840D9B">
            <w:pPr>
              <w:rPr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840D9B" w:rsidRPr="006F16C9" w:rsidRDefault="00840D9B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2" w:type="dxa"/>
            <w:shd w:val="clear" w:color="auto" w:fill="auto"/>
          </w:tcPr>
          <w:p w:rsidR="00840D9B" w:rsidRPr="006F16C9" w:rsidRDefault="00840D9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574" w:type="dxa"/>
            <w:shd w:val="clear" w:color="auto" w:fill="auto"/>
          </w:tcPr>
          <w:p w:rsidR="00840D9B" w:rsidRPr="006F16C9" w:rsidRDefault="00840D9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840D9B" w:rsidRPr="006F16C9" w:rsidRDefault="000746C2" w:rsidP="00AB534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ORE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Studiul 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Documentare suplimentară 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Pregătire seminarii / laboratoare, teme, referate, portofoloo și eseuri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Tutoriat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Examinări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Alte activități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4549" w:type="dxa"/>
            <w:gridSpan w:val="3"/>
            <w:shd w:val="clear" w:color="auto" w:fill="auto"/>
          </w:tcPr>
          <w:p w:rsidR="00505A24" w:rsidRPr="006F16C9" w:rsidRDefault="00505A24" w:rsidP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3.7. Total ore de studiu individual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56</w:t>
            </w:r>
          </w:p>
        </w:tc>
      </w:tr>
      <w:tr w:rsidR="00505A24" w:rsidRPr="006F16C9" w:rsidTr="00FC7D74">
        <w:tc>
          <w:tcPr>
            <w:tcW w:w="4549" w:type="dxa"/>
            <w:gridSpan w:val="3"/>
            <w:shd w:val="clear" w:color="auto" w:fill="auto"/>
          </w:tcPr>
          <w:p w:rsidR="00505A24" w:rsidRPr="006F16C9" w:rsidRDefault="00505A24" w:rsidP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3.9. Total ore pe semestru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505A24" w:rsidRPr="006F16C9" w:rsidRDefault="0017087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196</w:t>
            </w:r>
          </w:p>
        </w:tc>
      </w:tr>
      <w:tr w:rsidR="00505A24" w:rsidRPr="006F16C9" w:rsidTr="00FC7D74">
        <w:tc>
          <w:tcPr>
            <w:tcW w:w="4549" w:type="dxa"/>
            <w:gridSpan w:val="3"/>
            <w:shd w:val="clear" w:color="auto" w:fill="auto"/>
          </w:tcPr>
          <w:p w:rsidR="00505A24" w:rsidRPr="006F16C9" w:rsidRDefault="00505A24" w:rsidP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3.10. Numărul de credite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505A24" w:rsidRPr="005F15EE" w:rsidRDefault="00C764BF" w:rsidP="00C764B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12</w:t>
            </w:r>
            <w:r w:rsidR="00681363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(6</w:t>
            </w:r>
            <w:r w:rsidR="00897949">
              <w:rPr>
                <w:b/>
                <w:sz w:val="22"/>
                <w:szCs w:val="22"/>
                <w:lang w:val="fr-FR"/>
              </w:rPr>
              <w:t xml:space="preserve"> sem </w:t>
            </w:r>
            <w:r w:rsidR="00681363">
              <w:rPr>
                <w:b/>
                <w:sz w:val="22"/>
                <w:szCs w:val="22"/>
                <w:lang w:val="fr-FR"/>
              </w:rPr>
              <w:t>I</w:t>
            </w:r>
            <w:r w:rsidR="00897949">
              <w:rPr>
                <w:b/>
                <w:sz w:val="22"/>
                <w:szCs w:val="22"/>
                <w:lang w:val="fr-FR"/>
              </w:rPr>
              <w:t>,</w:t>
            </w:r>
            <w:r w:rsidR="00681363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6</w:t>
            </w:r>
            <w:r w:rsidR="00897949">
              <w:rPr>
                <w:b/>
                <w:sz w:val="22"/>
                <w:szCs w:val="22"/>
                <w:lang w:val="fr-FR"/>
              </w:rPr>
              <w:t xml:space="preserve"> sem </w:t>
            </w:r>
            <w:r w:rsidR="00681363">
              <w:rPr>
                <w:b/>
                <w:sz w:val="22"/>
                <w:szCs w:val="22"/>
                <w:lang w:val="fr-FR"/>
              </w:rPr>
              <w:t>II</w:t>
            </w:r>
            <w:r w:rsidR="00897949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840D9B" w:rsidRPr="00C57DBB" w:rsidRDefault="00840D9B">
      <w:pPr>
        <w:rPr>
          <w:lang w:val="fr-FR"/>
        </w:rPr>
      </w:pPr>
    </w:p>
    <w:p w:rsidR="00C57DBB" w:rsidRDefault="00C57DBB">
      <w:pPr>
        <w:rPr>
          <w:lang w:val="fr-FR"/>
        </w:rPr>
      </w:pPr>
    </w:p>
    <w:p w:rsidR="00186E02" w:rsidRDefault="00186E02" w:rsidP="00186E02">
      <w:pPr>
        <w:numPr>
          <w:ilvl w:val="0"/>
          <w:numId w:val="8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Precondiții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5155"/>
      </w:tblGrid>
      <w:tr w:rsidR="00186E02" w:rsidRPr="006F16C9" w:rsidTr="006F16C9">
        <w:tc>
          <w:tcPr>
            <w:tcW w:w="5154" w:type="dxa"/>
            <w:shd w:val="clear" w:color="auto" w:fill="auto"/>
          </w:tcPr>
          <w:p w:rsidR="00186E02" w:rsidRPr="006F16C9" w:rsidRDefault="00186E02" w:rsidP="00186E0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4.1.  de curriculum</w:t>
            </w:r>
          </w:p>
        </w:tc>
        <w:tc>
          <w:tcPr>
            <w:tcW w:w="5155" w:type="dxa"/>
            <w:shd w:val="clear" w:color="auto" w:fill="auto"/>
          </w:tcPr>
          <w:p w:rsidR="00186E02" w:rsidRPr="006F16C9" w:rsidRDefault="00CD71D7" w:rsidP="00186E0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  <w:tr w:rsidR="00186E02" w:rsidRPr="006F16C9" w:rsidTr="006F16C9">
        <w:tc>
          <w:tcPr>
            <w:tcW w:w="5154" w:type="dxa"/>
            <w:shd w:val="clear" w:color="auto" w:fill="auto"/>
          </w:tcPr>
          <w:p w:rsidR="00186E02" w:rsidRPr="006F16C9" w:rsidRDefault="00186E02" w:rsidP="00186E0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4.2. de competențe</w:t>
            </w:r>
          </w:p>
        </w:tc>
        <w:tc>
          <w:tcPr>
            <w:tcW w:w="5155" w:type="dxa"/>
            <w:shd w:val="clear" w:color="auto" w:fill="auto"/>
          </w:tcPr>
          <w:p w:rsidR="00186E02" w:rsidRPr="006F16C9" w:rsidRDefault="00CD71D7" w:rsidP="00186E0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</w:tbl>
    <w:p w:rsidR="00186E02" w:rsidRPr="00186E02" w:rsidRDefault="00186E02" w:rsidP="00186E02">
      <w:pPr>
        <w:rPr>
          <w:b/>
          <w:bCs/>
          <w:sz w:val="28"/>
          <w:szCs w:val="28"/>
          <w:lang w:val="fr-FR"/>
        </w:rPr>
      </w:pPr>
    </w:p>
    <w:p w:rsidR="00186E02" w:rsidRDefault="00186E02" w:rsidP="00186E02">
      <w:pPr>
        <w:numPr>
          <w:ilvl w:val="0"/>
          <w:numId w:val="8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Condiții (acolo unde este cazul)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5155"/>
        <w:gridCol w:w="5155"/>
      </w:tblGrid>
      <w:tr w:rsidR="00CD71D7" w:rsidRPr="006F16C9" w:rsidTr="00CD71D7">
        <w:tc>
          <w:tcPr>
            <w:tcW w:w="5154" w:type="dxa"/>
            <w:shd w:val="clear" w:color="auto" w:fill="auto"/>
          </w:tcPr>
          <w:p w:rsidR="00CD71D7" w:rsidRPr="006F16C9" w:rsidRDefault="00CD71D7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5.1.  </w:t>
            </w:r>
          </w:p>
        </w:tc>
        <w:tc>
          <w:tcPr>
            <w:tcW w:w="5155" w:type="dxa"/>
          </w:tcPr>
          <w:p w:rsidR="00CD71D7" w:rsidRPr="006F16C9" w:rsidRDefault="00CD71D7" w:rsidP="00371D4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  <w:tc>
          <w:tcPr>
            <w:tcW w:w="5155" w:type="dxa"/>
            <w:shd w:val="clear" w:color="auto" w:fill="auto"/>
          </w:tcPr>
          <w:p w:rsidR="00CD71D7" w:rsidRPr="006F16C9" w:rsidRDefault="00CD71D7" w:rsidP="002C3290">
            <w:pPr>
              <w:rPr>
                <w:sz w:val="22"/>
                <w:szCs w:val="22"/>
                <w:lang w:val="fr-FR"/>
              </w:rPr>
            </w:pPr>
          </w:p>
        </w:tc>
      </w:tr>
      <w:tr w:rsidR="00CD71D7" w:rsidRPr="006F16C9" w:rsidTr="00CD71D7">
        <w:tc>
          <w:tcPr>
            <w:tcW w:w="5154" w:type="dxa"/>
            <w:shd w:val="clear" w:color="auto" w:fill="auto"/>
          </w:tcPr>
          <w:p w:rsidR="00CD71D7" w:rsidRPr="006F16C9" w:rsidRDefault="00CD71D7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5.2. </w:t>
            </w:r>
          </w:p>
        </w:tc>
        <w:tc>
          <w:tcPr>
            <w:tcW w:w="5155" w:type="dxa"/>
          </w:tcPr>
          <w:p w:rsidR="00CD71D7" w:rsidRPr="006F16C9" w:rsidRDefault="00CD71D7" w:rsidP="00371D4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  <w:tc>
          <w:tcPr>
            <w:tcW w:w="5155" w:type="dxa"/>
            <w:shd w:val="clear" w:color="auto" w:fill="auto"/>
          </w:tcPr>
          <w:p w:rsidR="00CD71D7" w:rsidRPr="006F16C9" w:rsidRDefault="00CD71D7" w:rsidP="002C3290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186E02" w:rsidRDefault="00186E02" w:rsidP="00186E02">
      <w:pPr>
        <w:rPr>
          <w:b/>
          <w:bCs/>
          <w:sz w:val="28"/>
          <w:szCs w:val="28"/>
          <w:lang w:val="fr-FR"/>
        </w:rPr>
      </w:pPr>
    </w:p>
    <w:p w:rsidR="00C57DBB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  <w:lang w:val="fr-FR"/>
        </w:rPr>
      </w:pPr>
      <w:r w:rsidRPr="00891A8A">
        <w:rPr>
          <w:b/>
          <w:bCs/>
          <w:sz w:val="28"/>
          <w:szCs w:val="28"/>
          <w:lang w:val="fr-FR"/>
        </w:rPr>
        <w:lastRenderedPageBreak/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961"/>
      </w:tblGrid>
      <w:tr w:rsidR="00891A8A" w:rsidRPr="006F16C9" w:rsidTr="006F16C9">
        <w:tc>
          <w:tcPr>
            <w:tcW w:w="3348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Competențe profesionale</w:t>
            </w:r>
            <w:r w:rsidR="00186E02" w:rsidRPr="006F16C9">
              <w:rPr>
                <w:b/>
                <w:bCs/>
                <w:sz w:val="22"/>
                <w:szCs w:val="22"/>
                <w:lang w:val="fr-FR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:rsidR="00891A8A" w:rsidRDefault="000746C2" w:rsidP="00EE5EA4">
            <w:pPr>
              <w:spacing w:before="100" w:beforeAutospacing="1" w:after="100" w:afterAutospacing="1"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Cunoasterea </w:t>
            </w:r>
            <w:r w:rsidR="00FD5B99">
              <w:rPr>
                <w:lang w:val="fr-FR"/>
              </w:rPr>
              <w:t xml:space="preserve"> semnelor clinice si anamnestice de diagnostic ale avortului, patologiei asociate sarcinii</w:t>
            </w:r>
          </w:p>
          <w:p w:rsidR="000746C2" w:rsidRDefault="000746C2" w:rsidP="00EE5EA4">
            <w:pPr>
              <w:spacing w:before="100" w:beforeAutospacing="1" w:after="100" w:afterAutospacing="1"/>
              <w:ind w:left="720"/>
              <w:rPr>
                <w:lang w:val="fr-FR"/>
              </w:rPr>
            </w:pPr>
            <w:r>
              <w:rPr>
                <w:lang w:val="fr-FR"/>
              </w:rPr>
              <w:t>Explicarea si interpretarea rezultatelor</w:t>
            </w:r>
          </w:p>
          <w:p w:rsidR="000746C2" w:rsidRPr="00261363" w:rsidRDefault="000746C2" w:rsidP="00EE5EA4">
            <w:pPr>
              <w:spacing w:before="100" w:beforeAutospacing="1" w:after="100" w:afterAutospacing="1"/>
              <w:ind w:left="720"/>
              <w:rPr>
                <w:lang w:val="fr-FR"/>
              </w:rPr>
            </w:pPr>
          </w:p>
        </w:tc>
      </w:tr>
      <w:tr w:rsidR="00891A8A" w:rsidRPr="006F16C9" w:rsidTr="006F16C9">
        <w:tc>
          <w:tcPr>
            <w:tcW w:w="3348" w:type="dxa"/>
            <w:shd w:val="clear" w:color="auto" w:fill="auto"/>
          </w:tcPr>
          <w:p w:rsidR="00891A8A" w:rsidRPr="006F16C9" w:rsidRDefault="00891A8A" w:rsidP="006A699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Competen</w:t>
            </w:r>
            <w:r w:rsidR="006A699A">
              <w:rPr>
                <w:b/>
                <w:bCs/>
                <w:sz w:val="22"/>
                <w:szCs w:val="22"/>
                <w:lang w:val="fr-FR"/>
              </w:rPr>
              <w:t>t</w:t>
            </w:r>
            <w:r w:rsidRPr="006F16C9">
              <w:rPr>
                <w:b/>
                <w:bCs/>
                <w:sz w:val="22"/>
                <w:szCs w:val="22"/>
                <w:lang w:val="fr-FR"/>
              </w:rPr>
              <w:t>e transversale</w:t>
            </w:r>
            <w:r w:rsidR="00186E02" w:rsidRPr="006F16C9">
              <w:rPr>
                <w:b/>
                <w:bCs/>
                <w:sz w:val="22"/>
                <w:szCs w:val="22"/>
                <w:lang w:val="fr-FR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:rsidR="00891A8A" w:rsidRDefault="007469B1" w:rsidP="00EE5EA4">
            <w:pPr>
              <w:ind w:left="720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Abilitatea de a </w:t>
            </w:r>
            <w:r w:rsidR="00595549">
              <w:rPr>
                <w:b/>
                <w:bCs/>
                <w:sz w:val="22"/>
                <w:szCs w:val="22"/>
                <w:lang w:val="fr-FR"/>
              </w:rPr>
              <w:t>aplica notiunile de urmarire a sarcinii</w:t>
            </w:r>
          </w:p>
          <w:p w:rsidR="007469B1" w:rsidRDefault="007469B1" w:rsidP="00EE5EA4">
            <w:pPr>
              <w:ind w:left="720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Abilitatea de a intelege importanta </w:t>
            </w:r>
            <w:r w:rsidR="00FD5B99">
              <w:rPr>
                <w:b/>
                <w:bCs/>
                <w:sz w:val="22"/>
                <w:szCs w:val="22"/>
                <w:lang w:val="fr-FR"/>
              </w:rPr>
              <w:t>depistarii patologiei asociate sarcinii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7469B1" w:rsidRDefault="007469B1" w:rsidP="00EE5EA4">
            <w:pPr>
              <w:ind w:left="720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Abilitatea de </w:t>
            </w:r>
            <w:r w:rsidR="00FD5B99">
              <w:rPr>
                <w:b/>
                <w:bCs/>
                <w:sz w:val="22"/>
                <w:szCs w:val="22"/>
                <w:lang w:val="fr-FR"/>
              </w:rPr>
              <w:t>diagnostica corect o sarcina cu risc, si a implementa atitudinea corecta</w:t>
            </w:r>
          </w:p>
          <w:p w:rsidR="007469B1" w:rsidRDefault="007469B1" w:rsidP="00EE5EA4">
            <w:pPr>
              <w:ind w:left="720"/>
              <w:rPr>
                <w:b/>
                <w:bCs/>
                <w:sz w:val="22"/>
                <w:szCs w:val="22"/>
                <w:lang w:val="fr-FR"/>
              </w:rPr>
            </w:pPr>
          </w:p>
          <w:p w:rsidR="007469B1" w:rsidRPr="006F16C9" w:rsidRDefault="007469B1" w:rsidP="00EE5EA4">
            <w:pPr>
              <w:ind w:left="720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891A8A" w:rsidRDefault="00891A8A" w:rsidP="00891A8A">
      <w:pPr>
        <w:rPr>
          <w:b/>
          <w:bCs/>
          <w:sz w:val="28"/>
          <w:szCs w:val="28"/>
          <w:lang w:val="fr-FR"/>
        </w:rPr>
      </w:pPr>
    </w:p>
    <w:p w:rsidR="00891A8A" w:rsidRPr="00891A8A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891A8A">
        <w:rPr>
          <w:rStyle w:val="ln2tpunct"/>
          <w:b/>
          <w:bCs/>
          <w:sz w:val="28"/>
          <w:szCs w:val="28"/>
        </w:rPr>
        <w:t>Obiectivele disciplinei (reieşind din grila competenţelor specifice acumulate)</w:t>
      </w:r>
    </w:p>
    <w:p w:rsidR="00C57DBB" w:rsidRPr="00891A8A" w:rsidRDefault="00C57D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6871"/>
      </w:tblGrid>
      <w:tr w:rsidR="00891A8A" w:rsidTr="006F16C9">
        <w:tc>
          <w:tcPr>
            <w:tcW w:w="3438" w:type="dxa"/>
            <w:shd w:val="clear" w:color="auto" w:fill="auto"/>
          </w:tcPr>
          <w:p w:rsidR="00891A8A" w:rsidRPr="006F16C9" w:rsidRDefault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5.1. Obiectivul general</w:t>
            </w:r>
          </w:p>
        </w:tc>
        <w:tc>
          <w:tcPr>
            <w:tcW w:w="6871" w:type="dxa"/>
            <w:shd w:val="clear" w:color="auto" w:fill="auto"/>
          </w:tcPr>
          <w:p w:rsidR="00891A8A" w:rsidRPr="00145DB4" w:rsidRDefault="007469B1" w:rsidP="001358E1">
            <w:pPr>
              <w:spacing w:before="100" w:beforeAutospacing="1" w:after="100" w:afterAutospacing="1"/>
            </w:pPr>
            <w:r>
              <w:t xml:space="preserve">Dobandirea capacitatii de intelegere si aplicare </w:t>
            </w:r>
            <w:r w:rsidR="001358E1">
              <w:t>de obstetrica patologia</w:t>
            </w:r>
            <w:r>
              <w:t xml:space="preserve"> </w:t>
            </w:r>
          </w:p>
        </w:tc>
      </w:tr>
      <w:tr w:rsidR="00891A8A" w:rsidTr="006F16C9">
        <w:tc>
          <w:tcPr>
            <w:tcW w:w="3438" w:type="dxa"/>
            <w:shd w:val="clear" w:color="auto" w:fill="auto"/>
          </w:tcPr>
          <w:p w:rsidR="00891A8A" w:rsidRPr="006F16C9" w:rsidRDefault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5.2. Obiective specifice</w:t>
            </w:r>
          </w:p>
        </w:tc>
        <w:tc>
          <w:tcPr>
            <w:tcW w:w="6871" w:type="dxa"/>
            <w:shd w:val="clear" w:color="auto" w:fill="auto"/>
          </w:tcPr>
          <w:p w:rsidR="007469B1" w:rsidRPr="00145DB4" w:rsidRDefault="007469B1" w:rsidP="0013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Insusirea notiunilor de </w:t>
            </w:r>
            <w:r w:rsidR="001358E1">
              <w:rPr>
                <w:sz w:val="22"/>
                <w:szCs w:val="22"/>
              </w:rPr>
              <w:t>patologie obstetricala</w:t>
            </w:r>
            <w:r w:rsidR="000F3285">
              <w:rPr>
                <w:sz w:val="22"/>
                <w:szCs w:val="22"/>
              </w:rPr>
              <w:t xml:space="preserve"> </w:t>
            </w:r>
          </w:p>
        </w:tc>
      </w:tr>
    </w:tbl>
    <w:p w:rsidR="00C57DBB" w:rsidRDefault="00C57DBB"/>
    <w:p w:rsidR="00891A8A" w:rsidRPr="007A14CC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7A14CC">
        <w:rPr>
          <w:b/>
          <w:bCs/>
          <w:sz w:val="28"/>
          <w:szCs w:val="28"/>
        </w:rPr>
        <w:t>Conținuturi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  <w:gridCol w:w="2430"/>
        <w:gridCol w:w="1651"/>
      </w:tblGrid>
      <w:tr w:rsidR="00891A8A" w:rsidRPr="006F16C9" w:rsidTr="00EA4770">
        <w:tc>
          <w:tcPr>
            <w:tcW w:w="6228" w:type="dxa"/>
            <w:shd w:val="clear" w:color="auto" w:fill="auto"/>
          </w:tcPr>
          <w:p w:rsidR="00891A8A" w:rsidRPr="006F16C9" w:rsidRDefault="003E250A" w:rsidP="00891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91A8A" w:rsidRPr="006F16C9">
              <w:rPr>
                <w:b/>
                <w:bCs/>
                <w:sz w:val="22"/>
                <w:szCs w:val="22"/>
              </w:rPr>
              <w:t>.1. Curs</w:t>
            </w:r>
          </w:p>
        </w:tc>
        <w:tc>
          <w:tcPr>
            <w:tcW w:w="2430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1651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Observații</w:t>
            </w:r>
          </w:p>
        </w:tc>
      </w:tr>
      <w:tr w:rsidR="00891A8A" w:rsidTr="00EA4770">
        <w:tc>
          <w:tcPr>
            <w:tcW w:w="6228" w:type="dxa"/>
            <w:shd w:val="clear" w:color="auto" w:fill="auto"/>
          </w:tcPr>
          <w:p w:rsidR="00842F55" w:rsidRPr="00842F55" w:rsidRDefault="00747567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 xml:space="preserve"> </w:t>
            </w:r>
            <w:r w:rsidR="00842F55" w:rsidRPr="00842F55">
              <w:rPr>
                <w:sz w:val="20"/>
                <w:szCs w:val="20"/>
              </w:rPr>
              <w:t>AVORTUL SPONTAN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BOALA ABORTIVA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SARCINA ECTOPICA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SARCINA MULTIPLA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BOALA TROFOBLASTICA GESTATIONALA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PLACENTA PRAEVIA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RUPTURA UTERINA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APOPLEXIA UTERO - PLACENTARA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PATOLOGIA CORDONULUI OMBILICAL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PATOLOGIA LICHIDULUI AMNIOTIC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SUFERINTA FETALA ACUTA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MOARTEA FATULUI IN UTERO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HTA INDUSA DE SARCINA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RESTRICTIA DE CRESTERE INTRAUTERINA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DISGRAVIDIA DE TRIMESTRUL I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IZOIMUNIZAREA FETO - MATERNA PRIN INCOMPATIBILITATEA SISTEMULUI Rh SI AB0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NASTEREA PREMATURA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SARCINA PRELUNGITA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HEMORAGIILE IN SARCINA. URGENTE MATERNE IN SARCINA SI TRAVALIU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NASTEREA IN PREZENTATIE PELVIANA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NASTEREA IN PREZENTATIE TRANSVERSA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NASTEREA IN PREZENTATIE DEFLECTATA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lastRenderedPageBreak/>
              <w:t>EMBOLIA AMNIOTICA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HEMORAGIILE DIN POSTPARTUM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INFECTIILE DIN POSTPARTUM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SOCUL SEPTIC</w:t>
            </w:r>
          </w:p>
          <w:p w:rsidR="00842F55" w:rsidRPr="00842F55" w:rsidRDefault="00842F55" w:rsidP="00842F5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INFECTIILE SANULUI</w:t>
            </w:r>
          </w:p>
          <w:p w:rsidR="000F3285" w:rsidRPr="00EA4770" w:rsidRDefault="00842F55" w:rsidP="00EE5EA4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842F55">
              <w:rPr>
                <w:sz w:val="20"/>
                <w:szCs w:val="20"/>
              </w:rPr>
              <w:t>TULBURARI PSIHICE IN LAUZIE</w:t>
            </w:r>
          </w:p>
        </w:tc>
        <w:tc>
          <w:tcPr>
            <w:tcW w:w="2430" w:type="dxa"/>
            <w:shd w:val="clear" w:color="auto" w:fill="auto"/>
          </w:tcPr>
          <w:p w:rsidR="00891A8A" w:rsidRPr="006F16C9" w:rsidRDefault="000F3285" w:rsidP="00B61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Curs magistral/expuneri interactive folosind mijloace multimedia</w:t>
            </w:r>
          </w:p>
        </w:tc>
        <w:tc>
          <w:tcPr>
            <w:tcW w:w="1651" w:type="dxa"/>
            <w:shd w:val="clear" w:color="auto" w:fill="auto"/>
          </w:tcPr>
          <w:p w:rsidR="00842F55" w:rsidRPr="006F16C9" w:rsidRDefault="00842F55" w:rsidP="00EA4770">
            <w:pPr>
              <w:rPr>
                <w:sz w:val="22"/>
                <w:szCs w:val="22"/>
              </w:rPr>
            </w:pPr>
          </w:p>
        </w:tc>
      </w:tr>
      <w:tr w:rsidR="00891A8A" w:rsidRPr="006F16C9" w:rsidTr="006F16C9">
        <w:tc>
          <w:tcPr>
            <w:tcW w:w="10309" w:type="dxa"/>
            <w:gridSpan w:val="3"/>
            <w:shd w:val="clear" w:color="auto" w:fill="auto"/>
          </w:tcPr>
          <w:p w:rsidR="007158FC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lastRenderedPageBreak/>
              <w:t>Bibliografie</w:t>
            </w:r>
            <w:r w:rsidR="00712BAA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06B1" w:rsidRDefault="00A11EAB" w:rsidP="00891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’’ Obstetrica si ginecologie clinica pentru student si rezidenti’’ autor : Radu Vladareanu, Editura Universitara ‘’ Carol Davila’’, 2006 </w:t>
            </w:r>
          </w:p>
          <w:p w:rsidR="00A11EAB" w:rsidRDefault="00A11EAB" w:rsidP="00891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‘’ Obstetrica ‘’ – pentru moase, student, si rezidenti de obstetrica-ginecologie. Autori: Dimitrie Nanu, Bogdan Marinescu, Marius Moga, ED. Universitara ‘’Carol Davila’’, 2005</w:t>
            </w:r>
            <w:r w:rsidR="00F306B1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06B1" w:rsidRPr="006F16C9" w:rsidRDefault="00F306B1" w:rsidP="00891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‘’ Ginecologie ‘’ – Autori : N. Crisan, D. Nanu, Ed. Societatea Stiintifica&amp;Tehnica Bucuresti, 1997</w:t>
            </w:r>
          </w:p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A8A" w:rsidRPr="006F16C9" w:rsidTr="00EA4770">
        <w:tc>
          <w:tcPr>
            <w:tcW w:w="6228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6.2. Seminar / laborator</w:t>
            </w:r>
          </w:p>
        </w:tc>
        <w:tc>
          <w:tcPr>
            <w:tcW w:w="2430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1651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Observații</w:t>
            </w:r>
          </w:p>
        </w:tc>
      </w:tr>
      <w:tr w:rsidR="00891A8A" w:rsidTr="00EA4770">
        <w:tc>
          <w:tcPr>
            <w:tcW w:w="6228" w:type="dxa"/>
            <w:shd w:val="clear" w:color="auto" w:fill="auto"/>
          </w:tcPr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ELEMENTELE CLINICE SI ANAMNESTICE DE DIAGNOSTIC ALE AVORTULUI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TABLOUL CLINIC IN HIPEREMESIS GRAVIDORUM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SEMNELE CLINICE SI PARACLINICE ALE SARCINII ECTOPICE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ELEMENTELE CLINICE SI PARACLINICE DE STABILIRE A DIAGNOSTICULUI DE SARCINA GEMELARA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DIAGNOSTICUL MOLEI HIDATIFORME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DISPENSARIZAREA MOLEI HIDATIFORME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DISPENSARIZAREA GRAVIDEI CU PLACENTA PRAEVIA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MONITORIZAREA GRAVIDEI IN TRAVALIU - ELEMENTE DE SUSPICIUNE ALE RUPTURII UTERINE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DIAGNOSTICUL DIFERENTIAL INTRE APOPLEXIA UTERO - PLACENTARA SI RUPTURA UTERINA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DIAGNOSTICUL CLINIC AL PROLABARII SI PROCIDENTEI DE CORDON OMBILICAL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SEMNE CLINICE SI PARACLINICE IN RUPTURA SPONTANA DE MEMBRANE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MODIFICARI CARDIOTOCOGRAFICE  ALE BATAILOR CORDULUI FETAL  IN SUFERINTA FETALA ACUTA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SEMNE CLINICE SI PARACLINICE ALE FATULUI MORT RETINUT IN UTERO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MONITORIZAREA GRAVIDEI CU HTA INDUSA DE SARCINA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SUSPICIUNEA CLINICA SI PARACLINICA IN RCIU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MONITORIZAREA GRAVIDEI CU INCOMPATIBILITATE Rh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DISPENSARIZAREA GRAVIDEI CU RISC DE NASTERE PREMATURA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ELEMENTE CLINICE SI PARACLINICE DE SUSPICIUNE  A DIAGNOSTICULUI DE SARCINA PRELUNGITA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DIAGNOSTICUL SI ATITUDINEA TERAPEUTICA IN HEMORAGIILE DIN TRIMESTRUL I DE SARCINA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lastRenderedPageBreak/>
              <w:t>DIAGNOSTICUL CLINIC SI ATITUDINEA TERAPEUTICA IN HEMORAGIILE DIN TRIMESTRUL II SI III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PREGATIREA PARTURIENTEI PENTRU NASTEREA IN PREZENTATIE PELVIANA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ELEMENTE CLINICE SI PARACLINICE DE DIAGNOSTIC IN PREZENTATIA TRANSVERSA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ELEMENTE CLINICE SI PARACLINICE DE DIAGNOSTIC IN PREZENTATIA DEFLECTATA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MONITORIZAREA PERIODULUI  III SI IV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PROFILAXIA TROMBOFLEBITEI IN SARCINA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PROFILAXIA INFECTIILOR</w:t>
            </w:r>
          </w:p>
          <w:p w:rsidR="008B1383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ELEMENTE CLINICE SI PARACLINICE IN ENDOMETRITA POSTPARTUM</w:t>
            </w:r>
          </w:p>
          <w:p w:rsidR="00A11EAB" w:rsidRPr="001257D2" w:rsidRDefault="008B1383" w:rsidP="008B138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sz w:val="20"/>
                <w:szCs w:val="20"/>
              </w:rPr>
            </w:pPr>
            <w:r w:rsidRPr="001257D2">
              <w:rPr>
                <w:sz w:val="20"/>
                <w:szCs w:val="20"/>
              </w:rPr>
              <w:t>CONDUITA IN PATOLOGIA ALAPTARII</w:t>
            </w:r>
          </w:p>
        </w:tc>
        <w:tc>
          <w:tcPr>
            <w:tcW w:w="2430" w:type="dxa"/>
            <w:shd w:val="clear" w:color="auto" w:fill="auto"/>
          </w:tcPr>
          <w:p w:rsidR="00891A8A" w:rsidRDefault="00955CE7" w:rsidP="0047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Prezentarea bazei didactica din spital</w:t>
            </w:r>
          </w:p>
          <w:p w:rsidR="00955CE7" w:rsidRDefault="00955CE7" w:rsidP="0047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Prezentarea de cazuri practice</w:t>
            </w:r>
            <w:r w:rsidR="00956866">
              <w:rPr>
                <w:sz w:val="22"/>
                <w:szCs w:val="22"/>
              </w:rPr>
              <w:t xml:space="preserve"> de gravid cu patologie asociata sarcinii</w:t>
            </w:r>
          </w:p>
          <w:p w:rsidR="00956866" w:rsidRPr="006F16C9" w:rsidRDefault="00956866" w:rsidP="0047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Prezentarea de aparatura si instrumentar folosit</w:t>
            </w:r>
          </w:p>
        </w:tc>
        <w:tc>
          <w:tcPr>
            <w:tcW w:w="1651" w:type="dxa"/>
            <w:shd w:val="clear" w:color="auto" w:fill="auto"/>
          </w:tcPr>
          <w:p w:rsidR="00891A8A" w:rsidRPr="006F16C9" w:rsidRDefault="00891A8A" w:rsidP="00891A8A">
            <w:pPr>
              <w:rPr>
                <w:sz w:val="22"/>
                <w:szCs w:val="22"/>
              </w:rPr>
            </w:pPr>
          </w:p>
        </w:tc>
      </w:tr>
      <w:tr w:rsidR="00891A8A" w:rsidTr="006F16C9">
        <w:tc>
          <w:tcPr>
            <w:tcW w:w="10309" w:type="dxa"/>
            <w:gridSpan w:val="3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lastRenderedPageBreak/>
              <w:t>Bibliografie</w:t>
            </w:r>
          </w:p>
          <w:p w:rsidR="00891A8A" w:rsidRPr="006F16C9" w:rsidRDefault="00891A8A" w:rsidP="00891A8A">
            <w:pPr>
              <w:rPr>
                <w:sz w:val="22"/>
                <w:szCs w:val="22"/>
              </w:rPr>
            </w:pPr>
          </w:p>
        </w:tc>
      </w:tr>
    </w:tbl>
    <w:p w:rsidR="00891A8A" w:rsidRPr="00891A8A" w:rsidRDefault="00891A8A" w:rsidP="00891A8A"/>
    <w:p w:rsidR="00C57DBB" w:rsidRDefault="00891A8A" w:rsidP="00891A8A">
      <w:pPr>
        <w:numPr>
          <w:ilvl w:val="0"/>
          <w:numId w:val="8"/>
        </w:numPr>
        <w:jc w:val="both"/>
        <w:rPr>
          <w:rStyle w:val="ln2tpunct"/>
          <w:b/>
          <w:bCs/>
          <w:sz w:val="28"/>
          <w:szCs w:val="28"/>
        </w:rPr>
      </w:pPr>
      <w:r w:rsidRPr="00891A8A">
        <w:rPr>
          <w:rStyle w:val="ln2tpunct"/>
          <w:b/>
          <w:bCs/>
          <w:sz w:val="28"/>
          <w:szCs w:val="28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891A8A" w:rsidRPr="006F16C9" w:rsidTr="006F16C9">
        <w:tc>
          <w:tcPr>
            <w:tcW w:w="10309" w:type="dxa"/>
            <w:shd w:val="clear" w:color="auto" w:fill="auto"/>
          </w:tcPr>
          <w:p w:rsidR="00270E9B" w:rsidRDefault="00270E9B" w:rsidP="006F16C9">
            <w:pPr>
              <w:jc w:val="both"/>
              <w:rPr>
                <w:bCs/>
              </w:rPr>
            </w:pPr>
          </w:p>
          <w:p w:rsidR="00891A8A" w:rsidRPr="006F16C9" w:rsidRDefault="00455CCF" w:rsidP="006F16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Continutul cursurilor este in concordant cu cerintele asociatiei nationale si profesionale</w:t>
            </w:r>
          </w:p>
        </w:tc>
      </w:tr>
    </w:tbl>
    <w:p w:rsidR="00891A8A" w:rsidRDefault="00891A8A" w:rsidP="00891A8A">
      <w:pPr>
        <w:jc w:val="both"/>
        <w:rPr>
          <w:b/>
          <w:bCs/>
          <w:sz w:val="28"/>
          <w:szCs w:val="28"/>
        </w:rPr>
      </w:pPr>
    </w:p>
    <w:p w:rsidR="00891A8A" w:rsidRDefault="00163D88" w:rsidP="00163D88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577"/>
        <w:gridCol w:w="2514"/>
        <w:gridCol w:w="2641"/>
      </w:tblGrid>
      <w:tr w:rsidR="00163D88" w:rsidRPr="006F16C9" w:rsidTr="00626ED7">
        <w:tc>
          <w:tcPr>
            <w:tcW w:w="2577" w:type="dxa"/>
            <w:shd w:val="clear" w:color="auto" w:fill="auto"/>
          </w:tcPr>
          <w:p w:rsidR="00163D88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Tip de activitate</w:t>
            </w:r>
          </w:p>
        </w:tc>
        <w:tc>
          <w:tcPr>
            <w:tcW w:w="2577" w:type="dxa"/>
            <w:shd w:val="clear" w:color="auto" w:fill="auto"/>
          </w:tcPr>
          <w:p w:rsidR="00163D88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8.1. Criterii de evaluare</w:t>
            </w:r>
            <w:r w:rsidR="00626ED7">
              <w:rPr>
                <w:b/>
                <w:bCs/>
                <w:sz w:val="22"/>
                <w:szCs w:val="22"/>
              </w:rPr>
              <w:t>:</w:t>
            </w:r>
          </w:p>
          <w:p w:rsidR="00626ED7" w:rsidRPr="00626ED7" w:rsidRDefault="00626ED7" w:rsidP="00BC12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163D88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8.2. Metode de evaluare</w:t>
            </w:r>
          </w:p>
          <w:p w:rsidR="00626ED7" w:rsidRDefault="00626ED7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26ED7" w:rsidRPr="006F16C9" w:rsidRDefault="00626ED7" w:rsidP="0055776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163D88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8.3. Pondere din nota finală</w:t>
            </w:r>
          </w:p>
          <w:p w:rsidR="00557768" w:rsidRPr="006F16C9" w:rsidRDefault="006B0270" w:rsidP="005577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26ED7" w:rsidRPr="006F16C9" w:rsidRDefault="00626ED7" w:rsidP="008D0D7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4642" w:rsidRPr="006F16C9" w:rsidTr="00626ED7">
        <w:tc>
          <w:tcPr>
            <w:tcW w:w="2577" w:type="dxa"/>
            <w:vMerge w:val="restart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8.4. Curs</w:t>
            </w:r>
          </w:p>
          <w:p w:rsidR="0090607A" w:rsidRPr="006F16C9" w:rsidRDefault="0090607A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AE4642" w:rsidRPr="006F16C9" w:rsidRDefault="00A4460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Insusirea corecta a notiunilor prezentate pe parcursul semetrului</w:t>
            </w:r>
          </w:p>
        </w:tc>
        <w:tc>
          <w:tcPr>
            <w:tcW w:w="2514" w:type="dxa"/>
            <w:shd w:val="clear" w:color="auto" w:fill="auto"/>
          </w:tcPr>
          <w:p w:rsidR="00AE4642" w:rsidRDefault="0061794E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Examen – </w:t>
            </w:r>
            <w:r w:rsidR="006A68FF">
              <w:rPr>
                <w:b/>
                <w:bCs/>
                <w:sz w:val="22"/>
                <w:szCs w:val="22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>probe :</w:t>
            </w:r>
          </w:p>
          <w:p w:rsidR="006A68FF" w:rsidRDefault="006A68FF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Proba practica – caz clinic</w:t>
            </w:r>
          </w:p>
          <w:p w:rsidR="0061794E" w:rsidRPr="006F16C9" w:rsidRDefault="0061794E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Proba orala – subiecte din tema</w:t>
            </w:r>
            <w:r w:rsidR="00A976C2">
              <w:rPr>
                <w:b/>
                <w:bCs/>
                <w:sz w:val="22"/>
                <w:szCs w:val="22"/>
              </w:rPr>
              <w:t>tica cursului si a lucrarilor practice</w:t>
            </w:r>
          </w:p>
        </w:tc>
        <w:tc>
          <w:tcPr>
            <w:tcW w:w="2641" w:type="dxa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A68FF" w:rsidRDefault="006A68FF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50%</w:t>
            </w:r>
          </w:p>
          <w:p w:rsidR="006A68FF" w:rsidRDefault="006A68FF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A68FF" w:rsidRPr="006F16C9" w:rsidRDefault="006A68FF" w:rsidP="006A68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50%</w:t>
            </w:r>
          </w:p>
        </w:tc>
      </w:tr>
      <w:tr w:rsidR="00AE4642" w:rsidRPr="006F16C9" w:rsidTr="00626ED7">
        <w:tc>
          <w:tcPr>
            <w:tcW w:w="2577" w:type="dxa"/>
            <w:vMerge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4642" w:rsidRPr="006F16C9" w:rsidTr="00626ED7">
        <w:tc>
          <w:tcPr>
            <w:tcW w:w="2577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8.5. Seminar / laborator</w:t>
            </w:r>
          </w:p>
        </w:tc>
        <w:tc>
          <w:tcPr>
            <w:tcW w:w="2577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557768" w:rsidRPr="006F16C9" w:rsidRDefault="0055776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4642" w:rsidRPr="006F16C9" w:rsidTr="006F16C9">
        <w:tc>
          <w:tcPr>
            <w:tcW w:w="10309" w:type="dxa"/>
            <w:gridSpan w:val="4"/>
            <w:shd w:val="clear" w:color="auto" w:fill="auto"/>
          </w:tcPr>
          <w:p w:rsidR="00AE4642" w:rsidRPr="006F16C9" w:rsidRDefault="00892E34" w:rsidP="006F16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Standard minim de performant</w:t>
            </w:r>
            <w:r w:rsidR="00AE4642" w:rsidRPr="006F16C9">
              <w:rPr>
                <w:b/>
                <w:bCs/>
                <w:sz w:val="22"/>
                <w:szCs w:val="22"/>
              </w:rPr>
              <w:t>ă</w:t>
            </w:r>
            <w:r w:rsidR="00626ED7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AE4642" w:rsidRPr="006F16C9" w:rsidTr="006F16C9">
        <w:tc>
          <w:tcPr>
            <w:tcW w:w="10309" w:type="dxa"/>
            <w:gridSpan w:val="4"/>
            <w:shd w:val="clear" w:color="auto" w:fill="auto"/>
          </w:tcPr>
          <w:p w:rsidR="00186A23" w:rsidRDefault="00186A23" w:rsidP="001F34B8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Rezolvarea a cel putin 50% din subiectele probei practice</w:t>
            </w:r>
          </w:p>
          <w:p w:rsidR="00AE4642" w:rsidRPr="006F16C9" w:rsidRDefault="00455CCF" w:rsidP="001F34B8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Rezolvarea a cel putin 50% din subiectele probei orale</w:t>
            </w:r>
          </w:p>
        </w:tc>
      </w:tr>
    </w:tbl>
    <w:p w:rsidR="00AE4642" w:rsidRDefault="00AE4642" w:rsidP="00163D8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36"/>
        <w:gridCol w:w="3436"/>
        <w:gridCol w:w="3437"/>
      </w:tblGrid>
      <w:tr w:rsidR="00AE4642" w:rsidRPr="006F16C9" w:rsidTr="006F16C9">
        <w:tc>
          <w:tcPr>
            <w:tcW w:w="3436" w:type="dxa"/>
            <w:vMerge w:val="restart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Data completării:</w:t>
            </w:r>
            <w:r w:rsidR="00EA4770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F34B8" w:rsidRDefault="001F34B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F34B8" w:rsidRDefault="001F34B8" w:rsidP="006F16C9">
            <w:pPr>
              <w:jc w:val="both"/>
              <w:rPr>
                <w:bCs/>
                <w:sz w:val="22"/>
                <w:szCs w:val="22"/>
              </w:rPr>
            </w:pPr>
          </w:p>
          <w:p w:rsidR="00E96246" w:rsidRPr="006F16C9" w:rsidRDefault="00E96246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3436" w:type="dxa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Semnătura titularului de curs</w:t>
            </w:r>
          </w:p>
          <w:p w:rsidR="001F34B8" w:rsidRPr="006F16C9" w:rsidRDefault="001F34B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Semnătura titularului de seminar</w:t>
            </w:r>
          </w:p>
        </w:tc>
      </w:tr>
      <w:tr w:rsidR="00AE4642" w:rsidRPr="006F16C9" w:rsidTr="006F16C9">
        <w:tc>
          <w:tcPr>
            <w:tcW w:w="3436" w:type="dxa"/>
            <w:vMerge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AE4642" w:rsidRPr="001F34B8" w:rsidRDefault="00AE4642" w:rsidP="006F16C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1F34B8" w:rsidRPr="006F16C9" w:rsidRDefault="001F34B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4642" w:rsidRPr="006F16C9" w:rsidTr="006F16C9">
        <w:tc>
          <w:tcPr>
            <w:tcW w:w="3436" w:type="dxa"/>
            <w:vMerge w:val="restart"/>
            <w:shd w:val="clear" w:color="auto" w:fill="auto"/>
          </w:tcPr>
          <w:p w:rsidR="00E06A2B" w:rsidRPr="006F16C9" w:rsidRDefault="00E06A2B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Data avizării în Consiliul Departamentului:</w:t>
            </w:r>
          </w:p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………………………………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:rsidR="00E06A2B" w:rsidRPr="006F16C9" w:rsidRDefault="00E06A2B" w:rsidP="006F16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E4642" w:rsidRPr="006F16C9" w:rsidRDefault="00AE4642" w:rsidP="006F16C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Semnătura directorului de departament</w:t>
            </w:r>
          </w:p>
        </w:tc>
      </w:tr>
      <w:tr w:rsidR="00AE4642" w:rsidRPr="006F16C9" w:rsidTr="006F16C9">
        <w:tc>
          <w:tcPr>
            <w:tcW w:w="3436" w:type="dxa"/>
            <w:vMerge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3" w:type="dxa"/>
            <w:gridSpan w:val="2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E4642" w:rsidRPr="00891A8A" w:rsidRDefault="00E96246" w:rsidP="00163D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AE4642" w:rsidRPr="00891A8A" w:rsidSect="00EE5EA4">
      <w:pgSz w:w="11907" w:h="16840" w:code="9"/>
      <w:pgMar w:top="851" w:right="68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48" w:rsidRDefault="00C15B48" w:rsidP="00362AA3">
      <w:r>
        <w:separator/>
      </w:r>
    </w:p>
  </w:endnote>
  <w:endnote w:type="continuationSeparator" w:id="0">
    <w:p w:rsidR="00C15B48" w:rsidRDefault="00C15B48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48" w:rsidRDefault="00C15B48" w:rsidP="00362AA3">
      <w:r>
        <w:separator/>
      </w:r>
    </w:p>
  </w:footnote>
  <w:footnote w:type="continuationSeparator" w:id="0">
    <w:p w:rsidR="00C15B48" w:rsidRDefault="00C15B48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F56BB"/>
    <w:multiLevelType w:val="singleLevel"/>
    <w:tmpl w:val="EBD600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C47976"/>
    <w:multiLevelType w:val="hybridMultilevel"/>
    <w:tmpl w:val="FBF0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B7150F"/>
    <w:multiLevelType w:val="singleLevel"/>
    <w:tmpl w:val="2EC6E0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F73127"/>
    <w:multiLevelType w:val="multilevel"/>
    <w:tmpl w:val="197A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4A"/>
    <w:rsid w:val="00000418"/>
    <w:rsid w:val="00004D22"/>
    <w:rsid w:val="000104E7"/>
    <w:rsid w:val="000121DC"/>
    <w:rsid w:val="00015D71"/>
    <w:rsid w:val="00025F12"/>
    <w:rsid w:val="00051354"/>
    <w:rsid w:val="000609BF"/>
    <w:rsid w:val="00060F5F"/>
    <w:rsid w:val="00071FA4"/>
    <w:rsid w:val="000746C2"/>
    <w:rsid w:val="000D3D43"/>
    <w:rsid w:val="000E4497"/>
    <w:rsid w:val="000E61E3"/>
    <w:rsid w:val="000F3285"/>
    <w:rsid w:val="000F3955"/>
    <w:rsid w:val="00102DCD"/>
    <w:rsid w:val="001257D2"/>
    <w:rsid w:val="00125989"/>
    <w:rsid w:val="001358E1"/>
    <w:rsid w:val="00136A04"/>
    <w:rsid w:val="00143FCE"/>
    <w:rsid w:val="00145DB4"/>
    <w:rsid w:val="00146A4C"/>
    <w:rsid w:val="00146ABF"/>
    <w:rsid w:val="00163D88"/>
    <w:rsid w:val="00170876"/>
    <w:rsid w:val="001777E7"/>
    <w:rsid w:val="00184F2D"/>
    <w:rsid w:val="0018542C"/>
    <w:rsid w:val="00185A26"/>
    <w:rsid w:val="00186A23"/>
    <w:rsid w:val="00186E02"/>
    <w:rsid w:val="001945FC"/>
    <w:rsid w:val="001B156A"/>
    <w:rsid w:val="001B1C76"/>
    <w:rsid w:val="001F34B8"/>
    <w:rsid w:val="001F3E35"/>
    <w:rsid w:val="002050DD"/>
    <w:rsid w:val="0020799F"/>
    <w:rsid w:val="002143E7"/>
    <w:rsid w:val="00216C4A"/>
    <w:rsid w:val="00221121"/>
    <w:rsid w:val="002237CF"/>
    <w:rsid w:val="00227044"/>
    <w:rsid w:val="00247E1E"/>
    <w:rsid w:val="00261363"/>
    <w:rsid w:val="00270E9B"/>
    <w:rsid w:val="002860C0"/>
    <w:rsid w:val="002A3F74"/>
    <w:rsid w:val="002C24FE"/>
    <w:rsid w:val="002C3290"/>
    <w:rsid w:val="002C7FB2"/>
    <w:rsid w:val="0030314A"/>
    <w:rsid w:val="00313FC7"/>
    <w:rsid w:val="00327341"/>
    <w:rsid w:val="00331736"/>
    <w:rsid w:val="00332422"/>
    <w:rsid w:val="00357FDF"/>
    <w:rsid w:val="00362AA3"/>
    <w:rsid w:val="00371D48"/>
    <w:rsid w:val="0038784B"/>
    <w:rsid w:val="00393E29"/>
    <w:rsid w:val="003C26F1"/>
    <w:rsid w:val="003C2969"/>
    <w:rsid w:val="003D7242"/>
    <w:rsid w:val="003E250A"/>
    <w:rsid w:val="003E45DF"/>
    <w:rsid w:val="003F3406"/>
    <w:rsid w:val="0042368D"/>
    <w:rsid w:val="00426688"/>
    <w:rsid w:val="0043038F"/>
    <w:rsid w:val="00436E0F"/>
    <w:rsid w:val="00440D37"/>
    <w:rsid w:val="00441933"/>
    <w:rsid w:val="00452044"/>
    <w:rsid w:val="00455CCF"/>
    <w:rsid w:val="004734D5"/>
    <w:rsid w:val="00475157"/>
    <w:rsid w:val="00486C77"/>
    <w:rsid w:val="00495C6E"/>
    <w:rsid w:val="004B6323"/>
    <w:rsid w:val="004E07BD"/>
    <w:rsid w:val="004F6777"/>
    <w:rsid w:val="00505A24"/>
    <w:rsid w:val="0051156B"/>
    <w:rsid w:val="00514598"/>
    <w:rsid w:val="005239EC"/>
    <w:rsid w:val="00540B9C"/>
    <w:rsid w:val="00553F97"/>
    <w:rsid w:val="00557768"/>
    <w:rsid w:val="00560B84"/>
    <w:rsid w:val="0059193B"/>
    <w:rsid w:val="00595549"/>
    <w:rsid w:val="005C28B9"/>
    <w:rsid w:val="005D664B"/>
    <w:rsid w:val="005F15EE"/>
    <w:rsid w:val="005F5E3D"/>
    <w:rsid w:val="006002F5"/>
    <w:rsid w:val="0061794E"/>
    <w:rsid w:val="00624C7E"/>
    <w:rsid w:val="00626ED7"/>
    <w:rsid w:val="00646DE1"/>
    <w:rsid w:val="00655BAB"/>
    <w:rsid w:val="00657E81"/>
    <w:rsid w:val="00681363"/>
    <w:rsid w:val="006A68FF"/>
    <w:rsid w:val="006A699A"/>
    <w:rsid w:val="006B0270"/>
    <w:rsid w:val="006B648B"/>
    <w:rsid w:val="006C0A71"/>
    <w:rsid w:val="006C0CB9"/>
    <w:rsid w:val="006C6B17"/>
    <w:rsid w:val="006E3DF2"/>
    <w:rsid w:val="006F16C9"/>
    <w:rsid w:val="006F18D5"/>
    <w:rsid w:val="006F5953"/>
    <w:rsid w:val="006F5E76"/>
    <w:rsid w:val="00712BAA"/>
    <w:rsid w:val="0071423A"/>
    <w:rsid w:val="007158FC"/>
    <w:rsid w:val="007345B7"/>
    <w:rsid w:val="007469B1"/>
    <w:rsid w:val="00747567"/>
    <w:rsid w:val="0075769C"/>
    <w:rsid w:val="007842D8"/>
    <w:rsid w:val="007A14CC"/>
    <w:rsid w:val="007C4A3F"/>
    <w:rsid w:val="007D0D9C"/>
    <w:rsid w:val="007E1C6A"/>
    <w:rsid w:val="007F72C3"/>
    <w:rsid w:val="00830137"/>
    <w:rsid w:val="008311BA"/>
    <w:rsid w:val="0083437A"/>
    <w:rsid w:val="008361F1"/>
    <w:rsid w:val="008361F3"/>
    <w:rsid w:val="00840D9B"/>
    <w:rsid w:val="00842F55"/>
    <w:rsid w:val="0085068C"/>
    <w:rsid w:val="00860D88"/>
    <w:rsid w:val="00861A8A"/>
    <w:rsid w:val="008714D2"/>
    <w:rsid w:val="00891A8A"/>
    <w:rsid w:val="00892E34"/>
    <w:rsid w:val="00897949"/>
    <w:rsid w:val="008A4ECA"/>
    <w:rsid w:val="008B1383"/>
    <w:rsid w:val="008B1AD9"/>
    <w:rsid w:val="008D0D7A"/>
    <w:rsid w:val="008E1398"/>
    <w:rsid w:val="008E59D1"/>
    <w:rsid w:val="008F21AE"/>
    <w:rsid w:val="008F4508"/>
    <w:rsid w:val="008F558F"/>
    <w:rsid w:val="009015B4"/>
    <w:rsid w:val="0090607A"/>
    <w:rsid w:val="00906A54"/>
    <w:rsid w:val="00924661"/>
    <w:rsid w:val="009255C9"/>
    <w:rsid w:val="009367F4"/>
    <w:rsid w:val="00955CE7"/>
    <w:rsid w:val="00956866"/>
    <w:rsid w:val="00962BAF"/>
    <w:rsid w:val="009B576E"/>
    <w:rsid w:val="00A11D25"/>
    <w:rsid w:val="00A11EAB"/>
    <w:rsid w:val="00A16CEB"/>
    <w:rsid w:val="00A23671"/>
    <w:rsid w:val="00A244F0"/>
    <w:rsid w:val="00A24C0E"/>
    <w:rsid w:val="00A3306C"/>
    <w:rsid w:val="00A44602"/>
    <w:rsid w:val="00A47C11"/>
    <w:rsid w:val="00A50516"/>
    <w:rsid w:val="00A61D4C"/>
    <w:rsid w:val="00A6500D"/>
    <w:rsid w:val="00A65149"/>
    <w:rsid w:val="00A976C2"/>
    <w:rsid w:val="00AB5344"/>
    <w:rsid w:val="00AD1EB6"/>
    <w:rsid w:val="00AD267A"/>
    <w:rsid w:val="00AD575F"/>
    <w:rsid w:val="00AE4642"/>
    <w:rsid w:val="00AF5087"/>
    <w:rsid w:val="00B05B1B"/>
    <w:rsid w:val="00B21290"/>
    <w:rsid w:val="00B243E0"/>
    <w:rsid w:val="00B30BF3"/>
    <w:rsid w:val="00B3205F"/>
    <w:rsid w:val="00B32737"/>
    <w:rsid w:val="00B419D7"/>
    <w:rsid w:val="00B419ED"/>
    <w:rsid w:val="00B42186"/>
    <w:rsid w:val="00B51EA3"/>
    <w:rsid w:val="00B53A48"/>
    <w:rsid w:val="00B610F1"/>
    <w:rsid w:val="00B61954"/>
    <w:rsid w:val="00B74FCC"/>
    <w:rsid w:val="00B750F9"/>
    <w:rsid w:val="00B86D1F"/>
    <w:rsid w:val="00BA56A0"/>
    <w:rsid w:val="00BB32F1"/>
    <w:rsid w:val="00BC1287"/>
    <w:rsid w:val="00BD2C94"/>
    <w:rsid w:val="00BE2102"/>
    <w:rsid w:val="00BE378F"/>
    <w:rsid w:val="00BE4377"/>
    <w:rsid w:val="00BF3E08"/>
    <w:rsid w:val="00C00A9C"/>
    <w:rsid w:val="00C15B48"/>
    <w:rsid w:val="00C3356C"/>
    <w:rsid w:val="00C44424"/>
    <w:rsid w:val="00C47A65"/>
    <w:rsid w:val="00C53FAA"/>
    <w:rsid w:val="00C55613"/>
    <w:rsid w:val="00C57DBB"/>
    <w:rsid w:val="00C764BF"/>
    <w:rsid w:val="00CA1C5A"/>
    <w:rsid w:val="00CD0C3F"/>
    <w:rsid w:val="00CD71D7"/>
    <w:rsid w:val="00D26207"/>
    <w:rsid w:val="00D31C68"/>
    <w:rsid w:val="00D349E9"/>
    <w:rsid w:val="00D3767A"/>
    <w:rsid w:val="00D529FC"/>
    <w:rsid w:val="00D54BD3"/>
    <w:rsid w:val="00D753BF"/>
    <w:rsid w:val="00D93707"/>
    <w:rsid w:val="00D95BBA"/>
    <w:rsid w:val="00DC09C1"/>
    <w:rsid w:val="00DC12E3"/>
    <w:rsid w:val="00DC21D4"/>
    <w:rsid w:val="00DD4645"/>
    <w:rsid w:val="00DF24D2"/>
    <w:rsid w:val="00E016DC"/>
    <w:rsid w:val="00E06A2B"/>
    <w:rsid w:val="00E1142F"/>
    <w:rsid w:val="00E1705B"/>
    <w:rsid w:val="00E645C2"/>
    <w:rsid w:val="00E7559C"/>
    <w:rsid w:val="00E765B3"/>
    <w:rsid w:val="00E80D70"/>
    <w:rsid w:val="00E820DD"/>
    <w:rsid w:val="00E8568A"/>
    <w:rsid w:val="00E96246"/>
    <w:rsid w:val="00EA0D2A"/>
    <w:rsid w:val="00EA4770"/>
    <w:rsid w:val="00EB25C7"/>
    <w:rsid w:val="00EC0D67"/>
    <w:rsid w:val="00ED3CD2"/>
    <w:rsid w:val="00ED512A"/>
    <w:rsid w:val="00ED5E80"/>
    <w:rsid w:val="00EE31D6"/>
    <w:rsid w:val="00EE380F"/>
    <w:rsid w:val="00EE5EA4"/>
    <w:rsid w:val="00EF356C"/>
    <w:rsid w:val="00F12888"/>
    <w:rsid w:val="00F2353A"/>
    <w:rsid w:val="00F306B1"/>
    <w:rsid w:val="00F40CB1"/>
    <w:rsid w:val="00F428A3"/>
    <w:rsid w:val="00F477E8"/>
    <w:rsid w:val="00F70E60"/>
    <w:rsid w:val="00F7483F"/>
    <w:rsid w:val="00F82AE8"/>
    <w:rsid w:val="00F830B0"/>
    <w:rsid w:val="00F957B1"/>
    <w:rsid w:val="00FB4194"/>
    <w:rsid w:val="00FB7208"/>
    <w:rsid w:val="00FC7D74"/>
    <w:rsid w:val="00FD5B99"/>
    <w:rsid w:val="00FE0092"/>
    <w:rsid w:val="00FE0245"/>
    <w:rsid w:val="00FE715C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712BC"/>
  <w15:docId w15:val="{6B8FC18B-CDA5-4AF8-9D0E-65ACAAE7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60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Catalina</cp:lastModifiedBy>
  <cp:revision>19</cp:revision>
  <cp:lastPrinted>2017-11-23T09:58:00Z</cp:lastPrinted>
  <dcterms:created xsi:type="dcterms:W3CDTF">2016-06-10T10:37:00Z</dcterms:created>
  <dcterms:modified xsi:type="dcterms:W3CDTF">2021-03-31T11:55:00Z</dcterms:modified>
</cp:coreProperties>
</file>