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08" w:rsidRPr="001B1708" w:rsidRDefault="001B1708" w:rsidP="001B1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  <w:r w:rsidRPr="001B1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Call for Abstracts - 18</w:t>
      </w:r>
      <w:r w:rsidRPr="001B1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th</w:t>
      </w:r>
      <w:r w:rsidRPr="001B1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RECOOP Bridges in Life Sciences Conference, Budapest 2023</w:t>
      </w:r>
    </w:p>
    <w:p w:rsidR="001B1708" w:rsidRPr="001B1708" w:rsidRDefault="001B1708" w:rsidP="001B1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B1708" w:rsidRPr="001B1708" w:rsidRDefault="001B1708" w:rsidP="001B1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222222"/>
          <w:sz w:val="24"/>
          <w:szCs w:val="24"/>
        </w:rPr>
        <w:t>Many of you don’t know the 1</w:t>
      </w:r>
      <w:r w:rsidRPr="001B1708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st</w:t>
      </w:r>
      <w:r w:rsidRPr="001B1708">
        <w:rPr>
          <w:rFonts w:ascii="Times New Roman" w:eastAsia="Times New Roman" w:hAnsi="Times New Roman" w:cs="Times New Roman"/>
          <w:color w:val="222222"/>
          <w:sz w:val="24"/>
          <w:szCs w:val="24"/>
        </w:rPr>
        <w:t> Bridges</w:t>
      </w:r>
      <w:r w:rsidRPr="001B1708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</w:rPr>
        <w:t> </w:t>
      </w:r>
      <w:r w:rsidRPr="001B1708">
        <w:rPr>
          <w:rFonts w:ascii="Times New Roman" w:eastAsia="Times New Roman" w:hAnsi="Times New Roman" w:cs="Times New Roman"/>
          <w:color w:val="222222"/>
          <w:sz w:val="24"/>
          <w:szCs w:val="24"/>
        </w:rPr>
        <w:t>in</w:t>
      </w:r>
      <w:r w:rsidRPr="001B1708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</w:rPr>
        <w:t> </w:t>
      </w:r>
      <w:r w:rsidRPr="001B1708">
        <w:rPr>
          <w:rFonts w:ascii="Times New Roman" w:eastAsia="Times New Roman" w:hAnsi="Times New Roman" w:cs="Times New Roman"/>
          <w:color w:val="222222"/>
          <w:sz w:val="24"/>
          <w:szCs w:val="24"/>
        </w:rPr>
        <w:t>Life</w:t>
      </w:r>
      <w:r w:rsidRPr="001B1708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</w:rPr>
        <w:t> </w:t>
      </w:r>
      <w:r w:rsidRPr="001B1708">
        <w:rPr>
          <w:rFonts w:ascii="Times New Roman" w:eastAsia="Times New Roman" w:hAnsi="Times New Roman" w:cs="Times New Roman"/>
          <w:color w:val="222222"/>
          <w:sz w:val="24"/>
          <w:szCs w:val="24"/>
        </w:rPr>
        <w:t>Sciences Conference, Networking</w:t>
      </w:r>
      <w:r w:rsidRPr="001B1708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</w:rPr>
        <w:t> </w:t>
      </w:r>
      <w:r w:rsidRPr="001B1708">
        <w:rPr>
          <w:rFonts w:ascii="Times New Roman" w:eastAsia="Times New Roman" w:hAnsi="Times New Roman" w:cs="Times New Roman"/>
          <w:color w:val="222222"/>
          <w:sz w:val="24"/>
          <w:szCs w:val="24"/>
        </w:rPr>
        <w:t>Workshop for</w:t>
      </w:r>
      <w:r w:rsidRPr="001B1708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</w:rPr>
        <w:t> </w:t>
      </w:r>
      <w:r w:rsidRPr="001B1708">
        <w:rPr>
          <w:rFonts w:ascii="Times New Roman" w:eastAsia="Times New Roman" w:hAnsi="Times New Roman" w:cs="Times New Roman"/>
          <w:color w:val="222222"/>
          <w:sz w:val="24"/>
          <w:szCs w:val="24"/>
        </w:rPr>
        <w:t>U.S.</w:t>
      </w:r>
      <w:r w:rsidRPr="001B1708">
        <w:rPr>
          <w:rFonts w:ascii="Times New Roman" w:eastAsia="Times New Roman" w:hAnsi="Times New Roman" w:cs="Times New Roman"/>
          <w:color w:val="222222"/>
          <w:spacing w:val="40"/>
          <w:sz w:val="24"/>
          <w:szCs w:val="24"/>
        </w:rPr>
        <w:t> </w:t>
      </w:r>
      <w:r w:rsidRPr="001B1708">
        <w:rPr>
          <w:rFonts w:ascii="Times New Roman" w:eastAsia="Times New Roman" w:hAnsi="Times New Roman" w:cs="Times New Roman"/>
          <w:color w:val="222222"/>
          <w:sz w:val="24"/>
          <w:szCs w:val="24"/>
        </w:rPr>
        <w:t>and Central - Eastern European scientists was held on October 8-9, 2003, in Budapest, Hungary. 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222222"/>
          <w:sz w:val="24"/>
          <w:szCs w:val="24"/>
        </w:rPr>
        <w:t>After 20 years the 18</w:t>
      </w:r>
      <w:r w:rsidRPr="001B1708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r w:rsidRPr="001B1708">
        <w:rPr>
          <w:rFonts w:ascii="Times New Roman" w:eastAsia="Times New Roman" w:hAnsi="Times New Roman" w:cs="Times New Roman"/>
          <w:color w:val="222222"/>
          <w:sz w:val="24"/>
          <w:szCs w:val="24"/>
        </w:rPr>
        <w:t> RECOOP Bridges in Life Sciences Conference (Bridges) we will return to Budapest, on April 21, 2023 (Friday). 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222222"/>
          <w:sz w:val="24"/>
          <w:szCs w:val="24"/>
        </w:rPr>
        <w:t>  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222222"/>
          <w:sz w:val="24"/>
          <w:szCs w:val="24"/>
        </w:rPr>
        <w:t>The graduate students and scientists participating on the 5</w:t>
      </w:r>
      <w:r w:rsidRPr="001B1708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r w:rsidRPr="001B1708">
        <w:rPr>
          <w:rFonts w:ascii="Times New Roman" w:eastAsia="Times New Roman" w:hAnsi="Times New Roman" w:cs="Times New Roman"/>
          <w:color w:val="222222"/>
          <w:sz w:val="24"/>
          <w:szCs w:val="24"/>
        </w:rPr>
        <w:t> RECOOP International Student Conference from the RECOOP Member organizations can also attend the 8</w:t>
      </w:r>
      <w:r w:rsidRPr="001B1708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r w:rsidRPr="001B1708">
        <w:rPr>
          <w:rFonts w:ascii="Times New Roman" w:eastAsia="Times New Roman" w:hAnsi="Times New Roman" w:cs="Times New Roman"/>
          <w:color w:val="222222"/>
          <w:sz w:val="24"/>
          <w:szCs w:val="24"/>
        </w:rPr>
        <w:t> RECOOP Sciences and Arts Exhibition. 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The participants will depart with their senior RECOOP scientists on April 22, 2023 (Saturday). 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We will have two types of presentations:  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1.</w:t>
      </w:r>
      <w:r w:rsidRPr="001B170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RECOOP Grant Related projects  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222222"/>
          <w:sz w:val="24"/>
          <w:szCs w:val="24"/>
        </w:rPr>
        <w:t>2. Cedars RECOOP Research Center (CRRC) research activities 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1. RECOOP Research in Progress (RRP) - RECOOP Grant Related projects </w:t>
      </w:r>
    </w:p>
    <w:p w:rsidR="001B1708" w:rsidRPr="001B1708" w:rsidRDefault="001B1708" w:rsidP="001B17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Abstract submission based on invitation</w:t>
      </w: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B1708" w:rsidRPr="001B1708" w:rsidRDefault="001B1708" w:rsidP="001B17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Oral presentation -10 minutes </w:t>
      </w:r>
      <w:proofErr w:type="spellStart"/>
      <w:r w:rsidRPr="001B17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ppt</w:t>
      </w:r>
      <w:proofErr w:type="spellEnd"/>
    </w:p>
    <w:p w:rsidR="001B1708" w:rsidRPr="001B1708" w:rsidRDefault="001B1708" w:rsidP="001B17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2. Cedars RECOOP Research Center (CRRC) Research  </w:t>
      </w:r>
    </w:p>
    <w:p w:rsidR="001B1708" w:rsidRPr="001B1708" w:rsidRDefault="001B1708" w:rsidP="001B17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Report outcomes of </w:t>
      </w:r>
      <w:r w:rsidRPr="001B1708">
        <w:rPr>
          <w:rFonts w:ascii="Times New Roman" w:eastAsia="Times New Roman" w:hAnsi="Times New Roman" w:cs="Times New Roman"/>
          <w:color w:val="222222"/>
          <w:sz w:val="24"/>
          <w:szCs w:val="24"/>
        </w:rPr>
        <w:t>research from Cedars </w:t>
      </w: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– RECOOP Research Center (CRRC) </w:t>
      </w:r>
    </w:p>
    <w:p w:rsidR="001B1708" w:rsidRPr="001B1708" w:rsidRDefault="001B1708" w:rsidP="001B17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Interactive poster presentation – 5 minutes </w:t>
      </w:r>
      <w:proofErr w:type="spellStart"/>
      <w:r w:rsidRPr="001B17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ppt</w:t>
      </w:r>
      <w:proofErr w:type="spellEnd"/>
      <w:r w:rsidRPr="001B17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and discussion at the poster </w:t>
      </w:r>
    </w:p>
    <w:p w:rsidR="001B1708" w:rsidRPr="001B1708" w:rsidRDefault="001B1708" w:rsidP="001B17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Poster - 120 x 90 cm (A0 format). It shall include the RECOOP HST Association logo (attached), conference name, date, and place. </w:t>
      </w:r>
    </w:p>
    <w:p w:rsidR="001B1708" w:rsidRPr="001B1708" w:rsidRDefault="001B1708" w:rsidP="001B17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:rsidR="001B1708" w:rsidRPr="001B1708" w:rsidRDefault="001B1708" w:rsidP="001B17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CRRC abstract should be submitted in the scope of the RECOOP Research Strategy in the following research areas: </w:t>
      </w:r>
    </w:p>
    <w:p w:rsidR="001B1708" w:rsidRPr="001B1708" w:rsidRDefault="001B1708" w:rsidP="001B1708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Cardiovascular Diseases (CVD)</w:t>
      </w: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Metabolic Disorders (MTD) </w:t>
      </w:r>
    </w:p>
    <w:p w:rsidR="001B1708" w:rsidRPr="001B1708" w:rsidRDefault="001B1708" w:rsidP="001B17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Neurodegenerative Diseases (NDD) </w:t>
      </w:r>
    </w:p>
    <w:p w:rsidR="001B1708" w:rsidRPr="001B1708" w:rsidRDefault="001B1708" w:rsidP="001B17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Reproductive Health (RPH) </w:t>
      </w:r>
    </w:p>
    <w:p w:rsidR="001B1708" w:rsidRPr="001B1708" w:rsidRDefault="001B1708" w:rsidP="001B17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Drug Development and Effects (DDE) </w:t>
      </w:r>
    </w:p>
    <w:p w:rsidR="001B1708" w:rsidRPr="001B1708" w:rsidRDefault="001B1708" w:rsidP="001B17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Medical Imaging (MI) </w:t>
      </w:r>
    </w:p>
    <w:p w:rsidR="001B1708" w:rsidRPr="001B1708" w:rsidRDefault="001B1708" w:rsidP="001B17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Nanomedicine</w:t>
      </w:r>
      <w:proofErr w:type="spellEnd"/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Safety (NMS) </w:t>
      </w:r>
    </w:p>
    <w:p w:rsidR="001B1708" w:rsidRPr="001B1708" w:rsidRDefault="001B1708" w:rsidP="001B17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Clinical Research: Oncology, Infections, Immunology, Quality of Life etc. (CLR) </w:t>
      </w:r>
    </w:p>
    <w:p w:rsidR="001B1708" w:rsidRPr="001B1708" w:rsidRDefault="001B1708" w:rsidP="001B17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Translational Medical Research (TMR) 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1B1708" w:rsidRPr="001B1708" w:rsidRDefault="001B1708" w:rsidP="001B17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The most relevant category according to the topic of the abstract must be mentioned in the submission e-mail. </w:t>
      </w:r>
    </w:p>
    <w:p w:rsidR="001B1708" w:rsidRPr="001B1708" w:rsidRDefault="001B1708" w:rsidP="001B1708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Please strictly follow the enclosed RECOOP Abstract Guidelines 2023 and use the 18</w:t>
      </w: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</w:rPr>
        <w:t>th</w:t>
      </w: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Bridges - RECOOP Abstract Template 2023!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Please name the word file with your abstract as follows: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RRP or CRRC - Name of the institution for MATE</w:t>
      </w:r>
      <w:r w:rsidRPr="001B170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SOTE, DHLNMU, ICB, </w:t>
      </w:r>
      <w:proofErr w:type="spellStart"/>
      <w:r w:rsidRPr="001B1708">
        <w:rPr>
          <w:rFonts w:ascii="Times New Roman" w:eastAsia="Times New Roman" w:hAnsi="Times New Roman" w:cs="Times New Roman"/>
          <w:color w:val="222222"/>
          <w:sz w:val="24"/>
          <w:szCs w:val="24"/>
        </w:rPr>
        <w:t>Palladin</w:t>
      </w:r>
      <w:proofErr w:type="spellEnd"/>
      <w:r w:rsidRPr="001B170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WUST, SMU, and Comenius or city for Osijek, Split, Zagreb, Szeged, Pecs, Debrecen, Prague, </w:t>
      </w:r>
      <w:proofErr w:type="spellStart"/>
      <w:r w:rsidRPr="001B1708">
        <w:rPr>
          <w:rFonts w:ascii="Times New Roman" w:eastAsia="Times New Roman" w:hAnsi="Times New Roman" w:cs="Times New Roman"/>
          <w:color w:val="222222"/>
          <w:sz w:val="24"/>
          <w:szCs w:val="24"/>
        </w:rPr>
        <w:t>Ternopil</w:t>
      </w:r>
      <w:proofErr w:type="spellEnd"/>
      <w:r w:rsidRPr="001B170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Bucharest – Student´s/Scientist´s last name – First 2-4 words of the abstract title (e.g. “RRP-MATE-Nagy-Secondary Metabolism” or “CRRC-Szeged-Nagy-Secondary Metabolism”). 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Please send you abstract until December 16, 2022</w:t>
      </w: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to Sandor G. </w:t>
      </w:r>
      <w:proofErr w:type="spellStart"/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Vari</w:t>
      </w:r>
      <w:proofErr w:type="spellEnd"/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, M.D. (</w:t>
      </w:r>
      <w:hyperlink r:id="rId4" w:tgtFrame="_blank" w:history="1">
        <w:r w:rsidRPr="001B170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vari@cshs.org</w:t>
        </w:r>
      </w:hyperlink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) and cc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Pr="00B83FF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recoop@umfcd.ro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 Simona </w:t>
      </w:r>
      <w:proofErr w:type="spellStart"/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Lauerova</w:t>
      </w:r>
      <w:proofErr w:type="spellEnd"/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 (</w:t>
      </w:r>
      <w:hyperlink r:id="rId6" w:tgtFrame="_blank" w:history="1">
        <w:r w:rsidRPr="001B170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recoop.ram@gmail.com</w:t>
        </w:r>
      </w:hyperlink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). </w:t>
      </w:r>
      <w:r w:rsidRPr="001B1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 pdf files are accepted.</w:t>
      </w: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Review process only for CRRC presentations 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Peer Review by the RECO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 Scientific Advisory Board   </w:t>
      </w: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December 19, 2022 – January 13, 2023 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Authors´ notifications and requests for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corrections            </w:t>
      </w: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January 20, 2023 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Corrected abstracts                                                               January 27, 2023 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Planned venue: Budapest, Hungary, Hotel TBD 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Time schedule for the participants: 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Arrival             April 20, 2023 (Thursday) 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 Bridges    April 21, 2023 (Friday), Posters display at 8 a.m. 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SciArt</w:t>
      </w:r>
      <w:proofErr w:type="spellEnd"/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 April 20, 2023 (from 11 a.m.) - April 21, 2023 (3 p.m.) 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Departure        April 22, 2023 (Saturday) with senior RECOOP scientists 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1B1708" w:rsidRPr="001B1708" w:rsidRDefault="001B1708" w:rsidP="001B1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B1708">
        <w:rPr>
          <w:rFonts w:ascii="Times New Roman" w:eastAsia="Times New Roman" w:hAnsi="Times New Roman" w:cs="Times New Roman"/>
          <w:color w:val="000000"/>
          <w:sz w:val="24"/>
          <w:szCs w:val="24"/>
        </w:rPr>
        <w:t>All information and activities of the RECOOP HST Association can be found and followed on the RECOOP Facebook Platform </w:t>
      </w:r>
    </w:p>
    <w:p w:rsidR="0060056D" w:rsidRDefault="0060056D" w:rsidP="001B1708">
      <w:pPr>
        <w:jc w:val="both"/>
      </w:pPr>
    </w:p>
    <w:sectPr w:rsidR="0060056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08"/>
    <w:rsid w:val="001B1708"/>
    <w:rsid w:val="0060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079AD"/>
  <w15:chartTrackingRefBased/>
  <w15:docId w15:val="{2D64E285-EADD-4F1A-BBD9-B8338E05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17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4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oop.ram@gmail.com" TargetMode="External"/><Relationship Id="rId5" Type="http://schemas.openxmlformats.org/officeDocument/2006/relationships/hyperlink" Target="mailto:recoop@umfcd.ro" TargetMode="External"/><Relationship Id="rId4" Type="http://schemas.openxmlformats.org/officeDocument/2006/relationships/hyperlink" Target="mailto:vari@csh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Mischie</dc:creator>
  <cp:keywords/>
  <dc:description/>
  <cp:lastModifiedBy>Razvan Mischie</cp:lastModifiedBy>
  <cp:revision>1</cp:revision>
  <dcterms:created xsi:type="dcterms:W3CDTF">2022-11-11T09:16:00Z</dcterms:created>
  <dcterms:modified xsi:type="dcterms:W3CDTF">2022-11-11T09:23:00Z</dcterms:modified>
</cp:coreProperties>
</file>