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3CE4" w14:textId="781FC31E" w:rsidR="000F0602" w:rsidRDefault="00970F88" w:rsidP="0009779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ătre: </w:t>
      </w:r>
      <w:r w:rsidR="00C740FB" w:rsidRPr="00C740FB">
        <w:rPr>
          <w:rFonts w:ascii="Times New Roman" w:hAnsi="Times New Roman"/>
          <w:b/>
          <w:bCs/>
          <w:sz w:val="24"/>
          <w:szCs w:val="24"/>
          <w:lang w:val="ro-RO"/>
        </w:rPr>
        <w:t>RECTORAT,</w:t>
      </w:r>
    </w:p>
    <w:p w14:paraId="4929C3D6" w14:textId="1E4CC776" w:rsidR="00970F88" w:rsidRDefault="00BA55D1" w:rsidP="0009779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Departamentul CONCURSURI</w:t>
      </w:r>
      <w:r w:rsidR="00C740FB">
        <w:rPr>
          <w:rFonts w:ascii="Times New Roman" w:hAnsi="Times New Roman"/>
          <w:b/>
          <w:bCs/>
          <w:sz w:val="28"/>
          <w:szCs w:val="28"/>
          <w:lang w:val="ro-RO"/>
        </w:rPr>
        <w:t xml:space="preserve"> CADRE DIDACTICE</w:t>
      </w:r>
      <w:r w:rsidR="00970F88">
        <w:rPr>
          <w:rFonts w:ascii="Times New Roman" w:hAnsi="Times New Roman"/>
          <w:sz w:val="24"/>
          <w:szCs w:val="24"/>
          <w:lang w:val="ro-RO"/>
        </w:rPr>
        <w:t>,</w:t>
      </w:r>
    </w:p>
    <w:p w14:paraId="604AE337" w14:textId="40ACD6E3" w:rsidR="00BA55D1" w:rsidRDefault="00970F88" w:rsidP="00BA55D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 prezenta adresă, </w:t>
      </w:r>
      <w:r w:rsidR="00BA55D1">
        <w:rPr>
          <w:rFonts w:ascii="Times New Roman" w:hAnsi="Times New Roman"/>
          <w:sz w:val="24"/>
          <w:szCs w:val="24"/>
          <w:lang w:val="ro-RO"/>
        </w:rPr>
        <w:t xml:space="preserve">vă înaintăm Tematica și Bibliografia pentru concursul de ocupare a postului de Șef Lucrări, poziția 3 din Statul de Funcții al disciplinei de Biofizică, Departamentul S1, Facutltatea de Stomatologie. </w:t>
      </w:r>
    </w:p>
    <w:p w14:paraId="01FE95D0" w14:textId="52F52A4A" w:rsidR="00BA55D1" w:rsidRDefault="00BA55D1" w:rsidP="00BA55D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TEMATICA CONCURS SEF LUCRARI – BIOFIZICĂ</w:t>
      </w:r>
    </w:p>
    <w:p w14:paraId="2BF64577" w14:textId="4523D8BC" w:rsidR="00BA55D1" w:rsidRPr="00BA55D1" w:rsidRDefault="00BA55D1" w:rsidP="00BA55D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NOŢIUNI ELEMENTARE DE TERMODINAMICĂ</w:t>
      </w:r>
    </w:p>
    <w:p w14:paraId="32228628" w14:textId="0D3EC7AF" w:rsidR="00D27A3D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NOŢIUNI DE BIOCIBERNETICĂ</w:t>
      </w:r>
    </w:p>
    <w:p w14:paraId="3C7F2DEF" w14:textId="0A0C1044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 xml:space="preserve">SISTEME DISPERSE </w:t>
      </w:r>
      <w:r>
        <w:rPr>
          <w:rFonts w:ascii="Tahoma" w:eastAsia="Tahoma" w:hAnsi="Tahoma" w:cs="Tahoma"/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PROPRIETĂȚILE FIZICE ALE APEI</w:t>
      </w:r>
      <w:r w:rsidR="00C740FB">
        <w:rPr>
          <w:color w:val="000000"/>
        </w:rPr>
        <w:t xml:space="preserve"> SI ALE SOLUTIILOR APOASE</w:t>
      </w:r>
    </w:p>
    <w:p w14:paraId="328AF923" w14:textId="30F03C14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FENOMENE FIZICE</w:t>
      </w:r>
      <w:r>
        <w:rPr>
          <w:color w:val="000000"/>
        </w:rPr>
        <w:t xml:space="preserve"> IN SISTEME DISPERSE</w:t>
      </w:r>
    </w:p>
    <w:p w14:paraId="0B3DA34F" w14:textId="5F3635AB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TRANSPORTUL MOLECULAR IN SISTEME DISPERSE</w:t>
      </w:r>
    </w:p>
    <w:p w14:paraId="3DB5C394" w14:textId="329EE074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BIOMECANICA FLUIDELOR</w:t>
      </w:r>
    </w:p>
    <w:p w14:paraId="141592D7" w14:textId="481B2064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BIOFIZICA MEMBRANELOR CELULARE</w:t>
      </w:r>
    </w:p>
    <w:p w14:paraId="53B665C2" w14:textId="434083F2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BIOFIZICA EXCITABILITĂŢII CELULARE</w:t>
      </w:r>
    </w:p>
    <w:p w14:paraId="1D12A82B" w14:textId="237FCCAD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BIOFIZICA APARATULUI LOCOMOTOR</w:t>
      </w:r>
    </w:p>
    <w:p w14:paraId="78DBBF51" w14:textId="4E75E64D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INTERACŢIUNEA FACTORILOR FIZICI CU SISTEMELE BIOLOGICE</w:t>
      </w:r>
    </w:p>
    <w:p w14:paraId="1C10F543" w14:textId="4592DDFD" w:rsidR="00BA55D1" w:rsidRPr="00BA55D1" w:rsidRDefault="00BA55D1" w:rsidP="000977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color w:val="000000"/>
        </w:rPr>
        <w:t>BAZELE RADIOIMAGISTICII MEDICALE</w:t>
      </w:r>
    </w:p>
    <w:p w14:paraId="0CCBF922" w14:textId="3C0860FA" w:rsidR="00C740FB" w:rsidRDefault="00C740FB" w:rsidP="00C740F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BIBLIOGRAFIE</w:t>
      </w:r>
    </w:p>
    <w:p w14:paraId="509307A0" w14:textId="77777777" w:rsidR="00C740FB" w:rsidRDefault="00C740FB" w:rsidP="00C740F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proofErr w:type="spellStart"/>
      <w:r w:rsidRPr="00BC1239">
        <w:rPr>
          <w:b/>
          <w:bCs/>
        </w:rPr>
        <w:t>Gherbanovschi</w:t>
      </w:r>
      <w:proofErr w:type="spellEnd"/>
      <w:r w:rsidRPr="00BC1239">
        <w:rPr>
          <w:b/>
          <w:bCs/>
        </w:rPr>
        <w:t xml:space="preserve">, C., </w:t>
      </w:r>
      <w:proofErr w:type="spellStart"/>
      <w:r w:rsidRPr="00BC1239">
        <w:rPr>
          <w:b/>
          <w:bCs/>
        </w:rPr>
        <w:t>Gherbanovschi</w:t>
      </w:r>
      <w:proofErr w:type="spellEnd"/>
      <w:r w:rsidRPr="00BC1239">
        <w:rPr>
          <w:b/>
          <w:bCs/>
        </w:rPr>
        <w:t xml:space="preserve"> N., Manual de </w:t>
      </w:r>
      <w:proofErr w:type="spellStart"/>
      <w:r w:rsidRPr="00BC1239">
        <w:rPr>
          <w:b/>
          <w:bCs/>
        </w:rPr>
        <w:t>Fizică</w:t>
      </w:r>
      <w:proofErr w:type="spellEnd"/>
      <w:r w:rsidRPr="00BC1239">
        <w:rPr>
          <w:b/>
          <w:bCs/>
        </w:rPr>
        <w:t xml:space="preserve">, </w:t>
      </w:r>
      <w:proofErr w:type="spellStart"/>
      <w:r w:rsidRPr="00BC1239">
        <w:rPr>
          <w:b/>
          <w:bCs/>
        </w:rPr>
        <w:t>Clasa</w:t>
      </w:r>
      <w:proofErr w:type="spellEnd"/>
      <w:r w:rsidRPr="00BC1239">
        <w:rPr>
          <w:b/>
          <w:bCs/>
        </w:rPr>
        <w:t xml:space="preserve"> a X-a, </w:t>
      </w:r>
      <w:proofErr w:type="spellStart"/>
      <w:r w:rsidRPr="00BC1239">
        <w:rPr>
          <w:b/>
          <w:bCs/>
        </w:rPr>
        <w:t>Editura</w:t>
      </w:r>
      <w:proofErr w:type="spellEnd"/>
      <w:r w:rsidRPr="00BC1239">
        <w:rPr>
          <w:b/>
          <w:bCs/>
        </w:rPr>
        <w:t xml:space="preserve"> Niculescu ABC, 2011</w:t>
      </w:r>
    </w:p>
    <w:p w14:paraId="79CD40E3" w14:textId="77777777" w:rsidR="00C740FB" w:rsidRPr="00BC1239" w:rsidRDefault="00C740FB" w:rsidP="00C740F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C1239">
        <w:rPr>
          <w:b/>
          <w:bCs/>
        </w:rPr>
        <w:t xml:space="preserve">Popescu I. Aurel, Biophysics – Current status and future trends, </w:t>
      </w:r>
      <w:proofErr w:type="spellStart"/>
      <w:r w:rsidRPr="00BC1239">
        <w:rPr>
          <w:b/>
          <w:bCs/>
        </w:rPr>
        <w:t>Editura</w:t>
      </w:r>
      <w:proofErr w:type="spellEnd"/>
      <w:r w:rsidRPr="00BC1239">
        <w:rPr>
          <w:b/>
          <w:bCs/>
        </w:rPr>
        <w:t xml:space="preserve"> </w:t>
      </w:r>
      <w:proofErr w:type="spellStart"/>
      <w:r w:rsidRPr="00BC1239">
        <w:rPr>
          <w:b/>
          <w:bCs/>
        </w:rPr>
        <w:t>Academiei</w:t>
      </w:r>
      <w:proofErr w:type="spellEnd"/>
      <w:r w:rsidRPr="00BC1239">
        <w:rPr>
          <w:b/>
          <w:bCs/>
        </w:rPr>
        <w:t xml:space="preserve"> </w:t>
      </w:r>
      <w:proofErr w:type="spellStart"/>
      <w:r w:rsidRPr="00BC1239">
        <w:rPr>
          <w:b/>
          <w:bCs/>
        </w:rPr>
        <w:t>Romane</w:t>
      </w:r>
      <w:proofErr w:type="spellEnd"/>
      <w:r w:rsidRPr="00BC1239">
        <w:rPr>
          <w:b/>
          <w:bCs/>
        </w:rPr>
        <w:t>, 2016</w:t>
      </w:r>
    </w:p>
    <w:p w14:paraId="523F4365" w14:textId="77777777" w:rsidR="00C740FB" w:rsidRPr="00BC1239" w:rsidRDefault="00C740FB" w:rsidP="00C740F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C1239">
        <w:rPr>
          <w:b/>
          <w:bCs/>
        </w:rPr>
        <w:t>Roland Glaser, Biophysics: An Introduction, 2nd ed., Springer-Verlag, 2012</w:t>
      </w:r>
    </w:p>
    <w:p w14:paraId="60094824" w14:textId="77777777" w:rsidR="00C740FB" w:rsidRPr="00BC1239" w:rsidRDefault="00C740FB" w:rsidP="00C740F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C1239">
        <w:rPr>
          <w:b/>
          <w:bCs/>
        </w:rPr>
        <w:t>William C. Parke, A Student’s Guide to the Physics of the Life Sciences and Medicine, Springer, Nature Switzerland AG, 2020</w:t>
      </w:r>
    </w:p>
    <w:p w14:paraId="287D3070" w14:textId="5F216DBC" w:rsidR="00C740FB" w:rsidRPr="00C740FB" w:rsidRDefault="00C740FB" w:rsidP="00C740F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ro-RO"/>
        </w:rPr>
      </w:pPr>
      <w:r w:rsidRPr="00BC1239">
        <w:rPr>
          <w:b/>
          <w:bCs/>
        </w:rPr>
        <w:t>Philip Nelson, Biological Physics Student Edition: Energy, Information, Life, Chiliagon Science, Philadelphia, USA, 2020</w:t>
      </w:r>
    </w:p>
    <w:p w14:paraId="2A4399E3" w14:textId="77777777" w:rsidR="00AD3DAB" w:rsidRDefault="00AD3DAB" w:rsidP="00AD3DAB">
      <w:pPr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Președinte Comisie de Concurs, </w:t>
      </w:r>
    </w:p>
    <w:p w14:paraId="71A2B2BD" w14:textId="75765076" w:rsidR="00D27A3D" w:rsidRPr="00970F88" w:rsidRDefault="00AD3DAB" w:rsidP="00097793">
      <w:pPr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D27A3D">
        <w:rPr>
          <w:rFonts w:ascii="Times New Roman" w:hAnsi="Times New Roman"/>
          <w:sz w:val="24"/>
          <w:szCs w:val="24"/>
          <w:lang w:val="ro-RO"/>
        </w:rPr>
        <w:tab/>
      </w:r>
      <w:r w:rsidR="00D27A3D">
        <w:rPr>
          <w:rFonts w:ascii="Times New Roman" w:hAnsi="Times New Roman"/>
          <w:sz w:val="24"/>
          <w:szCs w:val="24"/>
          <w:lang w:val="ro-RO"/>
        </w:rPr>
        <w:tab/>
        <w:t>Octavian Doagă, Ș.L. Dr.</w:t>
      </w:r>
    </w:p>
    <w:sectPr w:rsidR="00D27A3D" w:rsidRPr="00970F88" w:rsidSect="00D826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CCF" w14:textId="77777777" w:rsidR="00A94E44" w:rsidRDefault="00A94E44" w:rsidP="0013718C">
      <w:pPr>
        <w:spacing w:after="0" w:line="240" w:lineRule="auto"/>
      </w:pPr>
      <w:r>
        <w:separator/>
      </w:r>
    </w:p>
  </w:endnote>
  <w:endnote w:type="continuationSeparator" w:id="0">
    <w:p w14:paraId="5EC6033D" w14:textId="77777777" w:rsidR="00A94E44" w:rsidRDefault="00A94E44" w:rsidP="0013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72E6" w14:textId="77777777" w:rsidR="0013718C" w:rsidRPr="0013718C" w:rsidRDefault="0013718C" w:rsidP="0013718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i/>
        <w:lang w:val="ro-RO"/>
      </w:rPr>
    </w:pPr>
    <w:r w:rsidRPr="0013718C">
      <w:rPr>
        <w:rFonts w:ascii="Calibri" w:eastAsia="Calibri" w:hAnsi="Calibri" w:cs="Calibri"/>
        <w:b/>
        <w:i/>
        <w:lang w:val="ro-RO"/>
      </w:rPr>
      <w:t>Universitatea de Medicină și Farmacie „Carol Davila” din București</w:t>
    </w:r>
  </w:p>
  <w:p w14:paraId="4A81AC68" w14:textId="77777777" w:rsidR="0013718C" w:rsidRPr="0013718C" w:rsidRDefault="0013718C" w:rsidP="0013718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lang w:val="ro-RO"/>
      </w:rPr>
    </w:pPr>
    <w:r w:rsidRPr="0013718C">
      <w:rPr>
        <w:rFonts w:ascii="Calibri" w:eastAsia="Calibri" w:hAnsi="Calibri" w:cs="Calibri"/>
        <w:i/>
        <w:lang w:val="ro-RO"/>
      </w:rPr>
      <w:t>Strada Dionisie Lupu nr. 37 București, Sector 1, 020022 România,</w:t>
    </w:r>
    <w:r w:rsidRPr="0013718C">
      <w:rPr>
        <w:rFonts w:ascii="Calibri" w:eastAsia="Calibri" w:hAnsi="Calibri" w:cs="Calibri"/>
        <w:i/>
        <w:shd w:val="clear" w:color="auto" w:fill="FAFAFA"/>
        <w:lang w:val="ro-RO"/>
      </w:rPr>
      <w:t xml:space="preserve"> </w:t>
    </w:r>
    <w:r w:rsidRPr="0013718C">
      <w:rPr>
        <w:rFonts w:ascii="Calibri" w:eastAsia="Calibri" w:hAnsi="Calibri" w:cs="Calibri"/>
        <w:i/>
        <w:lang w:val="ro-RO"/>
      </w:rPr>
      <w:t>Cod fiscal: 4192910 </w:t>
    </w:r>
    <w:r w:rsidRPr="0013718C">
      <w:rPr>
        <w:rFonts w:ascii="Calibri" w:eastAsia="Calibri" w:hAnsi="Calibri" w:cs="Calibri"/>
        <w:i/>
        <w:lang w:val="ro-RO"/>
      </w:rPr>
      <w:br/>
      <w:t>Cont: RO61TREZ701504601x000413, Banca: TREZORERIE sect. 1</w:t>
    </w:r>
  </w:p>
  <w:p w14:paraId="6BBFFD3A" w14:textId="77777777" w:rsidR="0013718C" w:rsidRPr="0013718C" w:rsidRDefault="0013718C" w:rsidP="0013718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lang w:val="ro-RO"/>
      </w:rPr>
    </w:pPr>
    <w:r w:rsidRPr="0013718C">
      <w:rPr>
        <w:rFonts w:ascii="Calibri" w:eastAsia="Calibri" w:hAnsi="Calibri" w:cs="Calibri"/>
        <w:i/>
        <w:lang w:val="ro-RO"/>
      </w:rPr>
      <w:t>+40.21 318.0719; +40.21 318.0721; +40.21 318.0722</w:t>
    </w:r>
  </w:p>
  <w:p w14:paraId="3F62860B" w14:textId="77777777" w:rsidR="0013718C" w:rsidRPr="0013718C" w:rsidRDefault="00000000" w:rsidP="0013718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lang w:val="ro-RO"/>
      </w:rPr>
    </w:pPr>
    <w:hyperlink r:id="rId1" w:history="1">
      <w:r w:rsidR="0013718C" w:rsidRPr="0013718C">
        <w:rPr>
          <w:rFonts w:ascii="Calibri" w:eastAsia="Calibri" w:hAnsi="Calibri" w:cs="Times New Roman"/>
          <w:i/>
          <w:color w:val="3580D4"/>
          <w:lang w:val="ro-RO"/>
        </w:rPr>
        <w:t>www.umfcaroldavila.ro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D62" w14:textId="77777777" w:rsidR="00A94E44" w:rsidRDefault="00A94E44" w:rsidP="0013718C">
      <w:pPr>
        <w:spacing w:after="0" w:line="240" w:lineRule="auto"/>
      </w:pPr>
      <w:r>
        <w:separator/>
      </w:r>
    </w:p>
  </w:footnote>
  <w:footnote w:type="continuationSeparator" w:id="0">
    <w:p w14:paraId="0509F83C" w14:textId="77777777" w:rsidR="00A94E44" w:rsidRDefault="00A94E44" w:rsidP="0013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84F9" w14:textId="77777777" w:rsidR="0013718C" w:rsidRPr="0013718C" w:rsidRDefault="0013718C" w:rsidP="0013718C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</w:pPr>
    <w:r w:rsidRPr="0013718C">
      <w:rPr>
        <w:rFonts w:ascii="Calibri" w:eastAsia="Calibri" w:hAnsi="Calibri" w:cs="Times New Roman"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00BBA1DA" wp14:editId="393CCA5D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718C">
      <w:rPr>
        <w:rFonts w:ascii="Palatino Linotype" w:eastAsia="Calibri" w:hAnsi="Palatino Linotype" w:cs="Times New Roman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C2C2507" wp14:editId="749581A3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718C"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  <w:t>UNIVERSITATEA DE MEDICINĂ ȘI FARMACIE</w:t>
    </w:r>
  </w:p>
  <w:p w14:paraId="3FF7F277" w14:textId="77777777" w:rsidR="0013718C" w:rsidRPr="0013718C" w:rsidRDefault="0013718C" w:rsidP="0013718C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</w:pPr>
    <w:r w:rsidRPr="0013718C">
      <w:rPr>
        <w:rFonts w:ascii="Palatino Linotype" w:eastAsia="Calibri" w:hAnsi="Palatino Linotype" w:cs="Times New Roman"/>
        <w:b/>
        <w:i/>
        <w:color w:val="002060"/>
        <w:sz w:val="28"/>
        <w:szCs w:val="28"/>
      </w:rPr>
      <w:t>„</w:t>
    </w:r>
    <w:r w:rsidRPr="0013718C"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  <w:t>CAROL DAVILA” din BUCUREȘTI</w:t>
    </w:r>
  </w:p>
  <w:p w14:paraId="261D86F0" w14:textId="5DE4F7D5" w:rsidR="0013718C" w:rsidRPr="0013718C" w:rsidRDefault="0013718C" w:rsidP="0013718C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</w:pPr>
    <w:r w:rsidRPr="0013718C"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  <w:t xml:space="preserve">Facultatea de </w:t>
    </w:r>
    <w:r w:rsidR="00970F88">
      <w:rPr>
        <w:rFonts w:ascii="Palatino Linotype" w:eastAsia="Calibri" w:hAnsi="Palatino Linotype" w:cs="Times New Roman"/>
        <w:b/>
        <w:i/>
        <w:color w:val="002060"/>
        <w:sz w:val="28"/>
        <w:szCs w:val="28"/>
        <w:lang w:val="ro-RO"/>
      </w:rPr>
      <w:t>Stomatologie</w:t>
    </w:r>
  </w:p>
  <w:p w14:paraId="55CE7882" w14:textId="77777777" w:rsidR="0013718C" w:rsidRPr="0013718C" w:rsidRDefault="0013718C" w:rsidP="0013718C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Times New Roman"/>
        <w:b/>
        <w:i/>
        <w:color w:val="002060"/>
        <w:sz w:val="20"/>
        <w:szCs w:val="20"/>
        <w:lang w:val="ro-RO"/>
      </w:rPr>
    </w:pPr>
    <w:r w:rsidRPr="0013718C">
      <w:rPr>
        <w:rFonts w:ascii="Palatino Linotype" w:eastAsia="Calibri" w:hAnsi="Palatino Linotype" w:cs="Times New Roman"/>
        <w:b/>
        <w:i/>
        <w:color w:val="002060"/>
        <w:sz w:val="20"/>
        <w:szCs w:val="20"/>
        <w:lang w:val="ro-RO"/>
      </w:rPr>
      <w:t>Calea Plevnei nr.17-21, Bucureşti 010221</w:t>
    </w:r>
  </w:p>
  <w:p w14:paraId="6CF1EC77" w14:textId="77777777" w:rsidR="0013718C" w:rsidRPr="0013718C" w:rsidRDefault="0013718C" w:rsidP="0013718C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Times New Roman"/>
        <w:b/>
        <w:i/>
        <w:color w:val="002060"/>
        <w:sz w:val="20"/>
        <w:szCs w:val="20"/>
        <w:lang w:val="ro-RO"/>
      </w:rPr>
    </w:pPr>
    <w:r w:rsidRPr="0013718C">
      <w:rPr>
        <w:rFonts w:ascii="Palatino Linotype" w:eastAsia="Calibri" w:hAnsi="Palatino Linotype" w:cs="Times New Roman"/>
        <w:b/>
        <w:i/>
        <w:color w:val="002060"/>
        <w:sz w:val="20"/>
        <w:szCs w:val="20"/>
        <w:lang w:val="ro-RO"/>
      </w:rPr>
      <w:t>Tel:  021.315.86.49, Fax: 021.315.86.49</w:t>
    </w:r>
  </w:p>
  <w:p w14:paraId="180977E3" w14:textId="77777777" w:rsidR="0013718C" w:rsidRDefault="0013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7F9"/>
    <w:multiLevelType w:val="multilevel"/>
    <w:tmpl w:val="076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07313"/>
    <w:multiLevelType w:val="hybridMultilevel"/>
    <w:tmpl w:val="1306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749"/>
    <w:multiLevelType w:val="hybridMultilevel"/>
    <w:tmpl w:val="D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41C1"/>
    <w:multiLevelType w:val="multilevel"/>
    <w:tmpl w:val="A80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194F"/>
    <w:multiLevelType w:val="multilevel"/>
    <w:tmpl w:val="5D78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D591D"/>
    <w:multiLevelType w:val="multilevel"/>
    <w:tmpl w:val="EA7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26AB6"/>
    <w:multiLevelType w:val="multilevel"/>
    <w:tmpl w:val="14F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227B6"/>
    <w:multiLevelType w:val="hybridMultilevel"/>
    <w:tmpl w:val="845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0726F"/>
    <w:multiLevelType w:val="hybridMultilevel"/>
    <w:tmpl w:val="B54E1714"/>
    <w:lvl w:ilvl="0" w:tplc="109C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8390422">
    <w:abstractNumId w:val="5"/>
  </w:num>
  <w:num w:numId="2" w16cid:durableId="1625693075">
    <w:abstractNumId w:val="3"/>
  </w:num>
  <w:num w:numId="3" w16cid:durableId="2083403551">
    <w:abstractNumId w:val="6"/>
  </w:num>
  <w:num w:numId="4" w16cid:durableId="314838494">
    <w:abstractNumId w:val="0"/>
  </w:num>
  <w:num w:numId="5" w16cid:durableId="1541550287">
    <w:abstractNumId w:val="4"/>
  </w:num>
  <w:num w:numId="6" w16cid:durableId="1052728804">
    <w:abstractNumId w:val="7"/>
  </w:num>
  <w:num w:numId="7" w16cid:durableId="120222637">
    <w:abstractNumId w:val="8"/>
  </w:num>
  <w:num w:numId="8" w16cid:durableId="87971091">
    <w:abstractNumId w:val="1"/>
  </w:num>
  <w:num w:numId="9" w16cid:durableId="1096292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93"/>
    <w:rsid w:val="0006537E"/>
    <w:rsid w:val="00097793"/>
    <w:rsid w:val="000F0602"/>
    <w:rsid w:val="0013718C"/>
    <w:rsid w:val="001D3761"/>
    <w:rsid w:val="001D7499"/>
    <w:rsid w:val="00235793"/>
    <w:rsid w:val="00250A3C"/>
    <w:rsid w:val="00276D42"/>
    <w:rsid w:val="00370A0B"/>
    <w:rsid w:val="003F5579"/>
    <w:rsid w:val="00606EBD"/>
    <w:rsid w:val="006279BE"/>
    <w:rsid w:val="00674D9A"/>
    <w:rsid w:val="006D2147"/>
    <w:rsid w:val="00716C02"/>
    <w:rsid w:val="007B1594"/>
    <w:rsid w:val="007D2432"/>
    <w:rsid w:val="007E7C9D"/>
    <w:rsid w:val="008127C0"/>
    <w:rsid w:val="00970F88"/>
    <w:rsid w:val="00991CE2"/>
    <w:rsid w:val="009B6689"/>
    <w:rsid w:val="00A20847"/>
    <w:rsid w:val="00A2472C"/>
    <w:rsid w:val="00A27C9A"/>
    <w:rsid w:val="00A94E44"/>
    <w:rsid w:val="00AD3DAB"/>
    <w:rsid w:val="00AE58DE"/>
    <w:rsid w:val="00B00347"/>
    <w:rsid w:val="00B616DC"/>
    <w:rsid w:val="00BA55D1"/>
    <w:rsid w:val="00C2408C"/>
    <w:rsid w:val="00C740FB"/>
    <w:rsid w:val="00CA6A9C"/>
    <w:rsid w:val="00D27A3D"/>
    <w:rsid w:val="00DD30C9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DBAD1A"/>
  <w15:docId w15:val="{3607B0CF-2438-4A1F-AEC4-BFC57A7F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C"/>
  </w:style>
  <w:style w:type="paragraph" w:styleId="Footer">
    <w:name w:val="footer"/>
    <w:basedOn w:val="Normal"/>
    <w:link w:val="FooterChar"/>
    <w:uiPriority w:val="99"/>
    <w:unhideWhenUsed/>
    <w:rsid w:val="0013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C"/>
  </w:style>
  <w:style w:type="paragraph" w:styleId="NoSpacing">
    <w:name w:val="No Spacing"/>
    <w:uiPriority w:val="1"/>
    <w:qFormat/>
    <w:rsid w:val="000F0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Octavian Doaga</cp:lastModifiedBy>
  <cp:revision>3</cp:revision>
  <dcterms:created xsi:type="dcterms:W3CDTF">2022-12-07T16:02:00Z</dcterms:created>
  <dcterms:modified xsi:type="dcterms:W3CDTF">2022-12-07T16:05:00Z</dcterms:modified>
</cp:coreProperties>
</file>