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Pr="007B78E7" w:rsidRDefault="009F3B23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504C2A" w:rsidRDefault="00504C2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5B0CD9" w:rsidRDefault="005B0CD9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5B0CD9" w:rsidRDefault="005B0CD9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DE093A" w:rsidRPr="00585C4E" w:rsidRDefault="00DE093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9102C5">
        <w:rPr>
          <w:rFonts w:ascii="Times New Roman" w:hAnsi="Times New Roman"/>
          <w:b/>
          <w:sz w:val="28"/>
          <w:szCs w:val="28"/>
        </w:rPr>
        <w:t>3</w:t>
      </w:r>
    </w:p>
    <w:p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9102C5">
        <w:rPr>
          <w:rFonts w:ascii="Times New Roman" w:hAnsi="Times New Roman"/>
          <w:b/>
          <w:sz w:val="28"/>
          <w:szCs w:val="28"/>
        </w:rPr>
        <w:t>25</w:t>
      </w:r>
      <w:r w:rsidR="008653EE">
        <w:rPr>
          <w:rFonts w:ascii="Times New Roman" w:hAnsi="Times New Roman"/>
          <w:b/>
          <w:sz w:val="28"/>
          <w:szCs w:val="28"/>
        </w:rPr>
        <w:t>.01.2022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BF3" w:rsidRDefault="00CD1BF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93A" w:rsidRDefault="00DE093A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C2A" w:rsidRPr="000E1599" w:rsidRDefault="00504C2A" w:rsidP="002D6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C9E" w:rsidRPr="000E1599" w:rsidRDefault="00F35C9E" w:rsidP="002D6D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E1599">
        <w:rPr>
          <w:rFonts w:ascii="Times New Roman" w:hAnsi="Times New Roman"/>
          <w:sz w:val="24"/>
          <w:szCs w:val="24"/>
        </w:rPr>
        <w:t>În temeiul Legii nr. 1/2011 – Legea Educaţiei Naţionale şi a Cartei Universitare, Consiliul de Administraţie al U.M.F. „Carol Davila” din Bucureş</w:t>
      </w:r>
      <w:r w:rsidR="009102C5" w:rsidRPr="000E1599">
        <w:rPr>
          <w:rFonts w:ascii="Times New Roman" w:hAnsi="Times New Roman"/>
          <w:sz w:val="24"/>
          <w:szCs w:val="24"/>
        </w:rPr>
        <w:t>ti întrunit în data de 25</w:t>
      </w:r>
      <w:r w:rsidRPr="000E1599">
        <w:rPr>
          <w:rFonts w:ascii="Times New Roman" w:hAnsi="Times New Roman"/>
          <w:sz w:val="24"/>
          <w:szCs w:val="24"/>
        </w:rPr>
        <w:t>.</w:t>
      </w:r>
      <w:r w:rsidR="008653EE" w:rsidRPr="000E1599">
        <w:rPr>
          <w:rFonts w:ascii="Times New Roman" w:hAnsi="Times New Roman"/>
          <w:sz w:val="24"/>
          <w:szCs w:val="24"/>
        </w:rPr>
        <w:t>01</w:t>
      </w:r>
      <w:r w:rsidRPr="000E1599">
        <w:rPr>
          <w:rFonts w:ascii="Times New Roman" w:hAnsi="Times New Roman"/>
          <w:sz w:val="24"/>
          <w:szCs w:val="24"/>
        </w:rPr>
        <w:t>.202</w:t>
      </w:r>
      <w:r w:rsidR="008653EE" w:rsidRPr="000E1599">
        <w:rPr>
          <w:rFonts w:ascii="Times New Roman" w:hAnsi="Times New Roman"/>
          <w:sz w:val="24"/>
          <w:szCs w:val="24"/>
        </w:rPr>
        <w:t>2</w:t>
      </w:r>
      <w:r w:rsidRPr="000E1599">
        <w:rPr>
          <w:rFonts w:ascii="Times New Roman" w:hAnsi="Times New Roman"/>
          <w:sz w:val="24"/>
          <w:szCs w:val="24"/>
        </w:rPr>
        <w:t xml:space="preserve">,  în baza Legii 55/2020 privind unele măsuri pentru prevenirea și combaterea efectelor pandemiei de COVID-19 și </w:t>
      </w:r>
      <w:r w:rsidRPr="000E1599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Pr="000E15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Pr="000E1599">
        <w:rPr>
          <w:rFonts w:ascii="Times New Roman" w:hAnsi="Times New Roman"/>
          <w:sz w:val="24"/>
          <w:szCs w:val="24"/>
        </w:rPr>
        <w:t>, hotărăşte:</w:t>
      </w:r>
    </w:p>
    <w:p w:rsidR="00DE093A" w:rsidRPr="000E1599" w:rsidRDefault="00DE093A" w:rsidP="002D6D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72DA" w:rsidRPr="009072DA" w:rsidRDefault="00615834" w:rsidP="009072DA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</w:t>
      </w:r>
      <w:r w:rsidR="00F35C9E" w:rsidRPr="000E1599">
        <w:rPr>
          <w:rFonts w:ascii="Times New Roman" w:hAnsi="Times New Roman"/>
          <w:b/>
          <w:sz w:val="24"/>
          <w:szCs w:val="24"/>
        </w:rPr>
        <w:t>.</w:t>
      </w:r>
      <w:r w:rsidR="00F35C9E" w:rsidRPr="000E1599">
        <w:rPr>
          <w:rFonts w:ascii="Times New Roman" w:hAnsi="Times New Roman"/>
          <w:sz w:val="24"/>
          <w:szCs w:val="24"/>
        </w:rPr>
        <w:t xml:space="preserve"> </w:t>
      </w:r>
      <w:r w:rsidR="009072DA" w:rsidRPr="009072DA">
        <w:rPr>
          <w:rFonts w:ascii="Times New Roman" w:hAnsi="Times New Roman"/>
          <w:sz w:val="24"/>
          <w:szCs w:val="24"/>
        </w:rPr>
        <w:t>Se aprobă propunerile de numire a directorilor pentru proiectele FDI.</w:t>
      </w:r>
    </w:p>
    <w:p w:rsidR="00DA3B4D" w:rsidRPr="000E1599" w:rsidRDefault="009072DA" w:rsidP="001F1B8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</w:t>
      </w:r>
      <w:r w:rsidRPr="000E159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35C9E" w:rsidRPr="000E1599">
        <w:rPr>
          <w:rFonts w:ascii="Times New Roman" w:hAnsi="Times New Roman"/>
          <w:sz w:val="24"/>
          <w:szCs w:val="24"/>
        </w:rPr>
        <w:t xml:space="preserve">Se aprobă </w:t>
      </w:r>
      <w:r w:rsidR="00760A64" w:rsidRPr="000E1599">
        <w:rPr>
          <w:rFonts w:ascii="Times New Roman" w:hAnsi="Times New Roman"/>
          <w:sz w:val="24"/>
          <w:szCs w:val="24"/>
        </w:rPr>
        <w:t xml:space="preserve">solicitarea venită din partea </w:t>
      </w:r>
      <w:r w:rsidR="00816F79">
        <w:rPr>
          <w:rFonts w:ascii="Times New Roman" w:hAnsi="Times New Roman"/>
          <w:sz w:val="24"/>
          <w:szCs w:val="24"/>
        </w:rPr>
        <w:t>cadrelor didactice din cele patru Discipline</w:t>
      </w:r>
      <w:r w:rsidR="00760A64" w:rsidRPr="000E1599">
        <w:rPr>
          <w:rFonts w:ascii="Times New Roman" w:hAnsi="Times New Roman"/>
          <w:sz w:val="24"/>
          <w:szCs w:val="24"/>
        </w:rPr>
        <w:t xml:space="preserve"> de Urologie </w:t>
      </w:r>
      <w:r w:rsidR="00816F79">
        <w:rPr>
          <w:rFonts w:ascii="Times New Roman" w:hAnsi="Times New Roman"/>
          <w:sz w:val="24"/>
          <w:szCs w:val="24"/>
        </w:rPr>
        <w:t xml:space="preserve">ale UMFCD, </w:t>
      </w:r>
      <w:r w:rsidR="00760A64" w:rsidRPr="000E1599">
        <w:rPr>
          <w:rFonts w:ascii="Times New Roman" w:hAnsi="Times New Roman"/>
          <w:sz w:val="24"/>
          <w:szCs w:val="24"/>
        </w:rPr>
        <w:t xml:space="preserve">de tipărire a 500 de exemplare a unui </w:t>
      </w:r>
      <w:r w:rsidR="00816F79">
        <w:rPr>
          <w:rFonts w:ascii="Times New Roman" w:hAnsi="Times New Roman"/>
          <w:sz w:val="24"/>
          <w:szCs w:val="24"/>
        </w:rPr>
        <w:t xml:space="preserve">curs de pregătire în rezidențiat </w:t>
      </w:r>
      <w:r w:rsidR="00D860EB" w:rsidRPr="000E1599">
        <w:rPr>
          <w:rFonts w:ascii="Times New Roman" w:hAnsi="Times New Roman"/>
          <w:sz w:val="24"/>
          <w:szCs w:val="24"/>
        </w:rPr>
        <w:t>„</w:t>
      </w:r>
      <w:r w:rsidR="00816F79">
        <w:rPr>
          <w:rFonts w:ascii="Times New Roman" w:hAnsi="Times New Roman"/>
          <w:sz w:val="24"/>
          <w:szCs w:val="24"/>
        </w:rPr>
        <w:t>Urologie Clinică</w:t>
      </w:r>
      <w:r w:rsidR="00760A64" w:rsidRPr="000E1599">
        <w:rPr>
          <w:rFonts w:ascii="Times New Roman" w:hAnsi="Times New Roman"/>
          <w:sz w:val="24"/>
          <w:szCs w:val="24"/>
        </w:rPr>
        <w:t xml:space="preserve"> pentru </w:t>
      </w:r>
      <w:r w:rsidR="00816F79">
        <w:rPr>
          <w:rFonts w:ascii="Times New Roman" w:hAnsi="Times New Roman"/>
          <w:sz w:val="24"/>
          <w:szCs w:val="24"/>
        </w:rPr>
        <w:t>Pregătirea în R</w:t>
      </w:r>
      <w:r w:rsidR="00760A64" w:rsidRPr="000E1599">
        <w:rPr>
          <w:rFonts w:ascii="Times New Roman" w:hAnsi="Times New Roman"/>
          <w:sz w:val="24"/>
          <w:szCs w:val="24"/>
        </w:rPr>
        <w:t>ezidenți</w:t>
      </w:r>
      <w:r w:rsidR="00816F79">
        <w:rPr>
          <w:rFonts w:ascii="Times New Roman" w:hAnsi="Times New Roman"/>
          <w:sz w:val="24"/>
          <w:szCs w:val="24"/>
        </w:rPr>
        <w:t>at</w:t>
      </w:r>
      <w:r w:rsidR="00D860EB" w:rsidRPr="000E1599">
        <w:rPr>
          <w:rFonts w:ascii="Times New Roman" w:hAnsi="Times New Roman"/>
          <w:sz w:val="24"/>
          <w:szCs w:val="24"/>
        </w:rPr>
        <w:t>”</w:t>
      </w:r>
      <w:r w:rsidR="008C32D5">
        <w:rPr>
          <w:rFonts w:ascii="Times New Roman" w:hAnsi="Times New Roman"/>
          <w:sz w:val="24"/>
          <w:szCs w:val="24"/>
        </w:rPr>
        <w:t>.</w:t>
      </w:r>
    </w:p>
    <w:p w:rsidR="00711FEE" w:rsidRPr="000E1599" w:rsidRDefault="009072DA" w:rsidP="000E1599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Art. 3</w:t>
      </w:r>
      <w:r w:rsidRPr="000E1599">
        <w:rPr>
          <w:rFonts w:ascii="Times New Roman" w:eastAsia="Times New Roman" w:hAnsi="Times New Roman"/>
          <w:b/>
          <w:sz w:val="24"/>
          <w:szCs w:val="24"/>
        </w:rPr>
        <w:t>.</w:t>
      </w:r>
      <w:r w:rsidRPr="000E1599">
        <w:rPr>
          <w:rFonts w:ascii="Times New Roman" w:eastAsia="Times New Roman" w:hAnsi="Times New Roman"/>
          <w:sz w:val="24"/>
          <w:szCs w:val="24"/>
        </w:rPr>
        <w:t xml:space="preserve"> </w:t>
      </w:r>
      <w:r w:rsidR="00560884" w:rsidRPr="000E1599">
        <w:rPr>
          <w:rFonts w:ascii="Times New Roman" w:hAnsi="Times New Roman"/>
          <w:sz w:val="24"/>
          <w:szCs w:val="24"/>
        </w:rPr>
        <w:t xml:space="preserve">Se aprobă </w:t>
      </w:r>
      <w:r w:rsidR="00711FEE" w:rsidRPr="000E1599">
        <w:rPr>
          <w:rFonts w:ascii="Times New Roman" w:hAnsi="Times New Roman"/>
          <w:sz w:val="24"/>
          <w:szCs w:val="24"/>
        </w:rPr>
        <w:t xml:space="preserve">solicitarea de </w:t>
      </w:r>
      <w:r w:rsidR="00711FEE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>prelungire medicală a școlarității pentru o studentă (buget) de la</w:t>
      </w:r>
      <w:r w:rsidR="00711FEE" w:rsidRPr="000E1599">
        <w:rPr>
          <w:rFonts w:ascii="Times New Roman" w:hAnsi="Times New Roman"/>
          <w:sz w:val="24"/>
          <w:szCs w:val="24"/>
        </w:rPr>
        <w:t xml:space="preserve"> Facultatea de Medicină</w:t>
      </w:r>
      <w:r w:rsidR="008C32D5">
        <w:rPr>
          <w:rFonts w:ascii="Times New Roman" w:hAnsi="Times New Roman"/>
          <w:sz w:val="24"/>
          <w:szCs w:val="24"/>
        </w:rPr>
        <w:t>.</w:t>
      </w:r>
    </w:p>
    <w:p w:rsidR="001D4BF3" w:rsidRPr="000E1599" w:rsidRDefault="009072DA" w:rsidP="00711FEE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E1599">
        <w:rPr>
          <w:rFonts w:ascii="Times New Roman" w:eastAsia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>rt. 4</w:t>
      </w:r>
      <w:r w:rsidRPr="000E1599">
        <w:rPr>
          <w:rFonts w:ascii="Times New Roman" w:eastAsia="Times New Roman" w:hAnsi="Times New Roman"/>
          <w:b/>
          <w:sz w:val="24"/>
          <w:szCs w:val="24"/>
        </w:rPr>
        <w:t>.</w:t>
      </w:r>
      <w:r w:rsidRPr="000E1599">
        <w:rPr>
          <w:rFonts w:ascii="Times New Roman" w:eastAsia="Times New Roman" w:hAnsi="Times New Roman"/>
          <w:sz w:val="24"/>
          <w:szCs w:val="24"/>
        </w:rPr>
        <w:t xml:space="preserve"> </w:t>
      </w:r>
      <w:r w:rsidR="0045434D" w:rsidRPr="000E1599">
        <w:rPr>
          <w:rFonts w:ascii="Times New Roman" w:eastAsia="Times New Roman" w:hAnsi="Times New Roman"/>
          <w:sz w:val="24"/>
          <w:szCs w:val="24"/>
        </w:rPr>
        <w:t>Se aprobă</w:t>
      </w:r>
      <w:r w:rsidR="00711FEE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solicitările de întrerupere temporară a studiilor</w:t>
      </w:r>
      <w:r w:rsidR="00F3273C" w:rsidRPr="000E1599">
        <w:rPr>
          <w:rFonts w:ascii="Times New Roman" w:hAnsi="Times New Roman"/>
          <w:sz w:val="24"/>
          <w:szCs w:val="24"/>
        </w:rPr>
        <w:t xml:space="preserve"> </w:t>
      </w:r>
      <w:r w:rsidR="00711FEE" w:rsidRPr="000E1599">
        <w:rPr>
          <w:rFonts w:ascii="Times New Roman" w:hAnsi="Times New Roman"/>
          <w:sz w:val="24"/>
          <w:szCs w:val="24"/>
        </w:rPr>
        <w:t>unei studente</w:t>
      </w:r>
      <w:r w:rsidR="00F3273C" w:rsidRPr="000E1599">
        <w:rPr>
          <w:rFonts w:ascii="Times New Roman" w:hAnsi="Times New Roman"/>
          <w:sz w:val="24"/>
          <w:szCs w:val="24"/>
        </w:rPr>
        <w:t xml:space="preserve"> </w:t>
      </w:r>
      <w:r w:rsidR="00F3273C" w:rsidRPr="000E1599">
        <w:rPr>
          <w:rFonts w:ascii="Times New Roman" w:eastAsia="Times New Roman" w:hAnsi="Times New Roman"/>
          <w:sz w:val="24"/>
          <w:szCs w:val="24"/>
        </w:rPr>
        <w:t>(anul I)</w:t>
      </w:r>
      <w:r w:rsidR="00711FEE" w:rsidRPr="000E1599">
        <w:rPr>
          <w:rFonts w:ascii="Times New Roman" w:hAnsi="Times New Roman"/>
          <w:sz w:val="24"/>
          <w:szCs w:val="24"/>
        </w:rPr>
        <w:t xml:space="preserve"> </w:t>
      </w:r>
      <w:r w:rsidR="00711FEE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>de la</w:t>
      </w:r>
      <w:r w:rsidR="00711FEE" w:rsidRPr="000E1599">
        <w:rPr>
          <w:rFonts w:ascii="Times New Roman" w:hAnsi="Times New Roman"/>
          <w:sz w:val="24"/>
          <w:szCs w:val="24"/>
        </w:rPr>
        <w:t xml:space="preserve"> Facultatea de Medicină, unei studente </w:t>
      </w:r>
      <w:r w:rsidR="00F3273C" w:rsidRPr="000E1599">
        <w:rPr>
          <w:rFonts w:ascii="Times New Roman" w:eastAsia="Times New Roman" w:hAnsi="Times New Roman"/>
          <w:sz w:val="24"/>
          <w:szCs w:val="24"/>
        </w:rPr>
        <w:t xml:space="preserve">(anul II) </w:t>
      </w:r>
      <w:r w:rsidR="00711FEE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>de la</w:t>
      </w:r>
      <w:r w:rsidR="00711FEE" w:rsidRPr="000E1599">
        <w:rPr>
          <w:rFonts w:ascii="Times New Roman" w:hAnsi="Times New Roman"/>
          <w:sz w:val="24"/>
          <w:szCs w:val="24"/>
        </w:rPr>
        <w:t xml:space="preserve"> Facultatea de</w:t>
      </w:r>
      <w:r w:rsidR="00F3273C" w:rsidRPr="000E1599">
        <w:rPr>
          <w:rFonts w:ascii="Times New Roman" w:hAnsi="Times New Roman"/>
          <w:sz w:val="24"/>
          <w:szCs w:val="24"/>
        </w:rPr>
        <w:t xml:space="preserve"> Farmacie și unui student </w:t>
      </w:r>
      <w:r w:rsidR="00F3273C" w:rsidRPr="000E1599">
        <w:rPr>
          <w:rFonts w:ascii="Times New Roman" w:eastAsia="Times New Roman" w:hAnsi="Times New Roman"/>
          <w:sz w:val="24"/>
          <w:szCs w:val="24"/>
        </w:rPr>
        <w:t>(anul I)</w:t>
      </w:r>
      <w:r w:rsidR="00F3273C" w:rsidRPr="000E1599">
        <w:rPr>
          <w:rFonts w:ascii="Times New Roman" w:hAnsi="Times New Roman"/>
          <w:sz w:val="24"/>
          <w:szCs w:val="24"/>
        </w:rPr>
        <w:t xml:space="preserve"> de la FMAM</w:t>
      </w:r>
      <w:r w:rsidR="008C32D5">
        <w:rPr>
          <w:rFonts w:ascii="Times New Roman" w:hAnsi="Times New Roman"/>
          <w:sz w:val="24"/>
          <w:szCs w:val="24"/>
        </w:rPr>
        <w:t>.</w:t>
      </w:r>
    </w:p>
    <w:p w:rsidR="006E6D3C" w:rsidRPr="000E1599" w:rsidRDefault="009072DA" w:rsidP="006E6D3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E1599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5</w:t>
      </w:r>
      <w:r w:rsidRPr="000E159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492B" w:rsidRPr="000E1599">
        <w:rPr>
          <w:rFonts w:ascii="Times New Roman" w:eastAsia="Times New Roman" w:hAnsi="Times New Roman"/>
          <w:sz w:val="24"/>
          <w:szCs w:val="24"/>
        </w:rPr>
        <w:t>Se aprobă</w:t>
      </w:r>
      <w:r w:rsidR="00711FEE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solicitările de retragere </w:t>
      </w:r>
      <w:r w:rsidR="00F3273C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definitivă </w:t>
      </w:r>
      <w:r w:rsidR="00711FEE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>de la studii </w:t>
      </w:r>
      <w:r w:rsidR="00A6492B" w:rsidRPr="000E1599">
        <w:rPr>
          <w:rFonts w:ascii="Times New Roman" w:eastAsia="Times New Roman" w:hAnsi="Times New Roman"/>
          <w:sz w:val="24"/>
          <w:szCs w:val="24"/>
        </w:rPr>
        <w:t xml:space="preserve"> </w:t>
      </w:r>
      <w:r w:rsidR="00F3273C" w:rsidRPr="000E1599">
        <w:rPr>
          <w:rFonts w:ascii="Times New Roman" w:eastAsia="Times New Roman" w:hAnsi="Times New Roman"/>
          <w:sz w:val="24"/>
          <w:szCs w:val="24"/>
        </w:rPr>
        <w:t xml:space="preserve">pentru două studente (anul I) </w:t>
      </w:r>
      <w:r w:rsidR="00711FEE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>de la</w:t>
      </w:r>
      <w:r w:rsidR="00711FEE" w:rsidRPr="000E1599">
        <w:rPr>
          <w:rFonts w:ascii="Times New Roman" w:hAnsi="Times New Roman"/>
          <w:sz w:val="24"/>
          <w:szCs w:val="24"/>
        </w:rPr>
        <w:t xml:space="preserve"> Facultatea de Medicină</w:t>
      </w:r>
      <w:r w:rsidR="006E6D3C" w:rsidRPr="000E1599">
        <w:rPr>
          <w:rFonts w:ascii="Times New Roman" w:hAnsi="Times New Roman"/>
          <w:sz w:val="24"/>
          <w:szCs w:val="24"/>
        </w:rPr>
        <w:t xml:space="preserve">, unei studente </w:t>
      </w:r>
      <w:r w:rsidR="006E6D3C" w:rsidRPr="000E1599">
        <w:rPr>
          <w:rFonts w:ascii="Times New Roman" w:eastAsia="Times New Roman" w:hAnsi="Times New Roman"/>
          <w:sz w:val="24"/>
          <w:szCs w:val="24"/>
        </w:rPr>
        <w:t>(anul I)</w:t>
      </w:r>
      <w:r w:rsidR="006E6D3C" w:rsidRPr="000E1599">
        <w:rPr>
          <w:rFonts w:ascii="Times New Roman" w:hAnsi="Times New Roman"/>
          <w:sz w:val="24"/>
          <w:szCs w:val="24"/>
        </w:rPr>
        <w:t xml:space="preserve"> de la FMAM, unei studente masterand </w:t>
      </w:r>
      <w:r w:rsidR="006E6D3C" w:rsidRPr="000E1599">
        <w:rPr>
          <w:rFonts w:ascii="Times New Roman" w:eastAsia="Times New Roman" w:hAnsi="Times New Roman"/>
          <w:sz w:val="24"/>
          <w:szCs w:val="24"/>
        </w:rPr>
        <w:t xml:space="preserve">(anul I) la programul de master </w:t>
      </w:r>
      <w:r w:rsidR="006E6D3C" w:rsidRPr="000E1599">
        <w:rPr>
          <w:rFonts w:ascii="Times New Roman" w:hAnsi="Times New Roman"/>
          <w:sz w:val="24"/>
          <w:szCs w:val="24"/>
        </w:rPr>
        <w:t>„</w:t>
      </w:r>
      <w:r w:rsidR="006E6D3C" w:rsidRPr="000E1599">
        <w:rPr>
          <w:rFonts w:ascii="Times New Roman" w:eastAsia="Times New Roman" w:hAnsi="Times New Roman"/>
          <w:sz w:val="24"/>
          <w:szCs w:val="24"/>
        </w:rPr>
        <w:t>Nutriție și siguranță alimentară</w:t>
      </w:r>
      <w:r w:rsidR="006E6D3C" w:rsidRPr="000E1599">
        <w:rPr>
          <w:rFonts w:ascii="Times New Roman" w:hAnsi="Times New Roman"/>
          <w:sz w:val="24"/>
          <w:szCs w:val="24"/>
        </w:rPr>
        <w:t>”</w:t>
      </w:r>
      <w:r w:rsidR="006E6D3C" w:rsidRPr="000E1599">
        <w:rPr>
          <w:rFonts w:ascii="Times New Roman" w:eastAsia="Times New Roman" w:hAnsi="Times New Roman"/>
          <w:sz w:val="24"/>
          <w:szCs w:val="24"/>
        </w:rPr>
        <w:t xml:space="preserve"> </w:t>
      </w:r>
      <w:r w:rsidR="006E6D3C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>de la</w:t>
      </w:r>
      <w:r w:rsidR="006E6D3C" w:rsidRPr="000E1599">
        <w:rPr>
          <w:rFonts w:ascii="Times New Roman" w:hAnsi="Times New Roman"/>
          <w:sz w:val="24"/>
          <w:szCs w:val="24"/>
        </w:rPr>
        <w:t xml:space="preserve"> Facultatea de Farmacie</w:t>
      </w:r>
      <w:r w:rsidR="008C32D5">
        <w:rPr>
          <w:rFonts w:ascii="Times New Roman" w:hAnsi="Times New Roman"/>
          <w:sz w:val="24"/>
          <w:szCs w:val="24"/>
        </w:rPr>
        <w:t>.</w:t>
      </w:r>
    </w:p>
    <w:p w:rsidR="00DA3B4D" w:rsidRPr="000E1599" w:rsidRDefault="009072DA" w:rsidP="00711FEE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6</w:t>
      </w:r>
      <w:r w:rsidRPr="000E1599">
        <w:rPr>
          <w:rFonts w:ascii="Times New Roman" w:eastAsia="Times New Roman" w:hAnsi="Times New Roman"/>
          <w:b/>
          <w:sz w:val="24"/>
          <w:szCs w:val="24"/>
        </w:rPr>
        <w:t>.</w:t>
      </w:r>
      <w:r w:rsidRPr="000E1599">
        <w:rPr>
          <w:rFonts w:ascii="Times New Roman" w:eastAsia="Times New Roman" w:hAnsi="Times New Roman"/>
          <w:sz w:val="24"/>
          <w:szCs w:val="24"/>
        </w:rPr>
        <w:t xml:space="preserve"> </w:t>
      </w:r>
      <w:r w:rsidR="00DA3B4D" w:rsidRPr="000E1599">
        <w:rPr>
          <w:rFonts w:ascii="Times New Roman" w:eastAsia="Times New Roman" w:hAnsi="Times New Roman"/>
          <w:sz w:val="24"/>
          <w:szCs w:val="24"/>
        </w:rPr>
        <w:t xml:space="preserve">Se aprobă </w:t>
      </w:r>
      <w:r w:rsidR="00711FEE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solicitările de </w:t>
      </w:r>
      <w:r w:rsidR="006E6D3C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>întrerupere temporară pentru 5 studenți</w:t>
      </w:r>
      <w:r w:rsidR="00711FEE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6E6D3C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>la</w:t>
      </w:r>
      <w:r w:rsidR="006E6D3C" w:rsidRPr="000E1599">
        <w:rPr>
          <w:rFonts w:ascii="Times New Roman" w:hAnsi="Times New Roman"/>
          <w:sz w:val="24"/>
          <w:szCs w:val="24"/>
        </w:rPr>
        <w:t xml:space="preserve"> Facultatea de Medicină</w:t>
      </w:r>
      <w:r w:rsidR="006E6D3C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711FEE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>– modul</w:t>
      </w:r>
      <w:r w:rsidR="006E6D3C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>ul</w:t>
      </w:r>
      <w:r w:rsidR="00711FEE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6E6D3C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de </w:t>
      </w:r>
      <w:r w:rsidR="008C32D5">
        <w:rPr>
          <w:rFonts w:ascii="Times New Roman" w:hAnsi="Times New Roman"/>
          <w:bCs/>
          <w:sz w:val="24"/>
          <w:szCs w:val="24"/>
          <w:shd w:val="clear" w:color="auto" w:fill="FFFFFF"/>
        </w:rPr>
        <w:t>limba engleză.</w:t>
      </w:r>
      <w:r w:rsidR="00711FEE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6E6D3C" w:rsidRPr="000E1599" w:rsidRDefault="009072DA" w:rsidP="006E6D3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E1599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7</w:t>
      </w:r>
      <w:r w:rsidRPr="000E1599">
        <w:rPr>
          <w:rFonts w:ascii="Times New Roman" w:hAnsi="Times New Roman"/>
          <w:b/>
          <w:sz w:val="24"/>
          <w:szCs w:val="24"/>
        </w:rPr>
        <w:t xml:space="preserve">. </w:t>
      </w:r>
      <w:r w:rsidR="00DA3B4D" w:rsidRPr="000E1599">
        <w:rPr>
          <w:rFonts w:ascii="Times New Roman" w:eastAsia="Times New Roman" w:hAnsi="Times New Roman"/>
          <w:sz w:val="24"/>
          <w:szCs w:val="24"/>
        </w:rPr>
        <w:t xml:space="preserve">Se aprobă </w:t>
      </w:r>
      <w:r w:rsidR="00711FEE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propunerea de anulare a deciziilor de retragere de la studii </w:t>
      </w:r>
      <w:r w:rsidR="006E6D3C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>pentru 2 studenți la</w:t>
      </w:r>
      <w:r w:rsidR="006E6D3C" w:rsidRPr="000E1599">
        <w:rPr>
          <w:rFonts w:ascii="Times New Roman" w:hAnsi="Times New Roman"/>
          <w:sz w:val="24"/>
          <w:szCs w:val="24"/>
        </w:rPr>
        <w:t xml:space="preserve"> Facultatea de Medicină</w:t>
      </w:r>
      <w:r w:rsidR="006E6D3C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modulul de limba engleză</w:t>
      </w:r>
      <w:r w:rsidR="008C32D5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6E6D3C" w:rsidRPr="000E159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</w:p>
    <w:p w:rsidR="00DA3B4D" w:rsidRPr="00FF6718" w:rsidRDefault="009072DA" w:rsidP="00DA3B4D">
      <w:pPr>
        <w:pStyle w:val="ListParagraph"/>
        <w:spacing w:after="12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>Art. 8</w:t>
      </w:r>
      <w:r w:rsidRPr="000E1599">
        <w:rPr>
          <w:rFonts w:ascii="Times New Roman" w:hAnsi="Times New Roman"/>
          <w:b/>
          <w:sz w:val="24"/>
          <w:szCs w:val="24"/>
        </w:rPr>
        <w:t>.</w:t>
      </w:r>
      <w:r w:rsidRPr="000E1599">
        <w:rPr>
          <w:rFonts w:ascii="Times New Roman" w:hAnsi="Times New Roman"/>
          <w:sz w:val="24"/>
          <w:szCs w:val="24"/>
        </w:rPr>
        <w:t xml:space="preserve"> </w:t>
      </w:r>
      <w:r w:rsidR="00DA3B4D" w:rsidRPr="000E1599">
        <w:rPr>
          <w:rFonts w:ascii="Times New Roman" w:eastAsia="Times New Roman" w:hAnsi="Times New Roman"/>
          <w:sz w:val="24"/>
          <w:szCs w:val="24"/>
        </w:rPr>
        <w:t xml:space="preserve">Se </w:t>
      </w:r>
      <w:proofErr w:type="spellStart"/>
      <w:r w:rsidR="00DA3B4D" w:rsidRPr="000E1599">
        <w:rPr>
          <w:rFonts w:ascii="Times New Roman" w:eastAsia="Times New Roman" w:hAnsi="Times New Roman"/>
          <w:sz w:val="24"/>
          <w:szCs w:val="24"/>
        </w:rPr>
        <w:t>aprobă</w:t>
      </w:r>
      <w:proofErr w:type="spellEnd"/>
      <w:r w:rsidR="00DA3B4D" w:rsidRPr="000E15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6718" w:rsidRPr="00FF6718">
        <w:rPr>
          <w:rFonts w:ascii="Times New Roman" w:eastAsia="Times New Roman" w:hAnsi="Times New Roman"/>
          <w:sz w:val="24"/>
          <w:szCs w:val="24"/>
        </w:rPr>
        <w:t>modificarea</w:t>
      </w:r>
      <w:proofErr w:type="spellEnd"/>
      <w:r w:rsidR="00FF6718" w:rsidRPr="00FF67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21B06" w:rsidRPr="009072DA">
        <w:rPr>
          <w:rFonts w:ascii="Times New Roman" w:eastAsia="Times New Roman" w:hAnsi="Times New Roman"/>
          <w:sz w:val="24"/>
          <w:szCs w:val="24"/>
        </w:rPr>
        <w:t>denumirii</w:t>
      </w:r>
      <w:proofErr w:type="spellEnd"/>
      <w:r w:rsidR="005C4DCF" w:rsidRPr="009072DA">
        <w:rPr>
          <w:rFonts w:ascii="Times New Roman" w:eastAsia="Times New Roman" w:hAnsi="Times New Roman"/>
          <w:sz w:val="24"/>
          <w:szCs w:val="24"/>
        </w:rPr>
        <w:t xml:space="preserve"> “</w:t>
      </w:r>
      <w:proofErr w:type="spellStart"/>
      <w:r w:rsidR="005C4DCF" w:rsidRPr="009072DA">
        <w:rPr>
          <w:rFonts w:ascii="Times New Roman" w:eastAsia="Times New Roman" w:hAnsi="Times New Roman"/>
          <w:sz w:val="24"/>
          <w:szCs w:val="24"/>
        </w:rPr>
        <w:t>Studenți</w:t>
      </w:r>
      <w:proofErr w:type="spellEnd"/>
      <w:r w:rsidR="005C4DCF" w:rsidRPr="009072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4DCF" w:rsidRPr="009072DA">
        <w:rPr>
          <w:rFonts w:ascii="Times New Roman" w:eastAsia="Times New Roman" w:hAnsi="Times New Roman"/>
          <w:sz w:val="24"/>
          <w:szCs w:val="24"/>
        </w:rPr>
        <w:t>străini</w:t>
      </w:r>
      <w:proofErr w:type="spellEnd"/>
      <w:r w:rsidR="005C4DCF" w:rsidRPr="009072DA">
        <w:rPr>
          <w:rFonts w:ascii="Times New Roman" w:eastAsia="Times New Roman" w:hAnsi="Times New Roman"/>
          <w:sz w:val="24"/>
          <w:szCs w:val="24"/>
        </w:rPr>
        <w:t xml:space="preserve">” </w:t>
      </w:r>
      <w:proofErr w:type="spellStart"/>
      <w:r w:rsidR="005C4DCF" w:rsidRPr="009072DA">
        <w:rPr>
          <w:rFonts w:ascii="Times New Roman" w:eastAsia="Times New Roman" w:hAnsi="Times New Roman"/>
          <w:sz w:val="24"/>
          <w:szCs w:val="24"/>
        </w:rPr>
        <w:t>î</w:t>
      </w:r>
      <w:r w:rsidR="00FF6718" w:rsidRPr="009072DA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="005C4DCF" w:rsidRPr="009072DA">
        <w:rPr>
          <w:rFonts w:ascii="Times New Roman" w:eastAsia="Times New Roman" w:hAnsi="Times New Roman"/>
          <w:sz w:val="24"/>
          <w:szCs w:val="24"/>
        </w:rPr>
        <w:t xml:space="preserve"> </w:t>
      </w:r>
      <w:r w:rsidR="00FF6718" w:rsidRPr="009072DA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="00FF6718" w:rsidRPr="009072DA">
        <w:rPr>
          <w:rFonts w:ascii="Times New Roman" w:eastAsia="Times New Roman" w:hAnsi="Times New Roman"/>
          <w:sz w:val="24"/>
          <w:szCs w:val="24"/>
        </w:rPr>
        <w:t>Studenți</w:t>
      </w:r>
      <w:proofErr w:type="spellEnd"/>
      <w:r w:rsidR="00FF6718" w:rsidRPr="009072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6718" w:rsidRPr="009072DA">
        <w:rPr>
          <w:rFonts w:ascii="Times New Roman" w:eastAsia="Times New Roman" w:hAnsi="Times New Roman"/>
          <w:sz w:val="24"/>
          <w:szCs w:val="24"/>
        </w:rPr>
        <w:t>Internaționali</w:t>
      </w:r>
      <w:proofErr w:type="spellEnd"/>
      <w:r w:rsidR="00FF6718" w:rsidRPr="009072DA">
        <w:rPr>
          <w:rFonts w:ascii="Times New Roman" w:eastAsia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F6718" w:rsidRPr="007F29BE" w:rsidRDefault="009D0AC0" w:rsidP="00B4076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Art. 9</w:t>
      </w:r>
      <w:r w:rsidRPr="000E159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A3B4D" w:rsidRPr="000E1599">
        <w:rPr>
          <w:rFonts w:ascii="Times New Roman" w:eastAsia="Times New Roman" w:hAnsi="Times New Roman"/>
          <w:sz w:val="24"/>
          <w:szCs w:val="24"/>
        </w:rPr>
        <w:t xml:space="preserve">Se aprobă </w:t>
      </w:r>
      <w:r w:rsidR="00FF6718">
        <w:rPr>
          <w:rFonts w:ascii="Times New Roman" w:eastAsia="Times New Roman" w:hAnsi="Times New Roman"/>
          <w:sz w:val="24"/>
          <w:szCs w:val="24"/>
          <w:lang w:val="en-US"/>
        </w:rPr>
        <w:t xml:space="preserve">Nota </w:t>
      </w:r>
      <w:proofErr w:type="spellStart"/>
      <w:r w:rsidR="00FF6718">
        <w:rPr>
          <w:rFonts w:ascii="Times New Roman" w:eastAsia="Times New Roman" w:hAnsi="Times New Roman"/>
          <w:sz w:val="24"/>
          <w:szCs w:val="24"/>
          <w:lang w:val="en-US"/>
        </w:rPr>
        <w:t>justificativă</w:t>
      </w:r>
      <w:proofErr w:type="spellEnd"/>
      <w:r w:rsidR="00FF6718" w:rsidRPr="007F29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F6718" w:rsidRPr="007F29BE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="00FF6718" w:rsidRPr="007F29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F6718" w:rsidRPr="007F29BE">
        <w:rPr>
          <w:rFonts w:ascii="Times New Roman" w:eastAsia="Times New Roman" w:hAnsi="Times New Roman"/>
          <w:sz w:val="24"/>
          <w:szCs w:val="24"/>
          <w:lang w:val="en-US"/>
        </w:rPr>
        <w:t>înființarea</w:t>
      </w:r>
      <w:proofErr w:type="spellEnd"/>
      <w:r w:rsidR="00FF6718" w:rsidRPr="007F29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F6718" w:rsidRPr="007F29BE">
        <w:rPr>
          <w:rFonts w:ascii="Times New Roman" w:eastAsia="Times New Roman" w:hAnsi="Times New Roman"/>
          <w:sz w:val="24"/>
          <w:szCs w:val="24"/>
          <w:lang w:val="en-US"/>
        </w:rPr>
        <w:t>posturilor</w:t>
      </w:r>
      <w:proofErr w:type="spellEnd"/>
      <w:r w:rsidR="00FF6718" w:rsidRPr="007F29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F6718" w:rsidRPr="007F29B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FF6718" w:rsidRPr="007F29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F6718" w:rsidRPr="007F29BE">
        <w:rPr>
          <w:rFonts w:ascii="Times New Roman" w:eastAsia="Times New Roman" w:hAnsi="Times New Roman"/>
          <w:sz w:val="24"/>
          <w:szCs w:val="24"/>
          <w:lang w:val="en-US"/>
        </w:rPr>
        <w:t>afara</w:t>
      </w:r>
      <w:proofErr w:type="spellEnd"/>
      <w:r w:rsidR="00FF6718" w:rsidRPr="007F29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F6718" w:rsidRPr="007F29BE">
        <w:rPr>
          <w:rFonts w:ascii="Times New Roman" w:eastAsia="Times New Roman" w:hAnsi="Times New Roman"/>
          <w:sz w:val="24"/>
          <w:szCs w:val="24"/>
          <w:lang w:val="en-US"/>
        </w:rPr>
        <w:t>organigramei</w:t>
      </w:r>
      <w:proofErr w:type="spellEnd"/>
      <w:r w:rsidR="00FF6718" w:rsidRPr="007F29BE">
        <w:rPr>
          <w:rFonts w:ascii="Times New Roman" w:eastAsia="Times New Roman" w:hAnsi="Times New Roman"/>
          <w:sz w:val="24"/>
          <w:szCs w:val="24"/>
          <w:lang w:val="en-US"/>
        </w:rPr>
        <w:t xml:space="preserve"> UMFCD in </w:t>
      </w:r>
      <w:proofErr w:type="spellStart"/>
      <w:r w:rsidR="00FF6718" w:rsidRPr="007F29BE">
        <w:rPr>
          <w:rFonts w:ascii="Times New Roman" w:eastAsia="Times New Roman" w:hAnsi="Times New Roman"/>
          <w:sz w:val="24"/>
          <w:szCs w:val="24"/>
          <w:lang w:val="en-US"/>
        </w:rPr>
        <w:t>cadrul</w:t>
      </w:r>
      <w:proofErr w:type="spellEnd"/>
      <w:r w:rsidR="00FF6718" w:rsidRPr="007F29B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F6718" w:rsidRPr="007F29BE">
        <w:rPr>
          <w:rFonts w:ascii="Times New Roman" w:eastAsia="Times New Roman" w:hAnsi="Times New Roman"/>
          <w:sz w:val="24"/>
          <w:szCs w:val="24"/>
          <w:lang w:val="en-US"/>
        </w:rPr>
        <w:t>Proiectului</w:t>
      </w:r>
      <w:proofErr w:type="spellEnd"/>
      <w:r w:rsidR="00FF6718" w:rsidRPr="007F29BE">
        <w:rPr>
          <w:rFonts w:ascii="Times New Roman" w:eastAsia="Times New Roman" w:hAnsi="Times New Roman"/>
          <w:sz w:val="24"/>
          <w:szCs w:val="24"/>
          <w:lang w:val="en-US"/>
        </w:rPr>
        <w:t xml:space="preserve"> POCU 918/4/8/149892</w:t>
      </w:r>
      <w:r w:rsidR="008C32D5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DA3B4D" w:rsidRPr="000E1599" w:rsidRDefault="009D0AC0" w:rsidP="005C4DCF">
      <w:pPr>
        <w:pStyle w:val="ListParagraph"/>
        <w:spacing w:after="12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Art. 10</w:t>
      </w:r>
      <w:r w:rsidRPr="000E1599">
        <w:rPr>
          <w:rFonts w:ascii="Times New Roman" w:eastAsia="Times New Roman" w:hAnsi="Times New Roman"/>
          <w:b/>
          <w:sz w:val="24"/>
          <w:szCs w:val="24"/>
        </w:rPr>
        <w:t>.</w:t>
      </w:r>
      <w:r w:rsidRPr="000E1599">
        <w:rPr>
          <w:rFonts w:ascii="Times New Roman" w:eastAsia="Times New Roman" w:hAnsi="Times New Roman"/>
          <w:sz w:val="24"/>
          <w:szCs w:val="24"/>
        </w:rPr>
        <w:t xml:space="preserve"> </w:t>
      </w:r>
      <w:r w:rsidR="00DA3B4D" w:rsidRPr="000E1599">
        <w:rPr>
          <w:rFonts w:ascii="Times New Roman" w:eastAsia="Times New Roman" w:hAnsi="Times New Roman"/>
          <w:sz w:val="24"/>
          <w:szCs w:val="24"/>
        </w:rPr>
        <w:t xml:space="preserve">Se </w:t>
      </w:r>
      <w:proofErr w:type="spellStart"/>
      <w:r w:rsidR="00DA3B4D" w:rsidRPr="000E1599">
        <w:rPr>
          <w:rFonts w:ascii="Times New Roman" w:eastAsia="Times New Roman" w:hAnsi="Times New Roman"/>
          <w:sz w:val="24"/>
          <w:szCs w:val="24"/>
        </w:rPr>
        <w:t>aprobă</w:t>
      </w:r>
      <w:proofErr w:type="spellEnd"/>
      <w:r w:rsidR="00DA3B4D" w:rsidRPr="000E1599">
        <w:rPr>
          <w:rFonts w:ascii="Times New Roman" w:eastAsia="Times New Roman" w:hAnsi="Times New Roman"/>
          <w:sz w:val="24"/>
          <w:szCs w:val="24"/>
        </w:rPr>
        <w:t xml:space="preserve"> </w:t>
      </w:r>
      <w:r w:rsidR="00FF6718">
        <w:rPr>
          <w:rFonts w:ascii="Times New Roman" w:eastAsia="Times New Roman" w:hAnsi="Times New Roman"/>
          <w:sz w:val="24"/>
          <w:szCs w:val="24"/>
        </w:rPr>
        <w:t xml:space="preserve">Nota </w:t>
      </w:r>
      <w:proofErr w:type="spellStart"/>
      <w:r w:rsidR="00FF6718">
        <w:rPr>
          <w:rFonts w:ascii="Times New Roman" w:eastAsia="Times New Roman" w:hAnsi="Times New Roman"/>
          <w:sz w:val="24"/>
          <w:szCs w:val="24"/>
        </w:rPr>
        <w:t>justificativă</w:t>
      </w:r>
      <w:proofErr w:type="spellEnd"/>
      <w:r w:rsidR="00FF6718" w:rsidRPr="007F29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6718" w:rsidRPr="007F29BE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="00FF6718" w:rsidRPr="007F29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6718" w:rsidRPr="007F29BE">
        <w:rPr>
          <w:rFonts w:ascii="Times New Roman" w:eastAsia="Times New Roman" w:hAnsi="Times New Roman"/>
          <w:sz w:val="24"/>
          <w:szCs w:val="24"/>
        </w:rPr>
        <w:t>scoaterea</w:t>
      </w:r>
      <w:proofErr w:type="spellEnd"/>
      <w:r w:rsidR="00FF6718" w:rsidRPr="007F29BE">
        <w:rPr>
          <w:rFonts w:ascii="Times New Roman" w:eastAsia="Times New Roman" w:hAnsi="Times New Roman"/>
          <w:sz w:val="24"/>
          <w:szCs w:val="24"/>
        </w:rPr>
        <w:t xml:space="preserve"> la concurs a </w:t>
      </w:r>
      <w:proofErr w:type="spellStart"/>
      <w:r w:rsidR="00FF6718" w:rsidRPr="007F29BE">
        <w:rPr>
          <w:rFonts w:ascii="Times New Roman" w:eastAsia="Times New Roman" w:hAnsi="Times New Roman"/>
          <w:sz w:val="24"/>
          <w:szCs w:val="24"/>
        </w:rPr>
        <w:t>unor</w:t>
      </w:r>
      <w:proofErr w:type="spellEnd"/>
      <w:r w:rsidR="00FF6718" w:rsidRPr="007F29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6718" w:rsidRPr="007F29BE">
        <w:rPr>
          <w:rFonts w:ascii="Times New Roman" w:eastAsia="Times New Roman" w:hAnsi="Times New Roman"/>
          <w:sz w:val="24"/>
          <w:szCs w:val="24"/>
        </w:rPr>
        <w:t>posturi</w:t>
      </w:r>
      <w:proofErr w:type="spellEnd"/>
      <w:r w:rsidR="00FF6718" w:rsidRPr="007F29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6718" w:rsidRPr="007F29BE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FF6718" w:rsidRPr="007F29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6718" w:rsidRPr="007F29BE">
        <w:rPr>
          <w:rFonts w:ascii="Times New Roman" w:eastAsia="Times New Roman" w:hAnsi="Times New Roman"/>
          <w:sz w:val="24"/>
          <w:szCs w:val="24"/>
        </w:rPr>
        <w:t>afara</w:t>
      </w:r>
      <w:proofErr w:type="spellEnd"/>
      <w:r w:rsidR="00FF6718" w:rsidRPr="007F29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6718" w:rsidRPr="007F29BE">
        <w:rPr>
          <w:rFonts w:ascii="Times New Roman" w:eastAsia="Times New Roman" w:hAnsi="Times New Roman"/>
          <w:sz w:val="24"/>
          <w:szCs w:val="24"/>
        </w:rPr>
        <w:t>organigramei</w:t>
      </w:r>
      <w:proofErr w:type="spellEnd"/>
      <w:r w:rsidR="00FF6718" w:rsidRPr="007F29BE">
        <w:rPr>
          <w:rFonts w:ascii="Times New Roman" w:eastAsia="Times New Roman" w:hAnsi="Times New Roman"/>
          <w:sz w:val="24"/>
          <w:szCs w:val="24"/>
        </w:rPr>
        <w:t xml:space="preserve"> UMFCD in </w:t>
      </w:r>
      <w:proofErr w:type="spellStart"/>
      <w:r w:rsidR="00FF6718" w:rsidRPr="007F29BE"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 w:rsidR="00FF6718" w:rsidRPr="007F29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6718" w:rsidRPr="007F29BE">
        <w:rPr>
          <w:rFonts w:ascii="Times New Roman" w:eastAsia="Times New Roman" w:hAnsi="Times New Roman"/>
          <w:sz w:val="24"/>
          <w:szCs w:val="24"/>
        </w:rPr>
        <w:t>Proiectului</w:t>
      </w:r>
      <w:proofErr w:type="spellEnd"/>
      <w:r w:rsidR="00FF6718" w:rsidRPr="007F29BE">
        <w:rPr>
          <w:rFonts w:ascii="Times New Roman" w:eastAsia="Times New Roman" w:hAnsi="Times New Roman"/>
          <w:sz w:val="24"/>
          <w:szCs w:val="24"/>
        </w:rPr>
        <w:t xml:space="preserve"> POCU 918/4/8/149892</w:t>
      </w:r>
      <w:r w:rsidR="008C32D5">
        <w:rPr>
          <w:rFonts w:ascii="Times New Roman" w:eastAsia="Times New Roman" w:hAnsi="Times New Roman"/>
          <w:sz w:val="24"/>
          <w:szCs w:val="24"/>
        </w:rPr>
        <w:t>.</w:t>
      </w:r>
    </w:p>
    <w:p w:rsidR="00DA3B4D" w:rsidRPr="00EE1A1F" w:rsidRDefault="009D0AC0" w:rsidP="005C4DCF">
      <w:pPr>
        <w:pStyle w:val="ListParagraph"/>
        <w:spacing w:after="120"/>
        <w:ind w:left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0E1599">
        <w:rPr>
          <w:rFonts w:ascii="Times New Roman" w:eastAsia="Times New Roman" w:hAnsi="Times New Roman"/>
          <w:b/>
          <w:sz w:val="24"/>
          <w:szCs w:val="24"/>
        </w:rPr>
        <w:t>.</w:t>
      </w:r>
      <w:r w:rsidRPr="000E1599">
        <w:rPr>
          <w:rFonts w:ascii="Times New Roman" w:eastAsia="Times New Roman" w:hAnsi="Times New Roman"/>
          <w:sz w:val="24"/>
          <w:szCs w:val="24"/>
        </w:rPr>
        <w:t xml:space="preserve"> </w:t>
      </w:r>
      <w:r w:rsidR="00DA3B4D" w:rsidRPr="000E1599">
        <w:rPr>
          <w:rFonts w:ascii="Times New Roman" w:eastAsia="Times New Roman" w:hAnsi="Times New Roman"/>
          <w:sz w:val="24"/>
          <w:szCs w:val="24"/>
        </w:rPr>
        <w:t xml:space="preserve">Se </w:t>
      </w:r>
      <w:proofErr w:type="spellStart"/>
      <w:r w:rsidR="00DA3B4D" w:rsidRPr="000E1599">
        <w:rPr>
          <w:rFonts w:ascii="Times New Roman" w:eastAsia="Times New Roman" w:hAnsi="Times New Roman"/>
          <w:sz w:val="24"/>
          <w:szCs w:val="24"/>
        </w:rPr>
        <w:t>aprobă</w:t>
      </w:r>
      <w:proofErr w:type="spellEnd"/>
      <w:r w:rsidR="00DA3B4D" w:rsidRPr="000E15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6F79">
        <w:rPr>
          <w:rFonts w:ascii="Times New Roman" w:eastAsia="Times New Roman" w:hAnsi="Times New Roman"/>
          <w:sz w:val="24"/>
          <w:szCs w:val="24"/>
        </w:rPr>
        <w:t>solicitarea</w:t>
      </w:r>
      <w:proofErr w:type="spellEnd"/>
      <w:r w:rsidR="00816F7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EE1A1F">
        <w:rPr>
          <w:rFonts w:ascii="Times New Roman" w:eastAsia="Times New Roman" w:hAnsi="Times New Roman"/>
          <w:sz w:val="24"/>
          <w:szCs w:val="24"/>
        </w:rPr>
        <w:t>participare</w:t>
      </w:r>
      <w:proofErr w:type="spellEnd"/>
      <w:r w:rsidR="00EE1A1F">
        <w:rPr>
          <w:rFonts w:ascii="Times New Roman" w:eastAsia="Times New Roman" w:hAnsi="Times New Roman"/>
          <w:sz w:val="24"/>
          <w:szCs w:val="24"/>
        </w:rPr>
        <w:t xml:space="preserve"> </w:t>
      </w:r>
      <w:r w:rsidR="00816F79">
        <w:rPr>
          <w:rFonts w:ascii="Times New Roman" w:eastAsia="Times New Roman" w:hAnsi="Times New Roman"/>
          <w:sz w:val="24"/>
          <w:szCs w:val="24"/>
        </w:rPr>
        <w:t xml:space="preserve">la </w:t>
      </w:r>
      <w:proofErr w:type="spellStart"/>
      <w:r w:rsidR="00EE1A1F">
        <w:rPr>
          <w:rFonts w:ascii="Times New Roman" w:eastAsia="Times New Roman" w:hAnsi="Times New Roman"/>
          <w:sz w:val="24"/>
          <w:szCs w:val="24"/>
        </w:rPr>
        <w:t>cursul</w:t>
      </w:r>
      <w:proofErr w:type="spellEnd"/>
      <w:r w:rsidR="00EE1A1F">
        <w:rPr>
          <w:rFonts w:ascii="Times New Roman" w:eastAsia="Times New Roman" w:hAnsi="Times New Roman"/>
          <w:sz w:val="24"/>
          <w:szCs w:val="24"/>
        </w:rPr>
        <w:t xml:space="preserve"> EMC cod 97 - Curs</w:t>
      </w:r>
      <w:r w:rsidR="00816F7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EE1A1F">
        <w:rPr>
          <w:rFonts w:ascii="Times New Roman" w:eastAsia="Times New Roman" w:hAnsi="Times New Roman"/>
          <w:sz w:val="24"/>
          <w:szCs w:val="24"/>
        </w:rPr>
        <w:t>Știința</w:t>
      </w:r>
      <w:proofErr w:type="spellEnd"/>
      <w:r w:rsidR="00EE1A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1A1F">
        <w:rPr>
          <w:rFonts w:ascii="Times New Roman" w:eastAsia="Times New Roman" w:hAnsi="Times New Roman"/>
          <w:sz w:val="24"/>
          <w:szCs w:val="24"/>
        </w:rPr>
        <w:t>Animalelor</w:t>
      </w:r>
      <w:proofErr w:type="spellEnd"/>
      <w:r w:rsidR="00EE1A1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EE1A1F">
        <w:rPr>
          <w:rFonts w:ascii="Times New Roman" w:eastAsia="Times New Roman" w:hAnsi="Times New Roman"/>
          <w:sz w:val="24"/>
          <w:szCs w:val="24"/>
        </w:rPr>
        <w:t>Laborator</w:t>
      </w:r>
      <w:proofErr w:type="spellEnd"/>
      <w:r w:rsidR="00EE1A1F">
        <w:rPr>
          <w:rFonts w:ascii="Times New Roman" w:eastAsia="Times New Roman" w:hAnsi="Times New Roman"/>
          <w:sz w:val="24"/>
          <w:szCs w:val="24"/>
        </w:rPr>
        <w:t xml:space="preserve">, </w:t>
      </w:r>
      <w:r w:rsidR="00816F79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="00816F79">
        <w:rPr>
          <w:rFonts w:ascii="Times New Roman" w:eastAsia="Times New Roman" w:hAnsi="Times New Roman"/>
          <w:sz w:val="24"/>
          <w:szCs w:val="24"/>
        </w:rPr>
        <w:t>personalului</w:t>
      </w:r>
      <w:proofErr w:type="spellEnd"/>
      <w:r w:rsidR="00816F79">
        <w:rPr>
          <w:rFonts w:ascii="Times New Roman" w:eastAsia="Times New Roman" w:hAnsi="Times New Roman"/>
          <w:sz w:val="24"/>
          <w:szCs w:val="24"/>
        </w:rPr>
        <w:t xml:space="preserve"> UMF </w:t>
      </w:r>
      <w:r w:rsidR="00EE1A1F">
        <w:rPr>
          <w:rFonts w:ascii="Times New Roman" w:eastAsia="Times New Roman" w:hAnsi="Times New Roman"/>
          <w:sz w:val="24"/>
          <w:szCs w:val="24"/>
        </w:rPr>
        <w:t>“</w:t>
      </w:r>
      <w:r w:rsidR="00816F79">
        <w:rPr>
          <w:rFonts w:ascii="Times New Roman" w:eastAsia="Times New Roman" w:hAnsi="Times New Roman"/>
          <w:sz w:val="24"/>
          <w:szCs w:val="24"/>
        </w:rPr>
        <w:t>Carol Davila</w:t>
      </w:r>
      <w:r w:rsidR="00EE1A1F">
        <w:rPr>
          <w:rFonts w:ascii="Times New Roman" w:eastAsia="Times New Roman" w:hAnsi="Times New Roman"/>
          <w:sz w:val="24"/>
          <w:szCs w:val="24"/>
        </w:rPr>
        <w:t>”</w:t>
      </w:r>
      <w:r w:rsidR="00816F7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6F79">
        <w:rPr>
          <w:rFonts w:ascii="Times New Roman" w:eastAsia="Times New Roman" w:hAnsi="Times New Roman"/>
          <w:sz w:val="24"/>
          <w:szCs w:val="24"/>
        </w:rPr>
        <w:t>implicat</w:t>
      </w:r>
      <w:proofErr w:type="spellEnd"/>
      <w:r w:rsidR="00816F7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6F79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816F79">
        <w:rPr>
          <w:rFonts w:ascii="Times New Roman" w:eastAsia="Times New Roman" w:hAnsi="Times New Roman"/>
          <w:sz w:val="24"/>
          <w:szCs w:val="24"/>
        </w:rPr>
        <w:t xml:space="preserve"> </w:t>
      </w:r>
      <w:r w:rsidR="00EE1A1F">
        <w:rPr>
          <w:rFonts w:ascii="Times New Roman" w:eastAsia="Times New Roman" w:hAnsi="Times New Roman"/>
          <w:sz w:val="24"/>
          <w:szCs w:val="24"/>
          <w:lang w:val="ro-RO"/>
        </w:rPr>
        <w:t>î</w:t>
      </w:r>
      <w:proofErr w:type="spellStart"/>
      <w:r w:rsidR="00816F79">
        <w:rPr>
          <w:rFonts w:ascii="Times New Roman" w:eastAsia="Times New Roman" w:hAnsi="Times New Roman"/>
          <w:sz w:val="24"/>
          <w:szCs w:val="24"/>
        </w:rPr>
        <w:t>ngrijirea</w:t>
      </w:r>
      <w:proofErr w:type="spellEnd"/>
      <w:r w:rsidR="00816F7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6F79">
        <w:rPr>
          <w:rFonts w:ascii="Times New Roman" w:eastAsia="Times New Roman" w:hAnsi="Times New Roman"/>
          <w:sz w:val="24"/>
          <w:szCs w:val="24"/>
        </w:rPr>
        <w:t>animalelor</w:t>
      </w:r>
      <w:proofErr w:type="spellEnd"/>
      <w:r w:rsidR="00816F7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816F79">
        <w:rPr>
          <w:rFonts w:ascii="Times New Roman" w:eastAsia="Times New Roman" w:hAnsi="Times New Roman"/>
          <w:sz w:val="24"/>
          <w:szCs w:val="24"/>
        </w:rPr>
        <w:t>laborator</w:t>
      </w:r>
      <w:proofErr w:type="spellEnd"/>
      <w:r w:rsidR="00EE1A1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EE1A1F">
        <w:rPr>
          <w:rFonts w:ascii="Times New Roman" w:eastAsia="Times New Roman" w:hAnsi="Times New Roman"/>
          <w:sz w:val="24"/>
          <w:szCs w:val="24"/>
        </w:rPr>
        <w:t>tehnicieni</w:t>
      </w:r>
      <w:proofErr w:type="spellEnd"/>
      <w:r w:rsidR="00EE1A1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E1A1F">
        <w:rPr>
          <w:rFonts w:ascii="Times New Roman" w:eastAsia="Times New Roman" w:hAnsi="Times New Roman"/>
          <w:sz w:val="24"/>
          <w:szCs w:val="24"/>
        </w:rPr>
        <w:t>laboranți</w:t>
      </w:r>
      <w:proofErr w:type="spellEnd"/>
      <w:r w:rsidR="00EE1A1F">
        <w:rPr>
          <w:rFonts w:ascii="Times New Roman" w:eastAsia="Times New Roman" w:hAnsi="Times New Roman"/>
          <w:sz w:val="24"/>
          <w:szCs w:val="24"/>
        </w:rPr>
        <w:t>)</w:t>
      </w:r>
      <w:r w:rsidR="00EE1A1F" w:rsidRPr="00EE1A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1A1F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EE1A1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EE1A1F">
        <w:rPr>
          <w:rFonts w:ascii="Times New Roman" w:eastAsia="Times New Roman" w:hAnsi="Times New Roman"/>
          <w:sz w:val="24"/>
          <w:szCs w:val="24"/>
        </w:rPr>
        <w:t>scutirea</w:t>
      </w:r>
      <w:proofErr w:type="spellEnd"/>
      <w:r w:rsidR="00EE1A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1A1F">
        <w:rPr>
          <w:rFonts w:ascii="Times New Roman" w:eastAsia="Times New Roman" w:hAnsi="Times New Roman"/>
          <w:sz w:val="24"/>
          <w:szCs w:val="24"/>
        </w:rPr>
        <w:t>acestora</w:t>
      </w:r>
      <w:proofErr w:type="spellEnd"/>
      <w:r w:rsidR="00EE1A1F" w:rsidRPr="00816F79">
        <w:rPr>
          <w:rFonts w:ascii="Times New Roman" w:eastAsia="Times New Roman" w:hAnsi="Times New Roman"/>
          <w:sz w:val="24"/>
          <w:szCs w:val="24"/>
        </w:rPr>
        <w:t xml:space="preserve"> </w:t>
      </w:r>
      <w:r w:rsidR="00EE1A1F">
        <w:rPr>
          <w:rFonts w:ascii="Times New Roman" w:eastAsia="Times New Roman" w:hAnsi="Times New Roman"/>
          <w:sz w:val="24"/>
          <w:szCs w:val="24"/>
        </w:rPr>
        <w:t xml:space="preserve">de la </w:t>
      </w:r>
      <w:proofErr w:type="spellStart"/>
      <w:r w:rsidR="00EE1A1F">
        <w:rPr>
          <w:rFonts w:ascii="Times New Roman" w:eastAsia="Times New Roman" w:hAnsi="Times New Roman"/>
          <w:sz w:val="24"/>
          <w:szCs w:val="24"/>
        </w:rPr>
        <w:t>plata</w:t>
      </w:r>
      <w:proofErr w:type="spellEnd"/>
      <w:r w:rsidR="00EE1A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1A1F">
        <w:rPr>
          <w:rFonts w:ascii="Times New Roman" w:eastAsia="Times New Roman" w:hAnsi="Times New Roman"/>
          <w:sz w:val="24"/>
          <w:szCs w:val="24"/>
        </w:rPr>
        <w:t>taxei</w:t>
      </w:r>
      <w:proofErr w:type="spellEnd"/>
      <w:r w:rsidR="00EE1A1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EE1A1F">
        <w:rPr>
          <w:rFonts w:ascii="Times New Roman" w:eastAsia="Times New Roman" w:hAnsi="Times New Roman"/>
          <w:sz w:val="24"/>
          <w:szCs w:val="24"/>
        </w:rPr>
        <w:t>participare</w:t>
      </w:r>
      <w:proofErr w:type="spellEnd"/>
      <w:r w:rsidR="00EE1A1F">
        <w:rPr>
          <w:rFonts w:ascii="Times New Roman" w:eastAsia="Times New Roman" w:hAnsi="Times New Roman"/>
          <w:sz w:val="24"/>
          <w:szCs w:val="24"/>
        </w:rPr>
        <w:t xml:space="preserve"> </w:t>
      </w:r>
      <w:r w:rsidR="00EE1A1F">
        <w:rPr>
          <w:rFonts w:ascii="Times New Roman" w:eastAsia="Times New Roman" w:hAnsi="Times New Roman"/>
          <w:sz w:val="24"/>
          <w:szCs w:val="24"/>
          <w:lang w:val="ro-RO"/>
        </w:rPr>
        <w:t>și scutirea de la</w:t>
      </w:r>
      <w:r w:rsidR="003008C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EE1A1F">
        <w:rPr>
          <w:rFonts w:ascii="Times New Roman" w:eastAsia="Times New Roman" w:hAnsi="Times New Roman"/>
          <w:sz w:val="24"/>
          <w:szCs w:val="24"/>
          <w:lang w:val="ro-RO"/>
        </w:rPr>
        <w:t>plata taxei de participare pentru doctoranzii UMF care utilizează animale de laborator pentru realizarea studiilor doctorale</w:t>
      </w:r>
      <w:r w:rsidR="008C32D5">
        <w:rPr>
          <w:rFonts w:ascii="Times New Roman" w:eastAsia="Times New Roman" w:hAnsi="Times New Roman"/>
          <w:sz w:val="24"/>
          <w:szCs w:val="24"/>
          <w:lang w:val="ro-RO"/>
        </w:rPr>
        <w:t>.</w:t>
      </w:r>
      <w:proofErr w:type="gramEnd"/>
    </w:p>
    <w:p w:rsidR="00BC37BD" w:rsidRPr="000E1599" w:rsidRDefault="009D0AC0" w:rsidP="00B407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12</w:t>
      </w:r>
      <w:r w:rsidRPr="001A5DA9">
        <w:rPr>
          <w:rFonts w:ascii="Times New Roman" w:eastAsia="Times New Roman" w:hAnsi="Times New Roman"/>
          <w:b/>
          <w:sz w:val="24"/>
          <w:szCs w:val="24"/>
        </w:rPr>
        <w:t>.</w:t>
      </w:r>
      <w:r w:rsidRPr="001A5DA9">
        <w:rPr>
          <w:rFonts w:ascii="Times New Roman" w:eastAsia="Times New Roman" w:hAnsi="Times New Roman"/>
          <w:sz w:val="24"/>
          <w:szCs w:val="24"/>
        </w:rPr>
        <w:t xml:space="preserve"> </w:t>
      </w:r>
      <w:r w:rsidR="00204584" w:rsidRPr="000E1599">
        <w:rPr>
          <w:rFonts w:ascii="Times New Roman" w:eastAsia="Times New Roman" w:hAnsi="Times New Roman"/>
          <w:sz w:val="24"/>
          <w:szCs w:val="24"/>
          <w:lang w:val="en-US"/>
        </w:rPr>
        <w:t xml:space="preserve">Se </w:t>
      </w:r>
      <w:proofErr w:type="spellStart"/>
      <w:r w:rsidR="00204584" w:rsidRPr="000E1599">
        <w:rPr>
          <w:rFonts w:ascii="Times New Roman" w:eastAsia="Times New Roman" w:hAnsi="Times New Roman"/>
          <w:sz w:val="24"/>
          <w:szCs w:val="24"/>
          <w:lang w:val="en-US"/>
        </w:rPr>
        <w:t>aprob</w:t>
      </w:r>
      <w:proofErr w:type="spellEnd"/>
      <w:r w:rsidR="00204584" w:rsidRPr="000E1599">
        <w:rPr>
          <w:rFonts w:ascii="Times New Roman" w:eastAsia="Times New Roman" w:hAnsi="Times New Roman"/>
          <w:sz w:val="24"/>
          <w:szCs w:val="24"/>
        </w:rPr>
        <w:t xml:space="preserve">ă </w:t>
      </w:r>
      <w:r w:rsidR="003008C9">
        <w:rPr>
          <w:rFonts w:ascii="Times New Roman" w:hAnsi="Times New Roman"/>
          <w:sz w:val="24"/>
          <w:szCs w:val="24"/>
        </w:rPr>
        <w:t>deplas</w:t>
      </w:r>
      <w:r w:rsidR="00B40765">
        <w:rPr>
          <w:rFonts w:ascii="Times New Roman" w:hAnsi="Times New Roman"/>
          <w:sz w:val="24"/>
          <w:szCs w:val="24"/>
        </w:rPr>
        <w:t>area din fonduri</w:t>
      </w:r>
      <w:r w:rsidR="003C7478">
        <w:rPr>
          <w:rFonts w:ascii="Times New Roman" w:hAnsi="Times New Roman"/>
          <w:sz w:val="24"/>
          <w:szCs w:val="24"/>
        </w:rPr>
        <w:t xml:space="preserve"> personale </w:t>
      </w:r>
      <w:r w:rsidR="00B40765">
        <w:rPr>
          <w:rFonts w:ascii="Times New Roman" w:hAnsi="Times New Roman"/>
          <w:sz w:val="24"/>
          <w:szCs w:val="24"/>
        </w:rPr>
        <w:t xml:space="preserve">a </w:t>
      </w:r>
      <w:r w:rsidR="003C7478">
        <w:rPr>
          <w:rFonts w:ascii="Times New Roman" w:hAnsi="Times New Roman"/>
          <w:sz w:val="24"/>
          <w:szCs w:val="24"/>
        </w:rPr>
        <w:t>unui cadru</w:t>
      </w:r>
      <w:r w:rsidR="003008C9">
        <w:rPr>
          <w:rFonts w:ascii="Times New Roman" w:hAnsi="Times New Roman"/>
          <w:sz w:val="24"/>
          <w:szCs w:val="24"/>
        </w:rPr>
        <w:t xml:space="preserve"> didactic</w:t>
      </w:r>
      <w:r w:rsidR="008C32D5">
        <w:rPr>
          <w:rFonts w:ascii="Times New Roman" w:hAnsi="Times New Roman"/>
          <w:sz w:val="24"/>
          <w:szCs w:val="24"/>
        </w:rPr>
        <w:t>.</w:t>
      </w:r>
    </w:p>
    <w:p w:rsidR="00DA3B4D" w:rsidRPr="003C7478" w:rsidRDefault="009D0AC0" w:rsidP="00A0387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Art. 13</w:t>
      </w:r>
      <w:r w:rsidRPr="001A5DA9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  <w:r w:rsidRPr="001A5DA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A39B8" w:rsidRPr="001A5DA9">
        <w:rPr>
          <w:rFonts w:ascii="Times New Roman" w:eastAsia="Times New Roman" w:hAnsi="Times New Roman"/>
          <w:sz w:val="24"/>
          <w:szCs w:val="24"/>
        </w:rPr>
        <w:t xml:space="preserve">Se </w:t>
      </w:r>
      <w:proofErr w:type="gramStart"/>
      <w:r w:rsidR="00CA39B8" w:rsidRPr="000E1599">
        <w:rPr>
          <w:rFonts w:ascii="Times New Roman" w:eastAsia="Times New Roman" w:hAnsi="Times New Roman"/>
          <w:sz w:val="24"/>
          <w:szCs w:val="24"/>
        </w:rPr>
        <w:t xml:space="preserve">aprobă </w:t>
      </w:r>
      <w:r w:rsidR="00816F79">
        <w:rPr>
          <w:rFonts w:ascii="Times New Roman" w:eastAsia="Times New Roman" w:hAnsi="Times New Roman"/>
          <w:sz w:val="24"/>
          <w:szCs w:val="24"/>
        </w:rPr>
        <w:t xml:space="preserve"> </w:t>
      </w:r>
      <w:r w:rsidR="00E5285A">
        <w:rPr>
          <w:rFonts w:ascii="Times New Roman" w:eastAsia="Times New Roman" w:hAnsi="Times New Roman"/>
          <w:sz w:val="24"/>
          <w:szCs w:val="24"/>
        </w:rPr>
        <w:t>semnarea</w:t>
      </w:r>
      <w:proofErr w:type="gramEnd"/>
      <w:r w:rsidR="00E5285A">
        <w:rPr>
          <w:rFonts w:ascii="Times New Roman" w:eastAsia="Times New Roman" w:hAnsi="Times New Roman"/>
          <w:sz w:val="24"/>
          <w:szCs w:val="24"/>
        </w:rPr>
        <w:t xml:space="preserve"> unui Protocol de c</w:t>
      </w:r>
      <w:r w:rsidR="003C7478">
        <w:rPr>
          <w:rFonts w:ascii="Times New Roman" w:eastAsia="Times New Roman" w:hAnsi="Times New Roman"/>
          <w:sz w:val="24"/>
          <w:szCs w:val="24"/>
        </w:rPr>
        <w:t xml:space="preserve">olaborare </w:t>
      </w:r>
      <w:r w:rsidR="00AC3461">
        <w:rPr>
          <w:rFonts w:ascii="Times New Roman" w:eastAsia="Times New Roman" w:hAnsi="Times New Roman"/>
          <w:sz w:val="24"/>
          <w:szCs w:val="24"/>
        </w:rPr>
        <w:t>î</w:t>
      </w:r>
      <w:proofErr w:type="spellStart"/>
      <w:r w:rsidR="003C7478">
        <w:rPr>
          <w:rFonts w:ascii="Times New Roman" w:eastAsia="Times New Roman" w:hAnsi="Times New Roman"/>
          <w:sz w:val="24"/>
          <w:szCs w:val="24"/>
          <w:lang w:val="en-US"/>
        </w:rPr>
        <w:t>ntre</w:t>
      </w:r>
      <w:proofErr w:type="spellEnd"/>
      <w:r w:rsidR="003C747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7478">
        <w:rPr>
          <w:rFonts w:ascii="Times New Roman" w:eastAsia="Times New Roman" w:hAnsi="Times New Roman"/>
          <w:sz w:val="24"/>
          <w:szCs w:val="24"/>
          <w:lang w:val="en-US"/>
        </w:rPr>
        <w:t>Universitate</w:t>
      </w:r>
      <w:r w:rsidR="00AC3461"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spellEnd"/>
      <w:r w:rsidR="00AC3461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AC3461">
        <w:rPr>
          <w:rFonts w:ascii="Times New Roman" w:eastAsia="Times New Roman" w:hAnsi="Times New Roman"/>
          <w:sz w:val="24"/>
          <w:szCs w:val="24"/>
          <w:lang w:val="en-US"/>
        </w:rPr>
        <w:t>Medicină</w:t>
      </w:r>
      <w:proofErr w:type="spellEnd"/>
      <w:r w:rsidR="003C747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C3461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AC346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7478">
        <w:rPr>
          <w:rFonts w:ascii="Times New Roman" w:eastAsia="Times New Roman" w:hAnsi="Times New Roman"/>
          <w:sz w:val="24"/>
          <w:szCs w:val="24"/>
          <w:lang w:val="en-US"/>
        </w:rPr>
        <w:t>Far</w:t>
      </w:r>
      <w:r w:rsidR="00AC3461">
        <w:rPr>
          <w:rFonts w:ascii="Times New Roman" w:eastAsia="Times New Roman" w:hAnsi="Times New Roman"/>
          <w:sz w:val="24"/>
          <w:szCs w:val="24"/>
          <w:lang w:val="en-US"/>
        </w:rPr>
        <w:t>macie</w:t>
      </w:r>
      <w:proofErr w:type="spellEnd"/>
      <w:r w:rsidR="00AC346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45C40">
        <w:rPr>
          <w:rFonts w:ascii="Times New Roman" w:eastAsia="Times New Roman" w:hAnsi="Times New Roman"/>
          <w:sz w:val="24"/>
          <w:szCs w:val="24"/>
          <w:lang w:val="en-US"/>
        </w:rPr>
        <w:t xml:space="preserve">“Carol Davila” </w:t>
      </w:r>
      <w:r w:rsidR="00AC3461">
        <w:rPr>
          <w:rFonts w:ascii="Times New Roman" w:eastAsia="Times New Roman" w:hAnsi="Times New Roman"/>
          <w:sz w:val="24"/>
          <w:szCs w:val="24"/>
          <w:lang w:val="en-US"/>
        </w:rPr>
        <w:t xml:space="preserve">din </w:t>
      </w:r>
      <w:proofErr w:type="spellStart"/>
      <w:r w:rsidR="00AC3461">
        <w:rPr>
          <w:rFonts w:ascii="Times New Roman" w:eastAsia="Times New Roman" w:hAnsi="Times New Roman"/>
          <w:sz w:val="24"/>
          <w:szCs w:val="24"/>
          <w:lang w:val="en-US"/>
        </w:rPr>
        <w:t>București</w:t>
      </w:r>
      <w:proofErr w:type="spellEnd"/>
      <w:r w:rsidR="00AC346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AC3461">
        <w:rPr>
          <w:rFonts w:ascii="Times New Roman" w:eastAsia="Times New Roman" w:hAnsi="Times New Roman"/>
          <w:sz w:val="24"/>
          <w:szCs w:val="24"/>
          <w:lang w:val="en-US"/>
        </w:rPr>
        <w:t>Institutul</w:t>
      </w:r>
      <w:proofErr w:type="spellEnd"/>
      <w:r w:rsidR="00AC346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C3461">
        <w:rPr>
          <w:rFonts w:ascii="Times New Roman" w:eastAsia="Times New Roman" w:hAnsi="Times New Roman"/>
          <w:sz w:val="24"/>
          <w:szCs w:val="24"/>
          <w:lang w:val="en-US"/>
        </w:rPr>
        <w:t>Național</w:t>
      </w:r>
      <w:proofErr w:type="spellEnd"/>
      <w:r w:rsidR="00AC3461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AC3461">
        <w:rPr>
          <w:rFonts w:ascii="Times New Roman" w:eastAsia="Times New Roman" w:hAnsi="Times New Roman"/>
          <w:sz w:val="24"/>
          <w:szCs w:val="24"/>
          <w:lang w:val="en-US"/>
        </w:rPr>
        <w:t>Sănătate</w:t>
      </w:r>
      <w:proofErr w:type="spellEnd"/>
      <w:r w:rsidR="00AC346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C3461">
        <w:rPr>
          <w:rFonts w:ascii="Times New Roman" w:eastAsia="Times New Roman" w:hAnsi="Times New Roman"/>
          <w:sz w:val="24"/>
          <w:szCs w:val="24"/>
          <w:lang w:val="en-US"/>
        </w:rPr>
        <w:t>Publică</w:t>
      </w:r>
      <w:proofErr w:type="spellEnd"/>
      <w:r w:rsidR="00AC346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AC3461">
        <w:rPr>
          <w:rFonts w:ascii="Times New Roman" w:eastAsia="Times New Roman" w:hAnsi="Times New Roman"/>
          <w:sz w:val="24"/>
          <w:szCs w:val="24"/>
          <w:lang w:val="en-US"/>
        </w:rPr>
        <w:t>Colegiul</w:t>
      </w:r>
      <w:proofErr w:type="spellEnd"/>
      <w:r w:rsidR="00AC346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C3461">
        <w:rPr>
          <w:rFonts w:ascii="Times New Roman" w:eastAsia="Times New Roman" w:hAnsi="Times New Roman"/>
          <w:sz w:val="24"/>
          <w:szCs w:val="24"/>
          <w:lang w:val="en-US"/>
        </w:rPr>
        <w:t>Medicilor</w:t>
      </w:r>
      <w:proofErr w:type="spellEnd"/>
      <w:r w:rsidR="00AC346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C3461">
        <w:rPr>
          <w:rFonts w:ascii="Times New Roman" w:eastAsia="Times New Roman" w:hAnsi="Times New Roman"/>
          <w:sz w:val="24"/>
          <w:szCs w:val="24"/>
          <w:lang w:val="en-US"/>
        </w:rPr>
        <w:t>Stomatologi</w:t>
      </w:r>
      <w:proofErr w:type="spellEnd"/>
      <w:r w:rsidR="00B407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0765">
        <w:rPr>
          <w:rFonts w:ascii="Times New Roman" w:eastAsia="Times New Roman" w:hAnsi="Times New Roman"/>
          <w:sz w:val="24"/>
          <w:szCs w:val="24"/>
          <w:lang w:val="en-US"/>
        </w:rPr>
        <w:t>București</w:t>
      </w:r>
      <w:proofErr w:type="spellEnd"/>
      <w:r w:rsidR="00B407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0765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B407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0765">
        <w:rPr>
          <w:rFonts w:ascii="Times New Roman" w:eastAsia="Times New Roman" w:hAnsi="Times New Roman"/>
          <w:sz w:val="24"/>
          <w:szCs w:val="24"/>
          <w:lang w:val="en-US"/>
        </w:rPr>
        <w:t>Asociația</w:t>
      </w:r>
      <w:proofErr w:type="spellEnd"/>
      <w:r w:rsidR="00B407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0765">
        <w:rPr>
          <w:rFonts w:ascii="Times New Roman" w:eastAsia="Times New Roman" w:hAnsi="Times New Roman"/>
          <w:sz w:val="24"/>
          <w:szCs w:val="24"/>
          <w:lang w:val="en-US"/>
        </w:rPr>
        <w:t>Liga</w:t>
      </w:r>
      <w:proofErr w:type="spellEnd"/>
      <w:r w:rsidR="00B407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0765">
        <w:rPr>
          <w:rFonts w:ascii="Times New Roman" w:eastAsia="Times New Roman" w:hAnsi="Times New Roman"/>
          <w:sz w:val="24"/>
          <w:szCs w:val="24"/>
          <w:lang w:val="en-US"/>
        </w:rPr>
        <w:t>Studenților</w:t>
      </w:r>
      <w:proofErr w:type="spellEnd"/>
      <w:r w:rsidR="00B40765"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 w:rsidR="00B40765">
        <w:rPr>
          <w:rFonts w:ascii="Times New Roman" w:eastAsia="Times New Roman" w:hAnsi="Times New Roman"/>
          <w:sz w:val="24"/>
          <w:szCs w:val="24"/>
          <w:lang w:val="en-US"/>
        </w:rPr>
        <w:t>Medicină</w:t>
      </w:r>
      <w:proofErr w:type="spellEnd"/>
      <w:r w:rsidR="00B407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0765">
        <w:rPr>
          <w:rFonts w:ascii="Times New Roman" w:eastAsia="Times New Roman" w:hAnsi="Times New Roman"/>
          <w:sz w:val="24"/>
          <w:szCs w:val="24"/>
          <w:lang w:val="en-US"/>
        </w:rPr>
        <w:t>Dentară</w:t>
      </w:r>
      <w:proofErr w:type="spellEnd"/>
      <w:r w:rsidR="00B407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0765">
        <w:rPr>
          <w:rFonts w:ascii="Times New Roman" w:eastAsia="Times New Roman" w:hAnsi="Times New Roman"/>
          <w:sz w:val="24"/>
          <w:szCs w:val="24"/>
          <w:lang w:val="en-US"/>
        </w:rPr>
        <w:t>București</w:t>
      </w:r>
      <w:proofErr w:type="spellEnd"/>
      <w:r w:rsidR="008C32D5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A39B8" w:rsidRPr="000E1599" w:rsidRDefault="009D0AC0" w:rsidP="00A03871">
      <w:pPr>
        <w:shd w:val="clear" w:color="auto" w:fill="FFFFFF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14</w:t>
      </w:r>
      <w:r w:rsidRPr="000E1599">
        <w:rPr>
          <w:rFonts w:ascii="Times New Roman" w:hAnsi="Times New Roman"/>
          <w:b/>
          <w:sz w:val="24"/>
          <w:szCs w:val="24"/>
        </w:rPr>
        <w:t>.</w:t>
      </w:r>
      <w:r w:rsidRPr="000E1599">
        <w:rPr>
          <w:rFonts w:ascii="Times New Roman" w:hAnsi="Times New Roman"/>
          <w:sz w:val="24"/>
          <w:szCs w:val="24"/>
        </w:rPr>
        <w:t xml:space="preserve"> </w:t>
      </w:r>
      <w:r w:rsidR="00CA39B8" w:rsidRPr="001A5DA9">
        <w:rPr>
          <w:rFonts w:ascii="Times New Roman" w:eastAsia="Times New Roman" w:hAnsi="Times New Roman"/>
          <w:sz w:val="24"/>
          <w:szCs w:val="24"/>
          <w:lang w:val="en-US"/>
        </w:rPr>
        <w:t xml:space="preserve">Se </w:t>
      </w:r>
      <w:proofErr w:type="spellStart"/>
      <w:r w:rsidR="00CA39B8" w:rsidRPr="000E1599">
        <w:rPr>
          <w:rFonts w:ascii="Times New Roman" w:eastAsia="Times New Roman" w:hAnsi="Times New Roman"/>
          <w:sz w:val="24"/>
          <w:szCs w:val="24"/>
          <w:lang w:val="en-US"/>
        </w:rPr>
        <w:t>aprob</w:t>
      </w:r>
      <w:proofErr w:type="spellEnd"/>
      <w:r w:rsidR="00CA39B8" w:rsidRPr="000E1599">
        <w:rPr>
          <w:rFonts w:ascii="Times New Roman" w:eastAsia="Times New Roman" w:hAnsi="Times New Roman"/>
          <w:sz w:val="24"/>
          <w:szCs w:val="24"/>
        </w:rPr>
        <w:t xml:space="preserve">ă </w:t>
      </w:r>
      <w:r w:rsidR="00B45C40">
        <w:rPr>
          <w:rFonts w:ascii="Times New Roman" w:eastAsia="Times New Roman" w:hAnsi="Times New Roman"/>
          <w:sz w:val="24"/>
          <w:szCs w:val="24"/>
        </w:rPr>
        <w:t>semnarea unui Protocol</w:t>
      </w:r>
      <w:r w:rsidR="00B45C40" w:rsidRPr="00B45C40">
        <w:rPr>
          <w:rFonts w:ascii="Times New Roman" w:eastAsia="Times New Roman" w:hAnsi="Times New Roman"/>
          <w:sz w:val="24"/>
          <w:szCs w:val="24"/>
        </w:rPr>
        <w:t xml:space="preserve"> </w:t>
      </w:r>
      <w:r w:rsidR="00B45C40">
        <w:rPr>
          <w:rFonts w:ascii="Times New Roman" w:eastAsia="Times New Roman" w:hAnsi="Times New Roman"/>
          <w:sz w:val="24"/>
          <w:szCs w:val="24"/>
        </w:rPr>
        <w:t>î</w:t>
      </w:r>
      <w:proofErr w:type="spellStart"/>
      <w:r w:rsidR="00B45C40">
        <w:rPr>
          <w:rFonts w:ascii="Times New Roman" w:eastAsia="Times New Roman" w:hAnsi="Times New Roman"/>
          <w:sz w:val="24"/>
          <w:szCs w:val="24"/>
          <w:lang w:val="en-US"/>
        </w:rPr>
        <w:t>ntre</w:t>
      </w:r>
      <w:proofErr w:type="spellEnd"/>
      <w:r w:rsidR="00B45C40" w:rsidRPr="00B45C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5C40">
        <w:rPr>
          <w:rFonts w:ascii="Times New Roman" w:eastAsia="Times New Roman" w:hAnsi="Times New Roman"/>
          <w:sz w:val="24"/>
          <w:szCs w:val="24"/>
          <w:lang w:val="en-US"/>
        </w:rPr>
        <w:t>Colegiul</w:t>
      </w:r>
      <w:proofErr w:type="spellEnd"/>
      <w:r w:rsidR="00B45C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5C40">
        <w:rPr>
          <w:rFonts w:ascii="Times New Roman" w:eastAsia="Times New Roman" w:hAnsi="Times New Roman"/>
          <w:sz w:val="24"/>
          <w:szCs w:val="24"/>
          <w:lang w:val="en-US"/>
        </w:rPr>
        <w:t>Medicilor</w:t>
      </w:r>
      <w:proofErr w:type="spellEnd"/>
      <w:r w:rsidR="00B45C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5C40">
        <w:rPr>
          <w:rFonts w:ascii="Times New Roman" w:eastAsia="Times New Roman" w:hAnsi="Times New Roman"/>
          <w:sz w:val="24"/>
          <w:szCs w:val="24"/>
          <w:lang w:val="en-US"/>
        </w:rPr>
        <w:t>Stomatologi</w:t>
      </w:r>
      <w:proofErr w:type="spellEnd"/>
      <w:r w:rsidR="00B45C40">
        <w:rPr>
          <w:rFonts w:ascii="Times New Roman" w:eastAsia="Times New Roman" w:hAnsi="Times New Roman"/>
          <w:sz w:val="24"/>
          <w:szCs w:val="24"/>
          <w:lang w:val="en-US"/>
        </w:rPr>
        <w:t xml:space="preserve"> din </w:t>
      </w:r>
      <w:proofErr w:type="spellStart"/>
      <w:r w:rsidR="00B45C40">
        <w:rPr>
          <w:rFonts w:ascii="Times New Roman" w:eastAsia="Times New Roman" w:hAnsi="Times New Roman"/>
          <w:sz w:val="24"/>
          <w:szCs w:val="24"/>
          <w:lang w:val="en-US"/>
        </w:rPr>
        <w:t>București</w:t>
      </w:r>
      <w:proofErr w:type="spellEnd"/>
      <w:r w:rsidR="00B45C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5C40">
        <w:rPr>
          <w:rFonts w:ascii="Times New Roman" w:eastAsia="Times New Roman" w:hAnsi="Times New Roman"/>
          <w:sz w:val="24"/>
          <w:szCs w:val="24"/>
          <w:lang w:val="en-US"/>
        </w:rPr>
        <w:t>ș</w:t>
      </w:r>
      <w:proofErr w:type="gramStart"/>
      <w:r w:rsidR="00B45C40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B45C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45C40" w:rsidRPr="00B45C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5C40">
        <w:rPr>
          <w:rFonts w:ascii="Times New Roman" w:eastAsia="Times New Roman" w:hAnsi="Times New Roman"/>
          <w:sz w:val="24"/>
          <w:szCs w:val="24"/>
          <w:lang w:val="en-US"/>
        </w:rPr>
        <w:t>Universitatea</w:t>
      </w:r>
      <w:proofErr w:type="spellEnd"/>
      <w:proofErr w:type="gramEnd"/>
      <w:r w:rsidR="00B45C40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B45C40">
        <w:rPr>
          <w:rFonts w:ascii="Times New Roman" w:eastAsia="Times New Roman" w:hAnsi="Times New Roman"/>
          <w:sz w:val="24"/>
          <w:szCs w:val="24"/>
          <w:lang w:val="en-US"/>
        </w:rPr>
        <w:t>Medicină</w:t>
      </w:r>
      <w:proofErr w:type="spellEnd"/>
      <w:r w:rsidR="00B45C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5C40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B45C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5C40">
        <w:rPr>
          <w:rFonts w:ascii="Times New Roman" w:eastAsia="Times New Roman" w:hAnsi="Times New Roman"/>
          <w:sz w:val="24"/>
          <w:szCs w:val="24"/>
          <w:lang w:val="en-US"/>
        </w:rPr>
        <w:t>Farmacie</w:t>
      </w:r>
      <w:proofErr w:type="spellEnd"/>
      <w:r w:rsidR="00B45C40">
        <w:rPr>
          <w:rFonts w:ascii="Times New Roman" w:eastAsia="Times New Roman" w:hAnsi="Times New Roman"/>
          <w:sz w:val="24"/>
          <w:szCs w:val="24"/>
          <w:lang w:val="en-US"/>
        </w:rPr>
        <w:t xml:space="preserve"> “Carol Davila” </w:t>
      </w:r>
      <w:r w:rsidR="00E5285A">
        <w:rPr>
          <w:rFonts w:ascii="Times New Roman" w:eastAsia="Times New Roman" w:hAnsi="Times New Roman"/>
          <w:sz w:val="24"/>
          <w:szCs w:val="24"/>
        </w:rPr>
        <w:t>în vederea</w:t>
      </w:r>
      <w:r w:rsidR="00E5285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5285A">
        <w:rPr>
          <w:rFonts w:ascii="Times New Roman" w:eastAsia="Times New Roman" w:hAnsi="Times New Roman"/>
          <w:sz w:val="24"/>
          <w:szCs w:val="24"/>
          <w:lang w:val="en-US"/>
        </w:rPr>
        <w:t>organizării</w:t>
      </w:r>
      <w:proofErr w:type="spellEnd"/>
      <w:r w:rsidR="00B45C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5C40">
        <w:rPr>
          <w:rFonts w:ascii="Times New Roman" w:eastAsia="Times New Roman" w:hAnsi="Times New Roman"/>
          <w:sz w:val="24"/>
          <w:szCs w:val="24"/>
          <w:lang w:val="en-US"/>
        </w:rPr>
        <w:t>Congresului</w:t>
      </w:r>
      <w:proofErr w:type="spellEnd"/>
      <w:r w:rsidR="00B45C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5C40" w:rsidRPr="001A5DA9">
        <w:rPr>
          <w:rFonts w:ascii="Times New Roman" w:eastAsia="Times New Roman" w:hAnsi="Times New Roman"/>
          <w:sz w:val="24"/>
          <w:szCs w:val="24"/>
          <w:lang w:val="en-US"/>
        </w:rPr>
        <w:t>Medicilor</w:t>
      </w:r>
      <w:proofErr w:type="spellEnd"/>
      <w:r w:rsidR="00B45C40" w:rsidRPr="001A5DA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5C40" w:rsidRPr="001A5DA9">
        <w:rPr>
          <w:rFonts w:ascii="Times New Roman" w:eastAsia="Times New Roman" w:hAnsi="Times New Roman"/>
          <w:sz w:val="24"/>
          <w:szCs w:val="24"/>
          <w:lang w:val="en-US"/>
        </w:rPr>
        <w:t>Stomatologi</w:t>
      </w:r>
      <w:proofErr w:type="spellEnd"/>
      <w:r w:rsidR="001A5DA9" w:rsidRPr="001A5DA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1A5DA9" w:rsidRPr="001A5DA9">
        <w:rPr>
          <w:rFonts w:ascii="Times New Roman" w:eastAsia="Times New Roman" w:hAnsi="Times New Roman"/>
          <w:sz w:val="24"/>
          <w:szCs w:val="24"/>
          <w:lang w:val="en-US"/>
        </w:rPr>
        <w:t>București</w:t>
      </w:r>
      <w:proofErr w:type="spellEnd"/>
      <w:r w:rsidR="008C32D5" w:rsidRPr="001A5DA9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DA3B4D" w:rsidRPr="001F1B81" w:rsidRDefault="009D0AC0" w:rsidP="00183ABB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15</w:t>
      </w:r>
      <w:r w:rsidRPr="000E1599">
        <w:rPr>
          <w:rFonts w:ascii="Times New Roman" w:hAnsi="Times New Roman"/>
          <w:b/>
          <w:sz w:val="24"/>
          <w:szCs w:val="24"/>
        </w:rPr>
        <w:t>.</w:t>
      </w:r>
      <w:r w:rsidRPr="000E1599">
        <w:rPr>
          <w:rFonts w:ascii="Times New Roman" w:hAnsi="Times New Roman"/>
          <w:sz w:val="24"/>
          <w:szCs w:val="24"/>
        </w:rPr>
        <w:t xml:space="preserve"> </w:t>
      </w:r>
      <w:r w:rsidR="00CA39B8" w:rsidRPr="001F1B81">
        <w:rPr>
          <w:rFonts w:ascii="Times New Roman" w:hAnsi="Times New Roman"/>
          <w:sz w:val="24"/>
          <w:szCs w:val="24"/>
        </w:rPr>
        <w:t xml:space="preserve">Se aprobă </w:t>
      </w:r>
      <w:r w:rsidR="001F1B81">
        <w:rPr>
          <w:rFonts w:ascii="Times New Roman" w:hAnsi="Times New Roman"/>
          <w:sz w:val="24"/>
          <w:szCs w:val="24"/>
        </w:rPr>
        <w:t xml:space="preserve">solicitarea de plată și </w:t>
      </w:r>
      <w:r w:rsidR="00E121A4">
        <w:rPr>
          <w:rFonts w:ascii="Times New Roman" w:hAnsi="Times New Roman"/>
          <w:sz w:val="24"/>
          <w:szCs w:val="24"/>
        </w:rPr>
        <w:t>prelungire</w:t>
      </w:r>
      <w:r w:rsidR="001F1B81">
        <w:rPr>
          <w:rFonts w:ascii="Times New Roman" w:hAnsi="Times New Roman"/>
          <w:sz w:val="24"/>
          <w:szCs w:val="24"/>
        </w:rPr>
        <w:t xml:space="preserve"> a abonamentului pentru </w:t>
      </w:r>
      <w:r w:rsidR="001F1B8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platforma Up-To-Date</w:t>
      </w:r>
      <w:r w:rsidR="008C32D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E5285A" w:rsidRPr="001F1B8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06D77" w:rsidRDefault="009D0AC0" w:rsidP="00A06D7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1599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rt. 16</w:t>
      </w:r>
      <w:r w:rsidRPr="000E1599">
        <w:rPr>
          <w:rFonts w:ascii="Times New Roman" w:hAnsi="Times New Roman"/>
          <w:b/>
          <w:sz w:val="24"/>
          <w:szCs w:val="24"/>
        </w:rPr>
        <w:t>.</w:t>
      </w:r>
      <w:r w:rsidRPr="000E1599">
        <w:rPr>
          <w:rFonts w:ascii="Times New Roman" w:hAnsi="Times New Roman"/>
          <w:sz w:val="24"/>
          <w:szCs w:val="24"/>
        </w:rPr>
        <w:t xml:space="preserve"> </w:t>
      </w:r>
      <w:r w:rsidR="00BC37BD" w:rsidRPr="000E1599">
        <w:rPr>
          <w:rFonts w:ascii="Times New Roman" w:hAnsi="Times New Roman"/>
          <w:sz w:val="24"/>
          <w:szCs w:val="24"/>
        </w:rPr>
        <w:t xml:space="preserve">Se aprobă </w:t>
      </w:r>
      <w:r w:rsidR="00A06D77">
        <w:rPr>
          <w:rFonts w:ascii="Times New Roman" w:hAnsi="Times New Roman"/>
          <w:sz w:val="24"/>
          <w:szCs w:val="24"/>
        </w:rPr>
        <w:t>s</w:t>
      </w:r>
      <w:r w:rsidR="00A06D77" w:rsidRPr="00630B17">
        <w:rPr>
          <w:rFonts w:ascii="Times New Roman" w:hAnsi="Times New Roman"/>
          <w:sz w:val="24"/>
          <w:szCs w:val="24"/>
        </w:rPr>
        <w:t xml:space="preserve">olicitarea de </w:t>
      </w:r>
      <w:r w:rsidR="00A06D77">
        <w:rPr>
          <w:rFonts w:ascii="Times New Roman" w:hAnsi="Times New Roman"/>
          <w:sz w:val="24"/>
          <w:szCs w:val="24"/>
        </w:rPr>
        <w:t>retragere definitivă</w:t>
      </w:r>
      <w:r w:rsidR="00A06D77" w:rsidRPr="00630B17">
        <w:rPr>
          <w:rFonts w:ascii="Times New Roman" w:hAnsi="Times New Roman"/>
          <w:sz w:val="24"/>
          <w:szCs w:val="24"/>
        </w:rPr>
        <w:t xml:space="preserve"> de la studiile universitare de doctorat pentru 3 studenți doctoranzi</w:t>
      </w:r>
      <w:r w:rsidR="008C32D5">
        <w:rPr>
          <w:rFonts w:ascii="Times New Roman" w:hAnsi="Times New Roman"/>
          <w:sz w:val="24"/>
          <w:szCs w:val="24"/>
        </w:rPr>
        <w:t>.</w:t>
      </w:r>
    </w:p>
    <w:p w:rsidR="00A06D77" w:rsidRPr="00630B17" w:rsidRDefault="009D0AC0" w:rsidP="00A06D7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17</w:t>
      </w:r>
      <w:r w:rsidRPr="000E1599">
        <w:rPr>
          <w:rFonts w:ascii="Times New Roman" w:hAnsi="Times New Roman"/>
          <w:b/>
          <w:sz w:val="24"/>
          <w:szCs w:val="24"/>
        </w:rPr>
        <w:t>.</w:t>
      </w:r>
      <w:r w:rsidRPr="000E1599">
        <w:rPr>
          <w:rFonts w:ascii="Times New Roman" w:hAnsi="Times New Roman"/>
          <w:sz w:val="24"/>
          <w:szCs w:val="24"/>
        </w:rPr>
        <w:t xml:space="preserve"> </w:t>
      </w:r>
      <w:r w:rsidR="00BC37BD" w:rsidRPr="000E1599">
        <w:rPr>
          <w:rFonts w:ascii="Times New Roman" w:hAnsi="Times New Roman"/>
          <w:sz w:val="24"/>
          <w:szCs w:val="24"/>
        </w:rPr>
        <w:t xml:space="preserve">Se aprobă </w:t>
      </w:r>
      <w:r w:rsidR="00A06D77">
        <w:rPr>
          <w:rFonts w:ascii="Times New Roman" w:hAnsi="Times New Roman"/>
          <w:sz w:val="24"/>
          <w:szCs w:val="24"/>
        </w:rPr>
        <w:t>cererile</w:t>
      </w:r>
      <w:r w:rsidR="00A06D77" w:rsidRPr="00630B17">
        <w:rPr>
          <w:rFonts w:ascii="Times New Roman" w:hAnsi="Times New Roman"/>
          <w:sz w:val="24"/>
          <w:szCs w:val="24"/>
        </w:rPr>
        <w:t xml:space="preserve"> de includere în cadrul Școlii Doctorale, în calitate de conduc</w:t>
      </w:r>
      <w:r w:rsidR="00A06D77">
        <w:rPr>
          <w:rFonts w:ascii="Times New Roman" w:hAnsi="Times New Roman"/>
          <w:sz w:val="24"/>
          <w:szCs w:val="24"/>
        </w:rPr>
        <w:t>ă</w:t>
      </w:r>
      <w:r w:rsidR="00A06D77" w:rsidRPr="00630B17">
        <w:rPr>
          <w:rFonts w:ascii="Times New Roman" w:hAnsi="Times New Roman"/>
          <w:sz w:val="24"/>
          <w:szCs w:val="24"/>
        </w:rPr>
        <w:t>tor</w:t>
      </w:r>
      <w:r w:rsidR="00A06D77">
        <w:rPr>
          <w:rFonts w:ascii="Times New Roman" w:hAnsi="Times New Roman"/>
          <w:sz w:val="24"/>
          <w:szCs w:val="24"/>
        </w:rPr>
        <w:t>i</w:t>
      </w:r>
      <w:r w:rsidR="00A06D77" w:rsidRPr="00630B17">
        <w:rPr>
          <w:rFonts w:ascii="Times New Roman" w:hAnsi="Times New Roman"/>
          <w:sz w:val="24"/>
          <w:szCs w:val="24"/>
        </w:rPr>
        <w:t xml:space="preserve"> de doctorat ca urmare a susținerii tezei de abilitare și a aprobării prin Ordin al Ministrului Educației pentru 2 persoane abilitate</w:t>
      </w:r>
      <w:r w:rsidR="008C32D5">
        <w:rPr>
          <w:rFonts w:ascii="Times New Roman" w:hAnsi="Times New Roman"/>
          <w:sz w:val="24"/>
          <w:szCs w:val="24"/>
        </w:rPr>
        <w:t>.</w:t>
      </w:r>
    </w:p>
    <w:p w:rsidR="00A06D77" w:rsidRDefault="009D0AC0" w:rsidP="00A06D77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18</w:t>
      </w:r>
      <w:r w:rsidRPr="000E159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093A" w:rsidRPr="000E1599">
        <w:rPr>
          <w:rFonts w:ascii="Times New Roman" w:hAnsi="Times New Roman"/>
          <w:sz w:val="24"/>
          <w:szCs w:val="24"/>
        </w:rPr>
        <w:t>Se aprobă</w:t>
      </w:r>
      <w:r w:rsidR="00A06D77" w:rsidRPr="00A06D77">
        <w:rPr>
          <w:rFonts w:ascii="Times New Roman" w:hAnsi="Times New Roman"/>
          <w:sz w:val="24"/>
          <w:szCs w:val="24"/>
        </w:rPr>
        <w:t xml:space="preserve"> </w:t>
      </w:r>
      <w:r w:rsidR="00A06D77">
        <w:rPr>
          <w:rFonts w:ascii="Times New Roman" w:hAnsi="Times New Roman"/>
          <w:sz w:val="24"/>
          <w:szCs w:val="24"/>
        </w:rPr>
        <w:t>Metodologia și calendarul</w:t>
      </w:r>
      <w:r w:rsidR="00A06D77" w:rsidRPr="00BC34C2">
        <w:rPr>
          <w:rFonts w:ascii="Times New Roman" w:hAnsi="Times New Roman"/>
          <w:sz w:val="24"/>
          <w:szCs w:val="24"/>
        </w:rPr>
        <w:t xml:space="preserve"> privind admiterea la studii universitare de doctorat în anul universitar 2022 - 2023:</w:t>
      </w:r>
    </w:p>
    <w:p w:rsidR="00A06D77" w:rsidRDefault="00A06D77" w:rsidP="00A06D7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S</w:t>
      </w:r>
      <w:r w:rsidRPr="00BC34C2">
        <w:rPr>
          <w:rFonts w:ascii="Times New Roman" w:hAnsi="Times New Roman"/>
          <w:sz w:val="24"/>
          <w:szCs w:val="24"/>
        </w:rPr>
        <w:t>ecțiunea a 2-a</w:t>
      </w:r>
      <w:r w:rsidRPr="00BC34C2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Pr="00BC34C2">
        <w:rPr>
          <w:rFonts w:ascii="Times New Roman" w:hAnsi="Times New Roman"/>
          <w:sz w:val="24"/>
          <w:szCs w:val="24"/>
          <w:lang w:val="fr-FR"/>
        </w:rPr>
        <w:t xml:space="preserve">CANDIDAȚII  STRĂINI  DIN TĂRILE TERȚE UNIUNII EUROPENE ; </w:t>
      </w:r>
    </w:p>
    <w:p w:rsidR="00A06D77" w:rsidRPr="002460DC" w:rsidRDefault="00A06D77" w:rsidP="00A06D7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ab/>
        <w:t>S</w:t>
      </w:r>
      <w:r w:rsidRPr="00BC34C2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ecţiunea a 3-a - </w:t>
      </w:r>
      <w:r w:rsidRPr="00BC34C2">
        <w:rPr>
          <w:rFonts w:ascii="Times New Roman" w:hAnsi="Times New Roman"/>
          <w:sz w:val="24"/>
          <w:szCs w:val="24"/>
          <w:lang w:val="fr-FR"/>
        </w:rPr>
        <w:t>ROMÂNII DE PRETUTINDENI</w:t>
      </w:r>
    </w:p>
    <w:p w:rsidR="00A06D77" w:rsidRPr="00FA65CF" w:rsidRDefault="009D0AC0" w:rsidP="00BF34F3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19</w:t>
      </w:r>
      <w:r w:rsidRPr="000E1599">
        <w:rPr>
          <w:rFonts w:ascii="Times New Roman" w:hAnsi="Times New Roman"/>
          <w:b/>
          <w:sz w:val="24"/>
          <w:szCs w:val="24"/>
        </w:rPr>
        <w:t>.</w:t>
      </w:r>
      <w:r w:rsidRPr="000E1599">
        <w:rPr>
          <w:rFonts w:ascii="Times New Roman" w:hAnsi="Times New Roman"/>
          <w:sz w:val="24"/>
          <w:szCs w:val="24"/>
        </w:rPr>
        <w:t xml:space="preserve"> </w:t>
      </w:r>
      <w:r w:rsidR="00DE093A" w:rsidRPr="000E1599">
        <w:rPr>
          <w:rFonts w:ascii="Times New Roman" w:hAnsi="Times New Roman"/>
          <w:sz w:val="24"/>
          <w:szCs w:val="24"/>
        </w:rPr>
        <w:t xml:space="preserve">Se aprobă </w:t>
      </w:r>
      <w:r w:rsidR="008C32D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anularea</w:t>
      </w:r>
      <w:r w:rsidR="008C32D5" w:rsidRPr="003F119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taxei pentru emiterea permisului de bibliotecă pentru studen</w:t>
      </w:r>
      <w:r w:rsidR="008C32D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ț</w:t>
      </w:r>
      <w:r w:rsidR="008C32D5" w:rsidRPr="003F119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i </w:t>
      </w:r>
      <w:r w:rsidR="008C32D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ș</w:t>
      </w:r>
      <w:r w:rsidR="008C32D5" w:rsidRPr="003F119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i </w:t>
      </w:r>
      <w:bookmarkStart w:id="0" w:name="_GoBack"/>
      <w:r w:rsidR="008C32D5" w:rsidRPr="003F119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studen</w:t>
      </w:r>
      <w:r w:rsidR="008C32D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ț</w:t>
      </w:r>
      <w:r w:rsidR="008C32D5" w:rsidRPr="003F119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 doctoranzi</w:t>
      </w:r>
      <w:r w:rsidR="008C32D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.</w:t>
      </w:r>
    </w:p>
    <w:p w:rsidR="008C32D5" w:rsidRDefault="009D0AC0" w:rsidP="00BF34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1599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20</w:t>
      </w:r>
      <w:r w:rsidRPr="000E159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093A" w:rsidRPr="000E1599">
        <w:rPr>
          <w:rFonts w:ascii="Times New Roman" w:hAnsi="Times New Roman"/>
          <w:sz w:val="24"/>
          <w:szCs w:val="24"/>
        </w:rPr>
        <w:t xml:space="preserve">Se aprobă </w:t>
      </w:r>
      <w:r w:rsidR="008C32D5">
        <w:rPr>
          <w:rFonts w:ascii="Times New Roman" w:hAnsi="Times New Roman"/>
          <w:sz w:val="24"/>
          <w:szCs w:val="24"/>
        </w:rPr>
        <w:t>stabilirea</w:t>
      </w:r>
      <w:r w:rsidR="008C32D5" w:rsidRPr="00D3430C">
        <w:rPr>
          <w:rFonts w:ascii="Times New Roman" w:hAnsi="Times New Roman"/>
          <w:sz w:val="24"/>
          <w:szCs w:val="24"/>
        </w:rPr>
        <w:t xml:space="preserve"> unei sesiuni suplimentare de examen pentru studenții diagnosticați </w:t>
      </w:r>
      <w:bookmarkEnd w:id="0"/>
      <w:r w:rsidR="008C32D5" w:rsidRPr="00D3430C">
        <w:rPr>
          <w:rFonts w:ascii="Times New Roman" w:hAnsi="Times New Roman"/>
          <w:sz w:val="24"/>
          <w:szCs w:val="24"/>
        </w:rPr>
        <w:t xml:space="preserve">cu COVID-19, </w:t>
      </w:r>
      <w:r w:rsidR="004A7B9E">
        <w:rPr>
          <w:rFonts w:ascii="Times New Roman" w:hAnsi="Times New Roman"/>
          <w:sz w:val="24"/>
          <w:szCs w:val="24"/>
        </w:rPr>
        <w:t>în funcție de decizia</w:t>
      </w:r>
      <w:r w:rsidR="008C32D5" w:rsidRPr="00D3430C">
        <w:rPr>
          <w:rFonts w:ascii="Times New Roman" w:hAnsi="Times New Roman"/>
          <w:sz w:val="24"/>
          <w:szCs w:val="24"/>
        </w:rPr>
        <w:t xml:space="preserve"> Decanilor Facult</w:t>
      </w:r>
      <w:r w:rsidR="008C32D5">
        <w:rPr>
          <w:rFonts w:ascii="Times New Roman" w:hAnsi="Times New Roman"/>
          <w:sz w:val="24"/>
          <w:szCs w:val="24"/>
        </w:rPr>
        <w:t>ăț</w:t>
      </w:r>
      <w:r w:rsidR="008C32D5" w:rsidRPr="00D3430C">
        <w:rPr>
          <w:rFonts w:ascii="Times New Roman" w:hAnsi="Times New Roman"/>
          <w:sz w:val="24"/>
          <w:szCs w:val="24"/>
        </w:rPr>
        <w:t>ilor din cadrul UMFCD</w:t>
      </w:r>
      <w:r w:rsidR="008C32D5">
        <w:rPr>
          <w:rFonts w:ascii="Times New Roman" w:hAnsi="Times New Roman"/>
          <w:sz w:val="24"/>
          <w:szCs w:val="24"/>
        </w:rPr>
        <w:t>.</w:t>
      </w:r>
    </w:p>
    <w:p w:rsidR="008C32D5" w:rsidRPr="008C32D5" w:rsidRDefault="009D0AC0" w:rsidP="00EA0E8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21</w:t>
      </w:r>
      <w:r w:rsidRPr="000E1599">
        <w:rPr>
          <w:rFonts w:ascii="Times New Roman" w:hAnsi="Times New Roman"/>
          <w:b/>
          <w:sz w:val="24"/>
          <w:szCs w:val="24"/>
        </w:rPr>
        <w:t>.</w:t>
      </w:r>
      <w:r w:rsidRPr="000E1599">
        <w:rPr>
          <w:rFonts w:ascii="Times New Roman" w:hAnsi="Times New Roman"/>
          <w:sz w:val="24"/>
          <w:szCs w:val="24"/>
        </w:rPr>
        <w:t xml:space="preserve"> </w:t>
      </w:r>
      <w:r w:rsidR="00DE093A" w:rsidRPr="000E1599">
        <w:rPr>
          <w:rFonts w:ascii="Times New Roman" w:hAnsi="Times New Roman"/>
          <w:sz w:val="24"/>
          <w:szCs w:val="24"/>
        </w:rPr>
        <w:t xml:space="preserve">Se aprobă </w:t>
      </w:r>
      <w:r w:rsidR="0005379F">
        <w:rPr>
          <w:rFonts w:ascii="Times New Roman" w:hAnsi="Times New Roman"/>
          <w:sz w:val="24"/>
          <w:szCs w:val="24"/>
        </w:rPr>
        <w:t xml:space="preserve">solicitarea de </w:t>
      </w:r>
      <w:r w:rsidR="00BF34F3">
        <w:rPr>
          <w:rFonts w:ascii="Times New Roman" w:hAnsi="Times New Roman"/>
          <w:sz w:val="24"/>
          <w:szCs w:val="24"/>
        </w:rPr>
        <w:t xml:space="preserve">inițiere a procedurilor legale privind </w:t>
      </w:r>
      <w:proofErr w:type="spellStart"/>
      <w:r w:rsidR="00BF34F3">
        <w:rPr>
          <w:rFonts w:ascii="Times New Roman" w:hAnsi="Times New Roman"/>
          <w:sz w:val="24"/>
          <w:szCs w:val="24"/>
          <w:lang w:val="fr-FR"/>
        </w:rPr>
        <w:t>demolare</w:t>
      </w:r>
      <w:r w:rsidR="0005379F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="0005379F" w:rsidRPr="00FA65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5379F" w:rsidRPr="00FA65CF">
        <w:rPr>
          <w:rFonts w:ascii="Times New Roman" w:hAnsi="Times New Roman"/>
          <w:sz w:val="24"/>
          <w:szCs w:val="24"/>
          <w:lang w:val="fr-FR"/>
        </w:rPr>
        <w:t>corpuri</w:t>
      </w:r>
      <w:r w:rsidR="0005379F">
        <w:rPr>
          <w:rFonts w:ascii="Times New Roman" w:hAnsi="Times New Roman"/>
          <w:sz w:val="24"/>
          <w:szCs w:val="24"/>
          <w:lang w:val="fr-FR"/>
        </w:rPr>
        <w:t>lor</w:t>
      </w:r>
      <w:proofErr w:type="spellEnd"/>
      <w:r w:rsidR="0005379F" w:rsidRPr="00FA65CF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05379F" w:rsidRPr="00FA65CF">
        <w:rPr>
          <w:rFonts w:ascii="Times New Roman" w:hAnsi="Times New Roman"/>
          <w:sz w:val="24"/>
          <w:szCs w:val="24"/>
          <w:lang w:val="fr-FR"/>
        </w:rPr>
        <w:t>clădire</w:t>
      </w:r>
      <w:proofErr w:type="spellEnd"/>
      <w:r w:rsidR="0005379F" w:rsidRPr="00FA65C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5379F">
        <w:rPr>
          <w:rFonts w:ascii="Times New Roman" w:hAnsi="Times New Roman"/>
          <w:sz w:val="24"/>
          <w:szCs w:val="24"/>
          <w:lang w:val="fr-FR"/>
        </w:rPr>
        <w:t xml:space="preserve">C2, C3, C6, C7, C8, C9, C10, C13, C14, C15, C20, C21, C22, C23, C24, C25, C28, C30, C31, C32, C34, C35, C36, C37, C38, C39, C40, C41 </w:t>
      </w:r>
      <w:proofErr w:type="spellStart"/>
      <w:r w:rsidR="0005379F" w:rsidRPr="00FA65CF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05379F" w:rsidRPr="00FA65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5379F" w:rsidRPr="00FA65CF">
        <w:rPr>
          <w:rFonts w:ascii="Times New Roman" w:hAnsi="Times New Roman"/>
          <w:sz w:val="24"/>
          <w:szCs w:val="24"/>
          <w:lang w:val="fr-FR"/>
        </w:rPr>
        <w:t>incinta</w:t>
      </w:r>
      <w:proofErr w:type="spellEnd"/>
      <w:r w:rsidR="0005379F" w:rsidRPr="00FA65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5379F" w:rsidRPr="00FA65CF">
        <w:rPr>
          <w:rFonts w:ascii="Times New Roman" w:hAnsi="Times New Roman"/>
          <w:sz w:val="24"/>
          <w:szCs w:val="24"/>
          <w:lang w:val="fr-FR"/>
        </w:rPr>
        <w:t>Facultății</w:t>
      </w:r>
      <w:proofErr w:type="spellEnd"/>
      <w:r w:rsidR="0005379F" w:rsidRPr="00FA65CF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05379F" w:rsidRPr="00FA65CF">
        <w:rPr>
          <w:rFonts w:ascii="Times New Roman" w:hAnsi="Times New Roman"/>
          <w:sz w:val="24"/>
          <w:szCs w:val="24"/>
          <w:lang w:val="fr-FR"/>
        </w:rPr>
        <w:t>Medicină</w:t>
      </w:r>
      <w:proofErr w:type="spellEnd"/>
      <w:r w:rsidR="0005379F">
        <w:rPr>
          <w:rFonts w:ascii="Times New Roman" w:hAnsi="Times New Roman"/>
          <w:sz w:val="24"/>
          <w:szCs w:val="24"/>
          <w:lang w:val="fr-FR"/>
        </w:rPr>
        <w:t>,</w:t>
      </w:r>
      <w:r w:rsidR="0005379F" w:rsidRPr="00FA65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5379F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05379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5379F">
        <w:rPr>
          <w:rFonts w:ascii="Times New Roman" w:hAnsi="Times New Roman"/>
          <w:sz w:val="24"/>
          <w:szCs w:val="24"/>
          <w:lang w:val="fr-FR"/>
        </w:rPr>
        <w:t>vederea</w:t>
      </w:r>
      <w:proofErr w:type="spellEnd"/>
      <w:r w:rsidR="0005379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5379F" w:rsidRPr="00FA65CF">
        <w:rPr>
          <w:rFonts w:ascii="Times New Roman" w:hAnsi="Times New Roman"/>
          <w:sz w:val="24"/>
          <w:szCs w:val="24"/>
          <w:lang w:val="fr-FR"/>
        </w:rPr>
        <w:t>construirii</w:t>
      </w:r>
      <w:proofErr w:type="spellEnd"/>
      <w:r w:rsidR="0005379F" w:rsidRPr="00FA65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5379F" w:rsidRPr="00FA65CF">
        <w:rPr>
          <w:rFonts w:ascii="Times New Roman" w:hAnsi="Times New Roman"/>
          <w:sz w:val="24"/>
          <w:szCs w:val="24"/>
          <w:lang w:val="fr-FR"/>
        </w:rPr>
        <w:t>corpurilor</w:t>
      </w:r>
      <w:proofErr w:type="spellEnd"/>
      <w:r w:rsidR="0005379F" w:rsidRPr="00FA65CF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05379F" w:rsidRPr="00FA65CF">
        <w:rPr>
          <w:rFonts w:ascii="Times New Roman" w:hAnsi="Times New Roman"/>
          <w:sz w:val="24"/>
          <w:szCs w:val="24"/>
          <w:lang w:val="fr-FR"/>
        </w:rPr>
        <w:t>clădire</w:t>
      </w:r>
      <w:proofErr w:type="spellEnd"/>
      <w:r w:rsidR="0005379F" w:rsidRPr="00FA65CF">
        <w:rPr>
          <w:rFonts w:ascii="Times New Roman" w:hAnsi="Times New Roman"/>
          <w:sz w:val="24"/>
          <w:szCs w:val="24"/>
          <w:lang w:val="fr-FR"/>
        </w:rPr>
        <w:t xml:space="preserve"> CP1 </w:t>
      </w:r>
      <w:proofErr w:type="spellStart"/>
      <w:r w:rsidR="0005379F" w:rsidRPr="00FA65CF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05379F" w:rsidRPr="00FA65CF">
        <w:rPr>
          <w:rFonts w:ascii="Times New Roman" w:hAnsi="Times New Roman"/>
          <w:sz w:val="24"/>
          <w:szCs w:val="24"/>
          <w:lang w:val="fr-FR"/>
        </w:rPr>
        <w:t xml:space="preserve"> CP2 </w:t>
      </w:r>
      <w:proofErr w:type="spellStart"/>
      <w:r w:rsidR="0005379F" w:rsidRPr="00FA65CF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05379F" w:rsidRPr="00FA65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5379F" w:rsidRPr="00FA65CF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="0005379F" w:rsidRPr="00FA65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5379F" w:rsidRPr="00FA65CF">
        <w:rPr>
          <w:rFonts w:ascii="Times New Roman" w:hAnsi="Times New Roman"/>
          <w:sz w:val="24"/>
          <w:szCs w:val="24"/>
          <w:lang w:val="fr-FR"/>
        </w:rPr>
        <w:t>noului</w:t>
      </w:r>
      <w:proofErr w:type="spellEnd"/>
      <w:r w:rsidR="0005379F" w:rsidRPr="00FA65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5379F" w:rsidRPr="00FA65CF">
        <w:rPr>
          <w:rFonts w:ascii="Times New Roman" w:hAnsi="Times New Roman"/>
          <w:sz w:val="24"/>
          <w:szCs w:val="24"/>
          <w:lang w:val="fr-FR"/>
        </w:rPr>
        <w:t>Centru</w:t>
      </w:r>
      <w:proofErr w:type="spellEnd"/>
      <w:r w:rsidR="0005379F" w:rsidRPr="00FA65CF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05379F" w:rsidRPr="00FA65CF">
        <w:rPr>
          <w:rFonts w:ascii="Times New Roman" w:hAnsi="Times New Roman"/>
          <w:sz w:val="24"/>
          <w:szCs w:val="24"/>
          <w:lang w:val="fr-FR"/>
        </w:rPr>
        <w:t>Cercetare</w:t>
      </w:r>
      <w:proofErr w:type="spellEnd"/>
      <w:r w:rsidR="0005379F">
        <w:rPr>
          <w:rFonts w:ascii="Times New Roman" w:hAnsi="Times New Roman"/>
          <w:sz w:val="24"/>
          <w:szCs w:val="24"/>
          <w:lang w:val="fr-FR"/>
        </w:rPr>
        <w:t>.</w:t>
      </w:r>
    </w:p>
    <w:p w:rsidR="00687096" w:rsidRPr="000E1599" w:rsidRDefault="009D0AC0" w:rsidP="008C32D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22</w:t>
      </w:r>
      <w:r w:rsidRPr="000E159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093A" w:rsidRPr="000E1599">
        <w:rPr>
          <w:rFonts w:ascii="Times New Roman" w:hAnsi="Times New Roman"/>
          <w:sz w:val="24"/>
          <w:szCs w:val="24"/>
        </w:rPr>
        <w:t xml:space="preserve">Se aprobă </w:t>
      </w:r>
      <w:r w:rsidR="00EA0E81" w:rsidRPr="0005379F">
        <w:rPr>
          <w:rFonts w:ascii="Times New Roman" w:hAnsi="Times New Roman"/>
          <w:sz w:val="24"/>
          <w:szCs w:val="24"/>
        </w:rPr>
        <w:t xml:space="preserve">solicitarea S.C. Luxuria Aedificium S.R.L de prelungire a termenului de execuție cu 60 de zile </w:t>
      </w:r>
      <w:proofErr w:type="spellStart"/>
      <w:r w:rsidR="00EA0E81" w:rsidRPr="0005379F">
        <w:rPr>
          <w:rFonts w:ascii="Times New Roman" w:eastAsia="Times New Roman" w:hAnsi="Times New Roman"/>
          <w:sz w:val="24"/>
          <w:szCs w:val="24"/>
          <w:lang w:val="en-US"/>
        </w:rPr>
        <w:t>până</w:t>
      </w:r>
      <w:proofErr w:type="spellEnd"/>
      <w:r w:rsidR="00EA0E81" w:rsidRPr="0005379F">
        <w:rPr>
          <w:rFonts w:ascii="Times New Roman" w:eastAsia="Times New Roman" w:hAnsi="Times New Roman"/>
          <w:sz w:val="24"/>
          <w:szCs w:val="24"/>
          <w:lang w:val="en-US"/>
        </w:rPr>
        <w:t xml:space="preserve"> la data </w:t>
      </w:r>
      <w:proofErr w:type="spellStart"/>
      <w:r w:rsidR="00EA0E81" w:rsidRPr="0005379F">
        <w:rPr>
          <w:rFonts w:ascii="Times New Roman" w:eastAsia="Times New Roman" w:hAnsi="Times New Roman"/>
          <w:sz w:val="24"/>
          <w:szCs w:val="24"/>
          <w:lang w:val="en-US"/>
        </w:rPr>
        <w:t>de</w:t>
      </w:r>
      <w:proofErr w:type="spellEnd"/>
      <w:r w:rsidR="00EA0E81" w:rsidRPr="0005379F">
        <w:rPr>
          <w:rFonts w:ascii="Times New Roman" w:eastAsia="Times New Roman" w:hAnsi="Times New Roman"/>
          <w:sz w:val="24"/>
          <w:szCs w:val="24"/>
          <w:lang w:val="en-US"/>
        </w:rPr>
        <w:t xml:space="preserve"> 31.03.2022, a </w:t>
      </w:r>
      <w:proofErr w:type="spellStart"/>
      <w:r w:rsidR="00EA0E81" w:rsidRPr="0005379F">
        <w:rPr>
          <w:rFonts w:ascii="Times New Roman" w:eastAsia="Times New Roman" w:hAnsi="Times New Roman"/>
          <w:sz w:val="24"/>
          <w:szCs w:val="24"/>
          <w:lang w:val="en-US"/>
        </w:rPr>
        <w:t>contractului</w:t>
      </w:r>
      <w:proofErr w:type="spellEnd"/>
      <w:r w:rsidR="00EA0E81" w:rsidRPr="000537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A0E81" w:rsidRPr="0005379F">
        <w:rPr>
          <w:rFonts w:ascii="Times New Roman" w:eastAsia="Times New Roman" w:hAnsi="Times New Roman"/>
          <w:sz w:val="24"/>
          <w:szCs w:val="24"/>
          <w:lang w:val="en-US"/>
        </w:rPr>
        <w:t>nr</w:t>
      </w:r>
      <w:proofErr w:type="spellEnd"/>
      <w:r w:rsidR="00EA0E81" w:rsidRPr="0005379F">
        <w:rPr>
          <w:rFonts w:ascii="Times New Roman" w:eastAsia="Times New Roman" w:hAnsi="Times New Roman"/>
          <w:sz w:val="24"/>
          <w:szCs w:val="24"/>
          <w:lang w:val="en-US"/>
        </w:rPr>
        <w:t xml:space="preserve">. 20880/20.08.2021 </w:t>
      </w:r>
      <w:proofErr w:type="spellStart"/>
      <w:r w:rsidR="00EA0E81" w:rsidRPr="0005379F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="00EA0E81" w:rsidRPr="0005379F">
        <w:rPr>
          <w:rFonts w:ascii="Times New Roman" w:eastAsia="Times New Roman" w:hAnsi="Times New Roman"/>
          <w:sz w:val="24"/>
          <w:szCs w:val="24"/>
          <w:lang w:val="en-US"/>
        </w:rPr>
        <w:t xml:space="preserve"> “</w:t>
      </w:r>
      <w:proofErr w:type="spellStart"/>
      <w:r w:rsidR="00EA0E81" w:rsidRPr="0005379F">
        <w:rPr>
          <w:rFonts w:ascii="Times New Roman" w:eastAsia="Times New Roman" w:hAnsi="Times New Roman"/>
          <w:sz w:val="24"/>
          <w:szCs w:val="24"/>
          <w:lang w:val="en-US"/>
        </w:rPr>
        <w:t>Lucrările</w:t>
      </w:r>
      <w:proofErr w:type="spellEnd"/>
      <w:r w:rsidR="00EA0E81" w:rsidRPr="0005379F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EA0E81" w:rsidRPr="0005379F">
        <w:rPr>
          <w:rFonts w:ascii="Times New Roman" w:eastAsia="Times New Roman" w:hAnsi="Times New Roman"/>
          <w:sz w:val="24"/>
          <w:szCs w:val="24"/>
          <w:lang w:val="en-US"/>
        </w:rPr>
        <w:t>reabilitare</w:t>
      </w:r>
      <w:proofErr w:type="spellEnd"/>
      <w:r w:rsidR="00EA0E81" w:rsidRPr="000537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A0E81" w:rsidRPr="0005379F">
        <w:rPr>
          <w:rFonts w:ascii="Times New Roman" w:eastAsia="Times New Roman" w:hAnsi="Times New Roman"/>
          <w:sz w:val="24"/>
          <w:szCs w:val="24"/>
          <w:lang w:val="en-US"/>
        </w:rPr>
        <w:t>Cămin</w:t>
      </w:r>
      <w:proofErr w:type="spellEnd"/>
      <w:r w:rsidR="00EA0E81" w:rsidRPr="000537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A0E81" w:rsidRPr="0005379F">
        <w:rPr>
          <w:rFonts w:ascii="Times New Roman" w:eastAsia="Times New Roman" w:hAnsi="Times New Roman"/>
          <w:sz w:val="24"/>
          <w:szCs w:val="24"/>
          <w:lang w:val="en-US"/>
        </w:rPr>
        <w:t>Studențesc</w:t>
      </w:r>
      <w:proofErr w:type="spellEnd"/>
      <w:r w:rsidR="00EA0E81" w:rsidRPr="0005379F">
        <w:rPr>
          <w:rFonts w:ascii="Times New Roman" w:eastAsia="Times New Roman" w:hAnsi="Times New Roman"/>
          <w:sz w:val="24"/>
          <w:szCs w:val="24"/>
          <w:lang w:val="en-US"/>
        </w:rPr>
        <w:t xml:space="preserve"> U6”</w:t>
      </w:r>
    </w:p>
    <w:p w:rsidR="00615834" w:rsidRDefault="009D0AC0" w:rsidP="005C4D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Art. 23</w:t>
      </w:r>
      <w:r w:rsidRPr="000E1599">
        <w:rPr>
          <w:rFonts w:ascii="Times New Roman" w:hAnsi="Times New Roman"/>
          <w:b/>
          <w:sz w:val="24"/>
          <w:szCs w:val="24"/>
        </w:rPr>
        <w:t>.</w:t>
      </w:r>
      <w:r w:rsidRPr="000E1599">
        <w:rPr>
          <w:rFonts w:ascii="Times New Roman" w:hAnsi="Times New Roman"/>
          <w:sz w:val="24"/>
          <w:szCs w:val="24"/>
        </w:rPr>
        <w:t xml:space="preserve"> </w:t>
      </w:r>
      <w:r w:rsidR="00DE093A" w:rsidRPr="000E1599">
        <w:rPr>
          <w:rFonts w:ascii="Times New Roman" w:hAnsi="Times New Roman"/>
          <w:sz w:val="24"/>
          <w:szCs w:val="24"/>
        </w:rPr>
        <w:t xml:space="preserve">Se aprobă </w:t>
      </w:r>
      <w:r w:rsidR="00615834" w:rsidRPr="00382BC8">
        <w:rPr>
          <w:rFonts w:ascii="Times New Roman" w:hAnsi="Times New Roman"/>
          <w:sz w:val="24"/>
          <w:szCs w:val="24"/>
          <w:lang w:val="it-IT"/>
        </w:rPr>
        <w:t>propunerea</w:t>
      </w:r>
      <w:r w:rsidR="00615834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 </w:t>
      </w:r>
      <w:r w:rsidR="00615834">
        <w:rPr>
          <w:rFonts w:ascii="Times New Roman" w:hAnsi="Times New Roman"/>
          <w:sz w:val="24"/>
          <w:szCs w:val="24"/>
        </w:rPr>
        <w:t>ca specialitatea Cardiologie să</w:t>
      </w:r>
      <w:r w:rsidR="00615834" w:rsidRPr="00382BC8">
        <w:rPr>
          <w:rFonts w:ascii="Times New Roman" w:hAnsi="Times New Roman"/>
          <w:sz w:val="24"/>
          <w:szCs w:val="24"/>
        </w:rPr>
        <w:t xml:space="preserve"> fie </w:t>
      </w:r>
      <w:r w:rsidR="00615834">
        <w:rPr>
          <w:rFonts w:ascii="Times New Roman" w:hAnsi="Times New Roman"/>
          <w:sz w:val="24"/>
          <w:szCs w:val="24"/>
        </w:rPr>
        <w:t>specialitate pilot, în vederea organiză</w:t>
      </w:r>
      <w:r w:rsidR="00615834" w:rsidRPr="00382BC8">
        <w:rPr>
          <w:rFonts w:ascii="Times New Roman" w:hAnsi="Times New Roman"/>
          <w:sz w:val="24"/>
          <w:szCs w:val="24"/>
        </w:rPr>
        <w:t xml:space="preserve">rii </w:t>
      </w:r>
      <w:r w:rsidR="00615834">
        <w:rPr>
          <w:rFonts w:ascii="Times New Roman" w:hAnsi="Times New Roman"/>
          <w:sz w:val="24"/>
          <w:szCs w:val="24"/>
        </w:rPr>
        <w:t xml:space="preserve">unui </w:t>
      </w:r>
      <w:r w:rsidR="00615834" w:rsidRPr="00382BC8">
        <w:rPr>
          <w:rFonts w:ascii="Times New Roman" w:hAnsi="Times New Roman"/>
          <w:sz w:val="24"/>
          <w:szCs w:val="24"/>
        </w:rPr>
        <w:t>curs de preg</w:t>
      </w:r>
      <w:r w:rsidR="00615834">
        <w:rPr>
          <w:rFonts w:ascii="Times New Roman" w:hAnsi="Times New Roman"/>
          <w:sz w:val="24"/>
          <w:szCs w:val="24"/>
        </w:rPr>
        <w:t>ă</w:t>
      </w:r>
      <w:r w:rsidR="00615834" w:rsidRPr="00382BC8">
        <w:rPr>
          <w:rFonts w:ascii="Times New Roman" w:hAnsi="Times New Roman"/>
          <w:sz w:val="24"/>
          <w:szCs w:val="24"/>
        </w:rPr>
        <w:t>tire na</w:t>
      </w:r>
      <w:r w:rsidR="00615834">
        <w:rPr>
          <w:rFonts w:ascii="Times New Roman" w:hAnsi="Times New Roman"/>
          <w:sz w:val="24"/>
          <w:szCs w:val="24"/>
        </w:rPr>
        <w:t>ț</w:t>
      </w:r>
      <w:r w:rsidR="00615834" w:rsidRPr="00382BC8">
        <w:rPr>
          <w:rFonts w:ascii="Times New Roman" w:hAnsi="Times New Roman"/>
          <w:sz w:val="24"/>
          <w:szCs w:val="24"/>
        </w:rPr>
        <w:t xml:space="preserve">ional, </w:t>
      </w:r>
      <w:r w:rsidR="00615834">
        <w:rPr>
          <w:rFonts w:ascii="Times New Roman" w:hAnsi="Times New Roman"/>
          <w:sz w:val="24"/>
          <w:szCs w:val="24"/>
        </w:rPr>
        <w:t>î</w:t>
      </w:r>
      <w:r w:rsidR="00615834" w:rsidRPr="00382BC8">
        <w:rPr>
          <w:rFonts w:ascii="Times New Roman" w:hAnsi="Times New Roman"/>
          <w:sz w:val="24"/>
          <w:szCs w:val="24"/>
        </w:rPr>
        <w:t xml:space="preserve">n colaborare cu G6, precum </w:t>
      </w:r>
      <w:r w:rsidR="00615834">
        <w:rPr>
          <w:rFonts w:ascii="Times New Roman" w:hAnsi="Times New Roman"/>
          <w:sz w:val="24"/>
          <w:szCs w:val="24"/>
        </w:rPr>
        <w:t>ș</w:t>
      </w:r>
      <w:r w:rsidR="00615834" w:rsidRPr="00382BC8">
        <w:rPr>
          <w:rFonts w:ascii="Times New Roman" w:hAnsi="Times New Roman"/>
          <w:sz w:val="24"/>
          <w:szCs w:val="24"/>
        </w:rPr>
        <w:t>i a organiz</w:t>
      </w:r>
      <w:r w:rsidR="00615834">
        <w:rPr>
          <w:rFonts w:ascii="Times New Roman" w:hAnsi="Times New Roman"/>
          <w:sz w:val="24"/>
          <w:szCs w:val="24"/>
        </w:rPr>
        <w:t>ă</w:t>
      </w:r>
      <w:r w:rsidR="00615834" w:rsidRPr="00382BC8">
        <w:rPr>
          <w:rFonts w:ascii="Times New Roman" w:hAnsi="Times New Roman"/>
          <w:sz w:val="24"/>
          <w:szCs w:val="24"/>
        </w:rPr>
        <w:t xml:space="preserve">rii </w:t>
      </w:r>
      <w:r w:rsidR="00615834">
        <w:rPr>
          <w:rFonts w:ascii="Times New Roman" w:hAnsi="Times New Roman"/>
          <w:sz w:val="24"/>
          <w:szCs w:val="24"/>
        </w:rPr>
        <w:t xml:space="preserve">unui </w:t>
      </w:r>
      <w:r w:rsidR="00615834" w:rsidRPr="00382BC8">
        <w:rPr>
          <w:rFonts w:ascii="Times New Roman" w:hAnsi="Times New Roman"/>
          <w:sz w:val="24"/>
          <w:szCs w:val="24"/>
        </w:rPr>
        <w:t>examen de specialitate la nivel na</w:t>
      </w:r>
      <w:r w:rsidR="00615834">
        <w:rPr>
          <w:rFonts w:ascii="Times New Roman" w:hAnsi="Times New Roman"/>
          <w:sz w:val="24"/>
          <w:szCs w:val="24"/>
        </w:rPr>
        <w:t>ț</w:t>
      </w:r>
      <w:r w:rsidR="00615834" w:rsidRPr="00382BC8">
        <w:rPr>
          <w:rFonts w:ascii="Times New Roman" w:hAnsi="Times New Roman"/>
          <w:sz w:val="24"/>
          <w:szCs w:val="24"/>
        </w:rPr>
        <w:t>ional</w:t>
      </w:r>
      <w:r w:rsidR="00615834">
        <w:rPr>
          <w:rFonts w:ascii="Times New Roman" w:hAnsi="Times New Roman"/>
          <w:sz w:val="24"/>
          <w:szCs w:val="24"/>
        </w:rPr>
        <w:t>.</w:t>
      </w:r>
    </w:p>
    <w:p w:rsidR="004A7B9E" w:rsidRPr="00D3430C" w:rsidRDefault="009D0AC0" w:rsidP="004A7B9E">
      <w:pPr>
        <w:spacing w:after="120" w:line="235" w:lineRule="auto"/>
        <w:jc w:val="both"/>
        <w:rPr>
          <w:rFonts w:ascii="Times New Roman" w:eastAsia="Cambria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</w:rPr>
        <w:t>Art. 24</w:t>
      </w:r>
      <w:r w:rsidRPr="000E1599">
        <w:rPr>
          <w:rFonts w:ascii="Times New Roman" w:hAnsi="Times New Roman"/>
          <w:b/>
          <w:sz w:val="24"/>
          <w:szCs w:val="24"/>
        </w:rPr>
        <w:t>.</w:t>
      </w:r>
      <w:r w:rsidRPr="000E1599">
        <w:rPr>
          <w:rFonts w:ascii="Times New Roman" w:hAnsi="Times New Roman"/>
          <w:sz w:val="24"/>
          <w:szCs w:val="24"/>
        </w:rPr>
        <w:t xml:space="preserve"> </w:t>
      </w:r>
      <w:r w:rsidR="004A7B9E" w:rsidRPr="000E1599">
        <w:rPr>
          <w:rFonts w:ascii="Times New Roman" w:hAnsi="Times New Roman"/>
          <w:sz w:val="24"/>
          <w:szCs w:val="24"/>
        </w:rPr>
        <w:t>Se aprobă</w:t>
      </w:r>
      <w:r w:rsidR="004A7B9E">
        <w:rPr>
          <w:rFonts w:ascii="Times New Roman" w:hAnsi="Times New Roman"/>
          <w:sz w:val="24"/>
          <w:szCs w:val="24"/>
        </w:rPr>
        <w:t xml:space="preserve"> </w:t>
      </w:r>
      <w:r w:rsidR="004A7B9E" w:rsidRPr="00D3430C">
        <w:rPr>
          <w:rFonts w:ascii="Times New Roman" w:hAnsi="Times New Roman"/>
          <w:sz w:val="24"/>
          <w:szCs w:val="24"/>
          <w:lang w:val="it-IT"/>
        </w:rPr>
        <w:t xml:space="preserve">propunerea de </w:t>
      </w:r>
      <w:r w:rsidR="004A7B9E">
        <w:rPr>
          <w:rFonts w:ascii="Times New Roman" w:hAnsi="Times New Roman"/>
          <w:sz w:val="24"/>
          <w:szCs w:val="24"/>
          <w:lang w:val="it-IT"/>
        </w:rPr>
        <w:t>elaborare a unui buletin informativ lunar al Senatului UMFCD.</w:t>
      </w:r>
    </w:p>
    <w:p w:rsidR="005C4DCF" w:rsidRDefault="009D0AC0" w:rsidP="004A7B9E">
      <w:pPr>
        <w:spacing w:after="120" w:line="235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25</w:t>
      </w:r>
      <w:r w:rsidR="00421B06" w:rsidRPr="000E1599">
        <w:rPr>
          <w:rFonts w:ascii="Times New Roman" w:hAnsi="Times New Roman"/>
          <w:b/>
          <w:sz w:val="24"/>
          <w:szCs w:val="24"/>
        </w:rPr>
        <w:t>.</w:t>
      </w:r>
      <w:r w:rsidR="00421B06" w:rsidRPr="000E1599">
        <w:rPr>
          <w:rFonts w:ascii="Times New Roman" w:hAnsi="Times New Roman"/>
          <w:sz w:val="24"/>
          <w:szCs w:val="24"/>
        </w:rPr>
        <w:t xml:space="preserve"> Se aprobă</w:t>
      </w:r>
      <w:r w:rsidR="00421B06">
        <w:rPr>
          <w:rFonts w:ascii="Times New Roman" w:hAnsi="Times New Roman"/>
          <w:sz w:val="24"/>
          <w:szCs w:val="24"/>
        </w:rPr>
        <w:t xml:space="preserve"> prelungirea anuală a acord</w:t>
      </w:r>
      <w:r w:rsidR="008B5762">
        <w:rPr>
          <w:rFonts w:ascii="Times New Roman" w:hAnsi="Times New Roman"/>
          <w:sz w:val="24"/>
          <w:szCs w:val="24"/>
        </w:rPr>
        <w:t>ului</w:t>
      </w:r>
      <w:r w:rsidR="00421B06">
        <w:rPr>
          <w:rFonts w:ascii="Times New Roman" w:hAnsi="Times New Roman"/>
          <w:sz w:val="24"/>
          <w:szCs w:val="24"/>
        </w:rPr>
        <w:t xml:space="preserve"> de parteneriat cu Societatea Română de Cardiologie. </w:t>
      </w:r>
    </w:p>
    <w:p w:rsidR="00DA3B4D" w:rsidRPr="000E1599" w:rsidRDefault="00DA3B4D" w:rsidP="002D6D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79F" w:rsidRDefault="0005379F" w:rsidP="002D6D8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0AC0" w:rsidRDefault="009D0AC0" w:rsidP="002D6D8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2D6D8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="0075617F">
        <w:rPr>
          <w:rFonts w:ascii="Times New Roman" w:hAnsi="Times New Roman"/>
          <w:sz w:val="28"/>
          <w:szCs w:val="28"/>
        </w:rPr>
        <w:t>Dr.</w:t>
      </w:r>
      <w:r w:rsidRPr="007F4AB8">
        <w:rPr>
          <w:rFonts w:ascii="Times New Roman" w:hAnsi="Times New Roman"/>
          <w:sz w:val="28"/>
          <w:szCs w:val="28"/>
        </w:rPr>
        <w:t xml:space="preserve"> Viorel Jinga</w:t>
      </w:r>
    </w:p>
    <w:p w:rsidR="004F527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69A9" w:rsidRPr="007F4AB8" w:rsidRDefault="00CA69A9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4F5278" w:rsidRDefault="004F5278" w:rsidP="002D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DA" w:rsidRDefault="009072DA" w:rsidP="008B239C">
      <w:pPr>
        <w:spacing w:after="0" w:line="240" w:lineRule="auto"/>
      </w:pPr>
      <w:r>
        <w:separator/>
      </w:r>
    </w:p>
  </w:endnote>
  <w:endnote w:type="continuationSeparator" w:id="0">
    <w:p w:rsidR="009072DA" w:rsidRDefault="009072DA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DA" w:rsidRPr="007324A4" w:rsidRDefault="009072DA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9072DA" w:rsidRPr="00602880" w:rsidRDefault="009072DA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9072DA" w:rsidRPr="00602880" w:rsidRDefault="009072DA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9072DA" w:rsidRPr="00602880" w:rsidRDefault="009072DA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9072DA" w:rsidRPr="007324A4" w:rsidRDefault="00BF34F3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9072DA" w:rsidRPr="007A6529">
        <w:rPr>
          <w:rStyle w:val="Hyperlink"/>
          <w:i/>
        </w:rPr>
        <w:t>www.umfcd.ro</w:t>
      </w:r>
    </w:hyperlink>
  </w:p>
  <w:p w:rsidR="009072DA" w:rsidRPr="007324A4" w:rsidRDefault="009072DA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9072DA" w:rsidRPr="007324A4" w:rsidRDefault="009072DA" w:rsidP="00637390">
    <w:pPr>
      <w:pStyle w:val="Footer"/>
      <w:rPr>
        <w:i/>
      </w:rPr>
    </w:pPr>
  </w:p>
  <w:p w:rsidR="009072DA" w:rsidRPr="007324A4" w:rsidRDefault="009072DA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DA" w:rsidRDefault="009072DA" w:rsidP="008B239C">
      <w:pPr>
        <w:spacing w:after="0" w:line="240" w:lineRule="auto"/>
      </w:pPr>
      <w:r>
        <w:separator/>
      </w:r>
    </w:p>
  </w:footnote>
  <w:footnote w:type="continuationSeparator" w:id="0">
    <w:p w:rsidR="009072DA" w:rsidRDefault="009072DA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DA" w:rsidRDefault="009072D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9072DA" w:rsidRPr="007324A4" w:rsidRDefault="009072D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9072DA" w:rsidRDefault="009072D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9072DA" w:rsidRDefault="009072D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9072DA" w:rsidRDefault="009072D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1E2"/>
    <w:multiLevelType w:val="multilevel"/>
    <w:tmpl w:val="7178A0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B951EB"/>
    <w:multiLevelType w:val="hybridMultilevel"/>
    <w:tmpl w:val="B1C68D1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4209"/>
    <w:multiLevelType w:val="hybridMultilevel"/>
    <w:tmpl w:val="32A8D4A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82EE2"/>
    <w:multiLevelType w:val="hybridMultilevel"/>
    <w:tmpl w:val="AC0A874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22E19"/>
    <w:multiLevelType w:val="hybridMultilevel"/>
    <w:tmpl w:val="7864F8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033E7"/>
    <w:multiLevelType w:val="hybridMultilevel"/>
    <w:tmpl w:val="ACE41EA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776B0"/>
    <w:multiLevelType w:val="hybridMultilevel"/>
    <w:tmpl w:val="34D8BD40"/>
    <w:lvl w:ilvl="0" w:tplc="5B681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90F5E"/>
    <w:multiLevelType w:val="hybridMultilevel"/>
    <w:tmpl w:val="6BAE4EF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83218"/>
    <w:multiLevelType w:val="hybridMultilevel"/>
    <w:tmpl w:val="1984483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D2227"/>
    <w:multiLevelType w:val="hybridMultilevel"/>
    <w:tmpl w:val="B41C187C"/>
    <w:lvl w:ilvl="0" w:tplc="E8162D2E">
      <w:start w:val="7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B5C6C"/>
    <w:multiLevelType w:val="hybridMultilevel"/>
    <w:tmpl w:val="E54426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  <w:num w:numId="14">
    <w:abstractNumId w:val="10"/>
  </w:num>
  <w:num w:numId="15">
    <w:abstractNumId w:val="8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6029"/>
    <w:rsid w:val="0003100B"/>
    <w:rsid w:val="000331B7"/>
    <w:rsid w:val="00034F9B"/>
    <w:rsid w:val="000378D3"/>
    <w:rsid w:val="000524E8"/>
    <w:rsid w:val="0005379F"/>
    <w:rsid w:val="00060B62"/>
    <w:rsid w:val="0006442E"/>
    <w:rsid w:val="000715AD"/>
    <w:rsid w:val="000751E5"/>
    <w:rsid w:val="00075D21"/>
    <w:rsid w:val="00076779"/>
    <w:rsid w:val="0008599E"/>
    <w:rsid w:val="00085FE4"/>
    <w:rsid w:val="000861CF"/>
    <w:rsid w:val="0008721A"/>
    <w:rsid w:val="000922D2"/>
    <w:rsid w:val="000A06E3"/>
    <w:rsid w:val="000A0AFC"/>
    <w:rsid w:val="000A2FB9"/>
    <w:rsid w:val="000A4C2C"/>
    <w:rsid w:val="000B0089"/>
    <w:rsid w:val="000B0CE1"/>
    <w:rsid w:val="000B443A"/>
    <w:rsid w:val="000B5932"/>
    <w:rsid w:val="000B7246"/>
    <w:rsid w:val="000C0036"/>
    <w:rsid w:val="000C1933"/>
    <w:rsid w:val="000D07F9"/>
    <w:rsid w:val="000D4A73"/>
    <w:rsid w:val="000D7A28"/>
    <w:rsid w:val="000E081E"/>
    <w:rsid w:val="000E0A59"/>
    <w:rsid w:val="000E1599"/>
    <w:rsid w:val="000E1B77"/>
    <w:rsid w:val="000F14B5"/>
    <w:rsid w:val="000F1682"/>
    <w:rsid w:val="000F64CC"/>
    <w:rsid w:val="000F7EDE"/>
    <w:rsid w:val="00103602"/>
    <w:rsid w:val="00113ABD"/>
    <w:rsid w:val="00113C3B"/>
    <w:rsid w:val="00127E6B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76659"/>
    <w:rsid w:val="00182DC8"/>
    <w:rsid w:val="00183ABB"/>
    <w:rsid w:val="00183C8B"/>
    <w:rsid w:val="0018440D"/>
    <w:rsid w:val="00190F72"/>
    <w:rsid w:val="00191482"/>
    <w:rsid w:val="001929BD"/>
    <w:rsid w:val="00192F13"/>
    <w:rsid w:val="001A038C"/>
    <w:rsid w:val="001A3A63"/>
    <w:rsid w:val="001A5DA9"/>
    <w:rsid w:val="001B6216"/>
    <w:rsid w:val="001D4BF3"/>
    <w:rsid w:val="001D53D6"/>
    <w:rsid w:val="001E2338"/>
    <w:rsid w:val="001E2885"/>
    <w:rsid w:val="001E4891"/>
    <w:rsid w:val="001E793B"/>
    <w:rsid w:val="001F1B81"/>
    <w:rsid w:val="001F500E"/>
    <w:rsid w:val="00201FB3"/>
    <w:rsid w:val="00204584"/>
    <w:rsid w:val="002166D1"/>
    <w:rsid w:val="002168B2"/>
    <w:rsid w:val="00217028"/>
    <w:rsid w:val="0022412B"/>
    <w:rsid w:val="00236A38"/>
    <w:rsid w:val="0025641D"/>
    <w:rsid w:val="00257831"/>
    <w:rsid w:val="00267568"/>
    <w:rsid w:val="00271B0D"/>
    <w:rsid w:val="00276156"/>
    <w:rsid w:val="00280856"/>
    <w:rsid w:val="00281EF9"/>
    <w:rsid w:val="00286756"/>
    <w:rsid w:val="002875D0"/>
    <w:rsid w:val="00290850"/>
    <w:rsid w:val="00292CC1"/>
    <w:rsid w:val="0029627D"/>
    <w:rsid w:val="002A1BB1"/>
    <w:rsid w:val="002A4557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D6D89"/>
    <w:rsid w:val="002E3DBC"/>
    <w:rsid w:val="002E5E4F"/>
    <w:rsid w:val="002F65A5"/>
    <w:rsid w:val="003008C9"/>
    <w:rsid w:val="003046C6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2EC"/>
    <w:rsid w:val="00343790"/>
    <w:rsid w:val="00351290"/>
    <w:rsid w:val="00352FB2"/>
    <w:rsid w:val="00353E95"/>
    <w:rsid w:val="00355257"/>
    <w:rsid w:val="0036105E"/>
    <w:rsid w:val="00362195"/>
    <w:rsid w:val="003635B5"/>
    <w:rsid w:val="003658B3"/>
    <w:rsid w:val="00371805"/>
    <w:rsid w:val="00373E64"/>
    <w:rsid w:val="00374085"/>
    <w:rsid w:val="003819CA"/>
    <w:rsid w:val="003843FB"/>
    <w:rsid w:val="003861AF"/>
    <w:rsid w:val="00390693"/>
    <w:rsid w:val="003A3E37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C7478"/>
    <w:rsid w:val="003D0F15"/>
    <w:rsid w:val="003D13DD"/>
    <w:rsid w:val="003D2360"/>
    <w:rsid w:val="003D242F"/>
    <w:rsid w:val="003E31E6"/>
    <w:rsid w:val="003E46AB"/>
    <w:rsid w:val="003E490A"/>
    <w:rsid w:val="003F5728"/>
    <w:rsid w:val="003F5952"/>
    <w:rsid w:val="0040060C"/>
    <w:rsid w:val="00400942"/>
    <w:rsid w:val="00400D86"/>
    <w:rsid w:val="00406F88"/>
    <w:rsid w:val="00412E32"/>
    <w:rsid w:val="00421B06"/>
    <w:rsid w:val="00430BD0"/>
    <w:rsid w:val="00431909"/>
    <w:rsid w:val="00433237"/>
    <w:rsid w:val="0043443F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434D"/>
    <w:rsid w:val="00454721"/>
    <w:rsid w:val="00456B89"/>
    <w:rsid w:val="004570F4"/>
    <w:rsid w:val="0046444E"/>
    <w:rsid w:val="00476E3A"/>
    <w:rsid w:val="00487ED5"/>
    <w:rsid w:val="00490489"/>
    <w:rsid w:val="00491013"/>
    <w:rsid w:val="00491C9A"/>
    <w:rsid w:val="004929F9"/>
    <w:rsid w:val="00492B93"/>
    <w:rsid w:val="00494944"/>
    <w:rsid w:val="00496077"/>
    <w:rsid w:val="004A523C"/>
    <w:rsid w:val="004A6CE2"/>
    <w:rsid w:val="004A7B9E"/>
    <w:rsid w:val="004B079A"/>
    <w:rsid w:val="004B0F9C"/>
    <w:rsid w:val="004B3B4A"/>
    <w:rsid w:val="004B7C4B"/>
    <w:rsid w:val="004C23A4"/>
    <w:rsid w:val="004C26A0"/>
    <w:rsid w:val="004C57CE"/>
    <w:rsid w:val="004C7D26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4C2A"/>
    <w:rsid w:val="005067FA"/>
    <w:rsid w:val="0051073B"/>
    <w:rsid w:val="005174C6"/>
    <w:rsid w:val="0052182F"/>
    <w:rsid w:val="00521E35"/>
    <w:rsid w:val="00546AF0"/>
    <w:rsid w:val="00551921"/>
    <w:rsid w:val="00560884"/>
    <w:rsid w:val="00560E2F"/>
    <w:rsid w:val="00564D35"/>
    <w:rsid w:val="00566DEF"/>
    <w:rsid w:val="0056753F"/>
    <w:rsid w:val="00567567"/>
    <w:rsid w:val="00571645"/>
    <w:rsid w:val="00571741"/>
    <w:rsid w:val="00572B26"/>
    <w:rsid w:val="00574CE5"/>
    <w:rsid w:val="00576B1B"/>
    <w:rsid w:val="00583A58"/>
    <w:rsid w:val="0058512B"/>
    <w:rsid w:val="00585C4E"/>
    <w:rsid w:val="00591F57"/>
    <w:rsid w:val="00592108"/>
    <w:rsid w:val="00596044"/>
    <w:rsid w:val="00596495"/>
    <w:rsid w:val="005A223B"/>
    <w:rsid w:val="005A6810"/>
    <w:rsid w:val="005B0CD9"/>
    <w:rsid w:val="005B349D"/>
    <w:rsid w:val="005B78DC"/>
    <w:rsid w:val="005C18C6"/>
    <w:rsid w:val="005C4DCF"/>
    <w:rsid w:val="005C637E"/>
    <w:rsid w:val="005C7874"/>
    <w:rsid w:val="005D0DF4"/>
    <w:rsid w:val="005D11B0"/>
    <w:rsid w:val="005D18A3"/>
    <w:rsid w:val="005D3015"/>
    <w:rsid w:val="005D3B29"/>
    <w:rsid w:val="005D7357"/>
    <w:rsid w:val="005E057A"/>
    <w:rsid w:val="005E4E86"/>
    <w:rsid w:val="005F0339"/>
    <w:rsid w:val="00602556"/>
    <w:rsid w:val="00602880"/>
    <w:rsid w:val="00615834"/>
    <w:rsid w:val="00615B58"/>
    <w:rsid w:val="00617E2C"/>
    <w:rsid w:val="006241FA"/>
    <w:rsid w:val="00633A2A"/>
    <w:rsid w:val="00637390"/>
    <w:rsid w:val="006374F4"/>
    <w:rsid w:val="00637A86"/>
    <w:rsid w:val="006456FC"/>
    <w:rsid w:val="00654404"/>
    <w:rsid w:val="00662D88"/>
    <w:rsid w:val="00663774"/>
    <w:rsid w:val="0066480B"/>
    <w:rsid w:val="00664E41"/>
    <w:rsid w:val="00665A88"/>
    <w:rsid w:val="00665E28"/>
    <w:rsid w:val="00675A86"/>
    <w:rsid w:val="00681534"/>
    <w:rsid w:val="00685E36"/>
    <w:rsid w:val="00686513"/>
    <w:rsid w:val="00687096"/>
    <w:rsid w:val="00687397"/>
    <w:rsid w:val="00690691"/>
    <w:rsid w:val="006938BE"/>
    <w:rsid w:val="00694DF6"/>
    <w:rsid w:val="00695EAD"/>
    <w:rsid w:val="006969DB"/>
    <w:rsid w:val="006970D7"/>
    <w:rsid w:val="00697BF6"/>
    <w:rsid w:val="006A0AC7"/>
    <w:rsid w:val="006A4BA9"/>
    <w:rsid w:val="006A570B"/>
    <w:rsid w:val="006A6D87"/>
    <w:rsid w:val="006B08CF"/>
    <w:rsid w:val="006B3E30"/>
    <w:rsid w:val="006B4AF7"/>
    <w:rsid w:val="006C2D2A"/>
    <w:rsid w:val="006C3B33"/>
    <w:rsid w:val="006C3E7B"/>
    <w:rsid w:val="006C5B1D"/>
    <w:rsid w:val="006C626F"/>
    <w:rsid w:val="006C7DE0"/>
    <w:rsid w:val="006D2746"/>
    <w:rsid w:val="006D3626"/>
    <w:rsid w:val="006D592A"/>
    <w:rsid w:val="006D7B91"/>
    <w:rsid w:val="006E3224"/>
    <w:rsid w:val="006E4DFB"/>
    <w:rsid w:val="006E6D3C"/>
    <w:rsid w:val="006F159B"/>
    <w:rsid w:val="006F5540"/>
    <w:rsid w:val="00701AAF"/>
    <w:rsid w:val="00702B14"/>
    <w:rsid w:val="007032C3"/>
    <w:rsid w:val="00704F92"/>
    <w:rsid w:val="00707347"/>
    <w:rsid w:val="00711FEE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5617F"/>
    <w:rsid w:val="00760A64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90F"/>
    <w:rsid w:val="007A2E60"/>
    <w:rsid w:val="007B1AAA"/>
    <w:rsid w:val="007B26F5"/>
    <w:rsid w:val="007B3E2E"/>
    <w:rsid w:val="007B5AE0"/>
    <w:rsid w:val="007D174A"/>
    <w:rsid w:val="007D55EC"/>
    <w:rsid w:val="007F2AD3"/>
    <w:rsid w:val="007F4A3A"/>
    <w:rsid w:val="007F62A9"/>
    <w:rsid w:val="00806BD6"/>
    <w:rsid w:val="0081117C"/>
    <w:rsid w:val="008141C3"/>
    <w:rsid w:val="00816F79"/>
    <w:rsid w:val="0082095B"/>
    <w:rsid w:val="00821480"/>
    <w:rsid w:val="00822570"/>
    <w:rsid w:val="00823013"/>
    <w:rsid w:val="008230AC"/>
    <w:rsid w:val="00826966"/>
    <w:rsid w:val="00826E4C"/>
    <w:rsid w:val="008278F6"/>
    <w:rsid w:val="00832A12"/>
    <w:rsid w:val="00834BC4"/>
    <w:rsid w:val="00837864"/>
    <w:rsid w:val="00840356"/>
    <w:rsid w:val="00844E74"/>
    <w:rsid w:val="0084639A"/>
    <w:rsid w:val="0084788A"/>
    <w:rsid w:val="008478EF"/>
    <w:rsid w:val="00856D4E"/>
    <w:rsid w:val="008634B2"/>
    <w:rsid w:val="00863BB2"/>
    <w:rsid w:val="008653EE"/>
    <w:rsid w:val="0087059B"/>
    <w:rsid w:val="00870F70"/>
    <w:rsid w:val="0087377E"/>
    <w:rsid w:val="0088073E"/>
    <w:rsid w:val="0088189C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072F"/>
    <w:rsid w:val="008A1608"/>
    <w:rsid w:val="008A5774"/>
    <w:rsid w:val="008B239C"/>
    <w:rsid w:val="008B4CD0"/>
    <w:rsid w:val="008B5762"/>
    <w:rsid w:val="008B7FB1"/>
    <w:rsid w:val="008C0EAA"/>
    <w:rsid w:val="008C17B5"/>
    <w:rsid w:val="008C32D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072DA"/>
    <w:rsid w:val="009102C5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0A2B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AC0"/>
    <w:rsid w:val="009D0B86"/>
    <w:rsid w:val="009D3FAC"/>
    <w:rsid w:val="009D7CEB"/>
    <w:rsid w:val="009E2538"/>
    <w:rsid w:val="009E691E"/>
    <w:rsid w:val="009F1675"/>
    <w:rsid w:val="009F1809"/>
    <w:rsid w:val="009F3379"/>
    <w:rsid w:val="009F3B23"/>
    <w:rsid w:val="009F49A4"/>
    <w:rsid w:val="009F547D"/>
    <w:rsid w:val="009F78EF"/>
    <w:rsid w:val="00A02771"/>
    <w:rsid w:val="00A03871"/>
    <w:rsid w:val="00A0569E"/>
    <w:rsid w:val="00A06D77"/>
    <w:rsid w:val="00A1104C"/>
    <w:rsid w:val="00A1184C"/>
    <w:rsid w:val="00A1674D"/>
    <w:rsid w:val="00A1779F"/>
    <w:rsid w:val="00A20DBB"/>
    <w:rsid w:val="00A226F4"/>
    <w:rsid w:val="00A253D3"/>
    <w:rsid w:val="00A25D53"/>
    <w:rsid w:val="00A32B86"/>
    <w:rsid w:val="00A3544E"/>
    <w:rsid w:val="00A3605B"/>
    <w:rsid w:val="00A41C47"/>
    <w:rsid w:val="00A437CC"/>
    <w:rsid w:val="00A43DC2"/>
    <w:rsid w:val="00A4436A"/>
    <w:rsid w:val="00A46BF5"/>
    <w:rsid w:val="00A54198"/>
    <w:rsid w:val="00A54B70"/>
    <w:rsid w:val="00A63B16"/>
    <w:rsid w:val="00A6492B"/>
    <w:rsid w:val="00A64FE2"/>
    <w:rsid w:val="00A667F2"/>
    <w:rsid w:val="00A72865"/>
    <w:rsid w:val="00A75111"/>
    <w:rsid w:val="00A77D95"/>
    <w:rsid w:val="00A853F1"/>
    <w:rsid w:val="00A9421E"/>
    <w:rsid w:val="00A972BB"/>
    <w:rsid w:val="00AA0F37"/>
    <w:rsid w:val="00AA2281"/>
    <w:rsid w:val="00AA3D67"/>
    <w:rsid w:val="00AB5B2F"/>
    <w:rsid w:val="00AC3461"/>
    <w:rsid w:val="00AC73F5"/>
    <w:rsid w:val="00AD0CA5"/>
    <w:rsid w:val="00AD7C1F"/>
    <w:rsid w:val="00AF09B6"/>
    <w:rsid w:val="00AF664A"/>
    <w:rsid w:val="00B0008E"/>
    <w:rsid w:val="00B00317"/>
    <w:rsid w:val="00B045B9"/>
    <w:rsid w:val="00B049FE"/>
    <w:rsid w:val="00B07D30"/>
    <w:rsid w:val="00B1145F"/>
    <w:rsid w:val="00B14C86"/>
    <w:rsid w:val="00B15873"/>
    <w:rsid w:val="00B20020"/>
    <w:rsid w:val="00B40765"/>
    <w:rsid w:val="00B45B24"/>
    <w:rsid w:val="00B45C40"/>
    <w:rsid w:val="00B45CD1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C14"/>
    <w:rsid w:val="00B90A6F"/>
    <w:rsid w:val="00B93310"/>
    <w:rsid w:val="00BA2BC7"/>
    <w:rsid w:val="00BA5D44"/>
    <w:rsid w:val="00BA6B27"/>
    <w:rsid w:val="00BB5A3F"/>
    <w:rsid w:val="00BB5D27"/>
    <w:rsid w:val="00BC37BD"/>
    <w:rsid w:val="00BD0744"/>
    <w:rsid w:val="00BD1471"/>
    <w:rsid w:val="00BD5ACF"/>
    <w:rsid w:val="00BD77DC"/>
    <w:rsid w:val="00BE1437"/>
    <w:rsid w:val="00BE1AE1"/>
    <w:rsid w:val="00BE4E4A"/>
    <w:rsid w:val="00BF34F3"/>
    <w:rsid w:val="00BF4A49"/>
    <w:rsid w:val="00BF7E68"/>
    <w:rsid w:val="00C014AA"/>
    <w:rsid w:val="00C0288D"/>
    <w:rsid w:val="00C03B54"/>
    <w:rsid w:val="00C045BE"/>
    <w:rsid w:val="00C04E4B"/>
    <w:rsid w:val="00C1157A"/>
    <w:rsid w:val="00C11D6A"/>
    <w:rsid w:val="00C30B82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39B8"/>
    <w:rsid w:val="00CA41EB"/>
    <w:rsid w:val="00CA69A9"/>
    <w:rsid w:val="00CA6A3B"/>
    <w:rsid w:val="00CB0C61"/>
    <w:rsid w:val="00CB4601"/>
    <w:rsid w:val="00CB7469"/>
    <w:rsid w:val="00CC235B"/>
    <w:rsid w:val="00CC27D1"/>
    <w:rsid w:val="00CC2A23"/>
    <w:rsid w:val="00CC5FB7"/>
    <w:rsid w:val="00CC66E7"/>
    <w:rsid w:val="00CC7A8D"/>
    <w:rsid w:val="00CD0E47"/>
    <w:rsid w:val="00CD1BF3"/>
    <w:rsid w:val="00CD5C1B"/>
    <w:rsid w:val="00CD5FEB"/>
    <w:rsid w:val="00CD605E"/>
    <w:rsid w:val="00CD6D9A"/>
    <w:rsid w:val="00CE132E"/>
    <w:rsid w:val="00CE2780"/>
    <w:rsid w:val="00CE2EA7"/>
    <w:rsid w:val="00CF0D30"/>
    <w:rsid w:val="00CF14ED"/>
    <w:rsid w:val="00CF428D"/>
    <w:rsid w:val="00CF43C6"/>
    <w:rsid w:val="00CF5AC7"/>
    <w:rsid w:val="00D009BD"/>
    <w:rsid w:val="00D02C90"/>
    <w:rsid w:val="00D04BCC"/>
    <w:rsid w:val="00D063C3"/>
    <w:rsid w:val="00D074F2"/>
    <w:rsid w:val="00D10222"/>
    <w:rsid w:val="00D1333F"/>
    <w:rsid w:val="00D21FF7"/>
    <w:rsid w:val="00D22366"/>
    <w:rsid w:val="00D23214"/>
    <w:rsid w:val="00D2546E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68B1"/>
    <w:rsid w:val="00D57252"/>
    <w:rsid w:val="00D577B1"/>
    <w:rsid w:val="00D66691"/>
    <w:rsid w:val="00D705E5"/>
    <w:rsid w:val="00D71E4C"/>
    <w:rsid w:val="00D740C3"/>
    <w:rsid w:val="00D772A6"/>
    <w:rsid w:val="00D860EB"/>
    <w:rsid w:val="00D86E9E"/>
    <w:rsid w:val="00D8778F"/>
    <w:rsid w:val="00D87C3D"/>
    <w:rsid w:val="00D90E82"/>
    <w:rsid w:val="00D911D9"/>
    <w:rsid w:val="00D93EFD"/>
    <w:rsid w:val="00D94EA5"/>
    <w:rsid w:val="00D977A9"/>
    <w:rsid w:val="00DA1D65"/>
    <w:rsid w:val="00DA3B4D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D5540"/>
    <w:rsid w:val="00DE0729"/>
    <w:rsid w:val="00DE093A"/>
    <w:rsid w:val="00DE1E02"/>
    <w:rsid w:val="00DE7999"/>
    <w:rsid w:val="00DF3F99"/>
    <w:rsid w:val="00E00C9C"/>
    <w:rsid w:val="00E05EEE"/>
    <w:rsid w:val="00E06762"/>
    <w:rsid w:val="00E06F4F"/>
    <w:rsid w:val="00E1178F"/>
    <w:rsid w:val="00E121A4"/>
    <w:rsid w:val="00E15B7C"/>
    <w:rsid w:val="00E178FB"/>
    <w:rsid w:val="00E22B75"/>
    <w:rsid w:val="00E2392D"/>
    <w:rsid w:val="00E35374"/>
    <w:rsid w:val="00E456E5"/>
    <w:rsid w:val="00E522AA"/>
    <w:rsid w:val="00E5285A"/>
    <w:rsid w:val="00E577AA"/>
    <w:rsid w:val="00E60973"/>
    <w:rsid w:val="00E613D2"/>
    <w:rsid w:val="00E620BD"/>
    <w:rsid w:val="00E675EA"/>
    <w:rsid w:val="00E70B59"/>
    <w:rsid w:val="00E80973"/>
    <w:rsid w:val="00E81F03"/>
    <w:rsid w:val="00E87411"/>
    <w:rsid w:val="00E87AE4"/>
    <w:rsid w:val="00E97718"/>
    <w:rsid w:val="00EA0E81"/>
    <w:rsid w:val="00EA1C4E"/>
    <w:rsid w:val="00EA2872"/>
    <w:rsid w:val="00EA2EB1"/>
    <w:rsid w:val="00EA4A87"/>
    <w:rsid w:val="00EA7A9A"/>
    <w:rsid w:val="00ED0696"/>
    <w:rsid w:val="00ED229F"/>
    <w:rsid w:val="00ED4F3D"/>
    <w:rsid w:val="00EE095E"/>
    <w:rsid w:val="00EE1A1F"/>
    <w:rsid w:val="00EE5083"/>
    <w:rsid w:val="00EF0C41"/>
    <w:rsid w:val="00EF2743"/>
    <w:rsid w:val="00EF5069"/>
    <w:rsid w:val="00EF6977"/>
    <w:rsid w:val="00F0055B"/>
    <w:rsid w:val="00F01E98"/>
    <w:rsid w:val="00F04AE1"/>
    <w:rsid w:val="00F073E0"/>
    <w:rsid w:val="00F07779"/>
    <w:rsid w:val="00F07921"/>
    <w:rsid w:val="00F126F3"/>
    <w:rsid w:val="00F169D5"/>
    <w:rsid w:val="00F1742D"/>
    <w:rsid w:val="00F17FED"/>
    <w:rsid w:val="00F221BA"/>
    <w:rsid w:val="00F263C9"/>
    <w:rsid w:val="00F26747"/>
    <w:rsid w:val="00F3273C"/>
    <w:rsid w:val="00F327DC"/>
    <w:rsid w:val="00F34CE5"/>
    <w:rsid w:val="00F3501B"/>
    <w:rsid w:val="00F35C9E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656AC"/>
    <w:rsid w:val="00F67E4B"/>
    <w:rsid w:val="00F713B1"/>
    <w:rsid w:val="00F72737"/>
    <w:rsid w:val="00F73337"/>
    <w:rsid w:val="00F75785"/>
    <w:rsid w:val="00F7691A"/>
    <w:rsid w:val="00F807C8"/>
    <w:rsid w:val="00F820E9"/>
    <w:rsid w:val="00F833DA"/>
    <w:rsid w:val="00F83F7E"/>
    <w:rsid w:val="00F93B4F"/>
    <w:rsid w:val="00FA0AB6"/>
    <w:rsid w:val="00FA2128"/>
    <w:rsid w:val="00FA28BC"/>
    <w:rsid w:val="00FA73C9"/>
    <w:rsid w:val="00FB078A"/>
    <w:rsid w:val="00FB7672"/>
    <w:rsid w:val="00FB77BE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3221"/>
    <w:rsid w:val="00FF536D"/>
    <w:rsid w:val="00FF616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."/>
  <w:listSeparator w:val=","/>
  <w14:docId w14:val="015AD219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User</cp:lastModifiedBy>
  <cp:revision>13</cp:revision>
  <cp:lastPrinted>2022-02-01T12:44:00Z</cp:lastPrinted>
  <dcterms:created xsi:type="dcterms:W3CDTF">2022-01-26T09:59:00Z</dcterms:created>
  <dcterms:modified xsi:type="dcterms:W3CDTF">2022-02-01T13:50:00Z</dcterms:modified>
</cp:coreProperties>
</file>