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DE0E" w14:textId="77777777"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38B7BA45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7B71B437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41BA94D" w14:textId="77777777"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43ACA9C" w14:textId="77777777" w:rsidR="004E764B" w:rsidRPr="007B78E7" w:rsidRDefault="00205EC0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41</w:t>
      </w:r>
    </w:p>
    <w:p w14:paraId="1E7BA222" w14:textId="77777777"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7B591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205EC0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.1</w:t>
      </w:r>
      <w:r w:rsidR="00941C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14:paraId="2ACD2C88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32215E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6E352" w14:textId="77777777"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BBA844" w14:textId="77777777" w:rsidR="004E764B" w:rsidRPr="007C4D5A" w:rsidRDefault="004E764B" w:rsidP="00AA1AB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</w:t>
      </w:r>
      <w:r w:rsidR="00384D7C">
        <w:rPr>
          <w:rFonts w:ascii="Times New Roman" w:hAnsi="Times New Roman"/>
          <w:sz w:val="26"/>
          <w:szCs w:val="26"/>
        </w:rPr>
        <w:t xml:space="preserve">online </w:t>
      </w:r>
      <w:r w:rsidRPr="007C4D5A">
        <w:rPr>
          <w:rFonts w:ascii="Times New Roman" w:hAnsi="Times New Roman"/>
          <w:sz w:val="26"/>
          <w:szCs w:val="26"/>
        </w:rPr>
        <w:t xml:space="preserve">în data de </w:t>
      </w:r>
      <w:r w:rsidR="009067AD">
        <w:rPr>
          <w:rFonts w:ascii="Times New Roman" w:hAnsi="Times New Roman"/>
          <w:sz w:val="26"/>
          <w:szCs w:val="26"/>
        </w:rPr>
        <w:t>09</w:t>
      </w:r>
      <w:r w:rsidRPr="007C4D5A">
        <w:rPr>
          <w:rFonts w:ascii="Times New Roman" w:hAnsi="Times New Roman"/>
          <w:sz w:val="26"/>
          <w:szCs w:val="26"/>
        </w:rPr>
        <w:t>.1</w:t>
      </w:r>
      <w:r w:rsidR="00941C26">
        <w:rPr>
          <w:rFonts w:ascii="Times New Roman" w:hAnsi="Times New Roman"/>
          <w:sz w:val="26"/>
          <w:szCs w:val="26"/>
        </w:rPr>
        <w:t>2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14:paraId="58330C9F" w14:textId="77777777" w:rsidR="00AA1AB2" w:rsidRDefault="00AA1AB2" w:rsidP="00AA1AB2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9781A63" w14:textId="650D7469" w:rsidR="004E764B" w:rsidRPr="00FF4F46" w:rsidRDefault="00086F88" w:rsidP="00AA1AB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532">
        <w:rPr>
          <w:rFonts w:ascii="Times New Roman" w:hAnsi="Times New Roman"/>
          <w:b/>
          <w:sz w:val="26"/>
          <w:szCs w:val="26"/>
        </w:rPr>
        <w:t>Art.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F46">
        <w:rPr>
          <w:rFonts w:ascii="Times New Roman" w:hAnsi="Times New Roman"/>
          <w:sz w:val="26"/>
          <w:szCs w:val="26"/>
        </w:rPr>
        <w:t>Se aprobă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C91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acordare a titlului de </w:t>
      </w:r>
      <w:r w:rsidR="00F47C91"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 w:rsidR="00EC5FD1"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 w:rsidR="001F69D6" w:rsidRPr="00FF4F46">
        <w:rPr>
          <w:rFonts w:ascii="Times New Roman" w:hAnsi="Times New Roman"/>
          <w:sz w:val="26"/>
          <w:szCs w:val="26"/>
          <w:shd w:val="clear" w:color="auto" w:fill="FFFFFF"/>
        </w:rPr>
        <w:t>omnului Dr.</w:t>
      </w:r>
      <w:r w:rsidR="001F69D6">
        <w:rPr>
          <w:rFonts w:ascii="Times New Roman" w:hAnsi="Times New Roman"/>
          <w:sz w:val="26"/>
          <w:szCs w:val="26"/>
          <w:shd w:val="clear" w:color="auto" w:fill="FFFFFF"/>
        </w:rPr>
        <w:t xml:space="preserve"> Mihai Moldovan, cercetător și inventator în Neurofiziologie Clinică, profesor asociat în neuroștiințe în cadrul Universității din Copenhaga, medic cercetător în cadrul Rigshospitalet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 xml:space="preserve"> – Neurofiziologie, Copenhaga, Danemarca, </w:t>
      </w:r>
      <w:r w:rsidR="004A0322" w:rsidRPr="00FF4F46">
        <w:rPr>
          <w:rFonts w:ascii="Times New Roman" w:hAnsi="Times New Roman"/>
          <w:sz w:val="26"/>
          <w:szCs w:val="26"/>
          <w:shd w:val="clear" w:color="auto" w:fill="FFFFFF"/>
        </w:rPr>
        <w:t>absolvent a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>l</w:t>
      </w:r>
      <w:r w:rsidR="004A0322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Universității de Medicină și Farmacie „Carol Davi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>la” din București, promoția 1999</w:t>
      </w:r>
      <w:r w:rsidRPr="00FF4F46">
        <w:rPr>
          <w:rFonts w:ascii="Times New Roman" w:hAnsi="Times New Roman"/>
          <w:sz w:val="26"/>
          <w:szCs w:val="26"/>
        </w:rPr>
        <w:t>.</w:t>
      </w:r>
    </w:p>
    <w:p w14:paraId="4F990DA6" w14:textId="05C42044" w:rsidR="00933DFC" w:rsidRDefault="00086F88" w:rsidP="00AA1AB2">
      <w:pPr>
        <w:spacing w:before="24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F4F46">
        <w:rPr>
          <w:rFonts w:ascii="Times New Roman" w:hAnsi="Times New Roman"/>
          <w:b/>
          <w:sz w:val="26"/>
          <w:szCs w:val="26"/>
        </w:rPr>
        <w:t>Art. 2.</w:t>
      </w:r>
      <w:r w:rsidRPr="00FF4F46">
        <w:rPr>
          <w:rFonts w:ascii="Times New Roman" w:hAnsi="Times New Roman"/>
          <w:sz w:val="26"/>
          <w:szCs w:val="26"/>
        </w:rPr>
        <w:t xml:space="preserve"> </w:t>
      </w:r>
      <w:r w:rsidR="00FF4F46" w:rsidRPr="00FF4F46">
        <w:rPr>
          <w:rFonts w:ascii="Times New Roman" w:hAnsi="Times New Roman"/>
          <w:sz w:val="26"/>
          <w:szCs w:val="26"/>
        </w:rPr>
        <w:t>Se aprobă</w:t>
      </w:r>
      <w:r w:rsidR="00FF4F46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propunerea de acordare a titlului de </w:t>
      </w:r>
      <w:r w:rsidR="00FF4F46"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C5FD1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D34EBB" w:rsidRPr="00FF4F46">
        <w:rPr>
          <w:rFonts w:ascii="Times New Roman" w:hAnsi="Times New Roman"/>
          <w:sz w:val="26"/>
          <w:szCs w:val="26"/>
          <w:shd w:val="clear" w:color="auto" w:fill="FFFFFF"/>
        </w:rPr>
        <w:t>omnului Dr</w:t>
      </w:r>
      <w:r w:rsidR="00086548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FF4F46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 xml:space="preserve">Florin Șelaru, Profesor asociat în medicină și oncologie în cadrul Universității Johns Hopkins, Baltimore USA, director în cadrul Centrului Meyerhoff de boli inflamatorii intestinale, Spit. Johns Hopkins, Baltimore USA, </w:t>
      </w:r>
      <w:r w:rsidR="00FF4F46" w:rsidRPr="00FF4F46">
        <w:rPr>
          <w:rFonts w:ascii="Times New Roman" w:hAnsi="Times New Roman"/>
          <w:sz w:val="26"/>
          <w:szCs w:val="26"/>
          <w:shd w:val="clear" w:color="auto" w:fill="FFFFFF"/>
        </w:rPr>
        <w:t>absolvent al Universității de Medicină și Farmacie “Carol Davila” din București, promoția 19</w:t>
      </w:r>
      <w:r w:rsidR="00D34EBB">
        <w:rPr>
          <w:rFonts w:ascii="Times New Roman" w:hAnsi="Times New Roman"/>
          <w:sz w:val="26"/>
          <w:szCs w:val="26"/>
          <w:shd w:val="clear" w:color="auto" w:fill="FFFFFF"/>
        </w:rPr>
        <w:t>99</w:t>
      </w:r>
      <w:r w:rsidR="00FF4F4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3DAD704C" w14:textId="0938DD24" w:rsidR="00DC43D1" w:rsidRDefault="00DC43D1" w:rsidP="00AA1AB2">
      <w:pPr>
        <w:spacing w:before="24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C43D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Art. 3. </w:t>
      </w:r>
      <w:r w:rsidRPr="00FF4F46">
        <w:rPr>
          <w:rFonts w:ascii="Times New Roman" w:hAnsi="Times New Roman"/>
          <w:sz w:val="26"/>
          <w:szCs w:val="26"/>
        </w:rPr>
        <w:t>Se aprobă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propunerea de acordare a titlului de </w:t>
      </w:r>
      <w:r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C5FD1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>omnului Dr</w:t>
      </w:r>
      <w:r w:rsidR="00086548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Ștefan Spulber, Departamentul de Neuroștiințe al Institutului Karolinska din Stockholm, Suedia, 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absolvent al Universității de Medicină și Farmacie “Carol Davila” din București, promoția </w:t>
      </w:r>
      <w:r>
        <w:rPr>
          <w:rFonts w:ascii="Times New Roman" w:hAnsi="Times New Roman"/>
          <w:sz w:val="26"/>
          <w:szCs w:val="26"/>
          <w:shd w:val="clear" w:color="auto" w:fill="FFFFFF"/>
        </w:rPr>
        <w:t>2003.</w:t>
      </w:r>
    </w:p>
    <w:p w14:paraId="41B9E907" w14:textId="77777777" w:rsidR="00AA1AB2" w:rsidRDefault="00AA1AB2" w:rsidP="00AA1A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142D8E15" w14:textId="77777777" w:rsidR="00AA1AB2" w:rsidRDefault="00AA1AB2" w:rsidP="00AA1A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32B07B9E" w14:textId="77777777" w:rsidR="00AA1AB2" w:rsidRDefault="00AA1AB2" w:rsidP="00AA1AB2">
      <w:pPr>
        <w:spacing w:before="240" w:line="36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37833AE2" w14:textId="4FB24554" w:rsidR="00086548" w:rsidRDefault="00086548" w:rsidP="00AA1AB2">
      <w:pPr>
        <w:spacing w:before="24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6548">
        <w:rPr>
          <w:rFonts w:ascii="Times New Roman" w:hAnsi="Times New Roman"/>
          <w:b/>
          <w:sz w:val="26"/>
          <w:szCs w:val="26"/>
          <w:shd w:val="clear" w:color="auto" w:fill="FFFFFF"/>
        </w:rPr>
        <w:t>Art. 4.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acordare a titlului de </w:t>
      </w:r>
      <w:r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8A0E9E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Pr="00086548">
        <w:rPr>
          <w:rFonts w:ascii="Times New Roman" w:hAnsi="Times New Roman"/>
          <w:sz w:val="26"/>
          <w:szCs w:val="26"/>
          <w:shd w:val="clear" w:color="auto" w:fill="FFFFFF"/>
        </w:rPr>
        <w:t>oamnei Farm.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Adina Anghel, Director Executiv Farmacovigilență în cadrul Pharmacons, PHVC SRL România, 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>absolvent</w:t>
      </w:r>
      <w:r>
        <w:rPr>
          <w:rFonts w:ascii="Times New Roman" w:hAnsi="Times New Roman"/>
          <w:sz w:val="26"/>
          <w:szCs w:val="26"/>
          <w:shd w:val="clear" w:color="auto" w:fill="FFFFFF"/>
        </w:rPr>
        <w:t>ă a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Universității de Medicină și Farmacie “Carol Davila” din București, promoția </w:t>
      </w:r>
      <w:r>
        <w:rPr>
          <w:rFonts w:ascii="Times New Roman" w:hAnsi="Times New Roman"/>
          <w:sz w:val="26"/>
          <w:szCs w:val="26"/>
          <w:shd w:val="clear" w:color="auto" w:fill="FFFFFF"/>
        </w:rPr>
        <w:t>2002.</w:t>
      </w:r>
    </w:p>
    <w:p w14:paraId="4076CBD0" w14:textId="66935E33" w:rsidR="00C5762B" w:rsidRDefault="00C5762B" w:rsidP="00AA1AB2">
      <w:pPr>
        <w:spacing w:before="24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762B">
        <w:rPr>
          <w:rFonts w:ascii="Times New Roman" w:hAnsi="Times New Roman"/>
          <w:b/>
          <w:sz w:val="26"/>
          <w:szCs w:val="26"/>
          <w:shd w:val="clear" w:color="auto" w:fill="FFFFFF"/>
        </w:rPr>
        <w:t>Art. 5.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acordare a titlului de </w:t>
      </w:r>
      <w:r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8A0E9E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Pr="00086548">
        <w:rPr>
          <w:rFonts w:ascii="Times New Roman" w:hAnsi="Times New Roman"/>
          <w:sz w:val="26"/>
          <w:szCs w:val="26"/>
          <w:shd w:val="clear" w:color="auto" w:fill="FFFFFF"/>
        </w:rPr>
        <w:t>oamnei Farm.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Georgiana-Ema Stan, Director Regulatory&amp;Medical Affairs în cadrul Teva Pharmaceutical România</w:t>
      </w:r>
      <w:r w:rsidR="00AA1AB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>absolvent</w:t>
      </w:r>
      <w:r>
        <w:rPr>
          <w:rFonts w:ascii="Times New Roman" w:hAnsi="Times New Roman"/>
          <w:sz w:val="26"/>
          <w:szCs w:val="26"/>
          <w:shd w:val="clear" w:color="auto" w:fill="FFFFFF"/>
        </w:rPr>
        <w:t>ă a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Universității de Medicină și Farmacie “Carol Davila” din București, promoția </w:t>
      </w:r>
      <w:r>
        <w:rPr>
          <w:rFonts w:ascii="Times New Roman" w:hAnsi="Times New Roman"/>
          <w:sz w:val="26"/>
          <w:szCs w:val="26"/>
          <w:shd w:val="clear" w:color="auto" w:fill="FFFFFF"/>
        </w:rPr>
        <w:t>200</w:t>
      </w:r>
      <w:r w:rsidR="00AA1AB2">
        <w:rPr>
          <w:rFonts w:ascii="Times New Roman" w:hAnsi="Times New Roman"/>
          <w:sz w:val="26"/>
          <w:szCs w:val="26"/>
          <w:shd w:val="clear" w:color="auto" w:fill="FFFFFF"/>
        </w:rPr>
        <w:t>8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875D0FE" w14:textId="77777777" w:rsidR="00C5762B" w:rsidRDefault="00C5762B" w:rsidP="00086548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4ADF5F5D" w14:textId="77777777" w:rsidR="00086548" w:rsidRPr="00086548" w:rsidRDefault="00086548" w:rsidP="00DC43D1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765A4A60" w14:textId="77777777" w:rsidR="00DC43D1" w:rsidRPr="00FF4F46" w:rsidRDefault="00DC43D1" w:rsidP="00FF4F46">
      <w:pPr>
        <w:jc w:val="both"/>
        <w:rPr>
          <w:rFonts w:ascii="Times New Roman" w:eastAsia="Times New Roman" w:hAnsi="Times New Roman"/>
          <w:sz w:val="26"/>
          <w:szCs w:val="26"/>
        </w:rPr>
      </w:pPr>
    </w:p>
    <w:p w14:paraId="00E42BAE" w14:textId="77777777" w:rsidR="00934532" w:rsidRPr="00FF4F46" w:rsidRDefault="00934532" w:rsidP="00AF5FF4">
      <w:pPr>
        <w:tabs>
          <w:tab w:val="left" w:pos="3285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14:paraId="4C6C6DC7" w14:textId="77777777" w:rsidR="00933DFC" w:rsidRDefault="00933DFC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6BC54A4" w14:textId="77777777" w:rsidR="004E764B" w:rsidRPr="00933DFC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R E C T O R,</w:t>
      </w:r>
    </w:p>
    <w:p w14:paraId="32080BB8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14:paraId="79B65A4C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3B3083F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65055CA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F81EB8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14:paraId="73BF47BE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C302822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14:paraId="2E80473E" w14:textId="77777777"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57FC" w14:textId="77777777" w:rsidR="001F69D6" w:rsidRDefault="001F69D6" w:rsidP="008B239C">
      <w:pPr>
        <w:spacing w:after="0" w:line="240" w:lineRule="auto"/>
      </w:pPr>
      <w:r>
        <w:separator/>
      </w:r>
    </w:p>
  </w:endnote>
  <w:endnote w:type="continuationSeparator" w:id="0">
    <w:p w14:paraId="600BFECA" w14:textId="77777777" w:rsidR="001F69D6" w:rsidRDefault="001F69D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3214" w14:textId="77777777" w:rsidR="001F69D6" w:rsidRDefault="001F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179" w14:textId="77777777" w:rsidR="001F69D6" w:rsidRPr="00906B15" w:rsidRDefault="001F69D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C59B9FF" w14:textId="77777777" w:rsidR="001F69D6" w:rsidRPr="00906B15" w:rsidRDefault="001F69D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06A1" w14:textId="77777777" w:rsidR="001F69D6" w:rsidRDefault="001F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36B" w14:textId="77777777" w:rsidR="001F69D6" w:rsidRDefault="001F69D6" w:rsidP="008B239C">
      <w:pPr>
        <w:spacing w:after="0" w:line="240" w:lineRule="auto"/>
      </w:pPr>
      <w:r>
        <w:separator/>
      </w:r>
    </w:p>
  </w:footnote>
  <w:footnote w:type="continuationSeparator" w:id="0">
    <w:p w14:paraId="5DD3DCAD" w14:textId="77777777" w:rsidR="001F69D6" w:rsidRDefault="001F69D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37" w14:textId="77777777" w:rsidR="001F69D6" w:rsidRDefault="001F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E710" w14:textId="77777777" w:rsidR="001F69D6" w:rsidRPr="00D52814" w:rsidRDefault="001F69D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0A2E0F" wp14:editId="6F95BCB4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00E" w14:textId="77777777" w:rsidR="001F69D6" w:rsidRDefault="001F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524E8"/>
    <w:rsid w:val="00060B62"/>
    <w:rsid w:val="000751E5"/>
    <w:rsid w:val="00086548"/>
    <w:rsid w:val="00086DC6"/>
    <w:rsid w:val="00086F88"/>
    <w:rsid w:val="000A0AFC"/>
    <w:rsid w:val="000A39AD"/>
    <w:rsid w:val="000A4C2C"/>
    <w:rsid w:val="000A526B"/>
    <w:rsid w:val="000B443A"/>
    <w:rsid w:val="000B647B"/>
    <w:rsid w:val="000F14B5"/>
    <w:rsid w:val="00111895"/>
    <w:rsid w:val="00113E4F"/>
    <w:rsid w:val="00123FFA"/>
    <w:rsid w:val="00127363"/>
    <w:rsid w:val="00146F0C"/>
    <w:rsid w:val="00151451"/>
    <w:rsid w:val="001525EC"/>
    <w:rsid w:val="00157134"/>
    <w:rsid w:val="00172819"/>
    <w:rsid w:val="00180B2C"/>
    <w:rsid w:val="001929BD"/>
    <w:rsid w:val="00197CBE"/>
    <w:rsid w:val="001A038C"/>
    <w:rsid w:val="001A339C"/>
    <w:rsid w:val="001A6264"/>
    <w:rsid w:val="001F69D6"/>
    <w:rsid w:val="00204D11"/>
    <w:rsid w:val="00205D37"/>
    <w:rsid w:val="00205EC0"/>
    <w:rsid w:val="002168B2"/>
    <w:rsid w:val="00236A38"/>
    <w:rsid w:val="00246185"/>
    <w:rsid w:val="00257831"/>
    <w:rsid w:val="00270AB4"/>
    <w:rsid w:val="0028359E"/>
    <w:rsid w:val="00286375"/>
    <w:rsid w:val="0028669E"/>
    <w:rsid w:val="00286756"/>
    <w:rsid w:val="00292CC1"/>
    <w:rsid w:val="002A2F6D"/>
    <w:rsid w:val="002A3889"/>
    <w:rsid w:val="002A4FFB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6A27"/>
    <w:rsid w:val="003D0F15"/>
    <w:rsid w:val="003D2360"/>
    <w:rsid w:val="003D74BC"/>
    <w:rsid w:val="003E46AB"/>
    <w:rsid w:val="003F5728"/>
    <w:rsid w:val="0040176B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ABF"/>
    <w:rsid w:val="00487ED5"/>
    <w:rsid w:val="00492B93"/>
    <w:rsid w:val="004A0322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36880"/>
    <w:rsid w:val="0054053B"/>
    <w:rsid w:val="00546AF0"/>
    <w:rsid w:val="00551E5A"/>
    <w:rsid w:val="0055611D"/>
    <w:rsid w:val="00560E2F"/>
    <w:rsid w:val="0056753F"/>
    <w:rsid w:val="00571741"/>
    <w:rsid w:val="00574CE5"/>
    <w:rsid w:val="005827AA"/>
    <w:rsid w:val="00583A58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7C6D"/>
    <w:rsid w:val="00617E2C"/>
    <w:rsid w:val="00626E7C"/>
    <w:rsid w:val="00633301"/>
    <w:rsid w:val="00637390"/>
    <w:rsid w:val="00637A86"/>
    <w:rsid w:val="00650613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1672A"/>
    <w:rsid w:val="00716FA7"/>
    <w:rsid w:val="00722737"/>
    <w:rsid w:val="00726DA0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D174A"/>
    <w:rsid w:val="007D5D10"/>
    <w:rsid w:val="007F2AD3"/>
    <w:rsid w:val="007F62A9"/>
    <w:rsid w:val="008069BC"/>
    <w:rsid w:val="008141C3"/>
    <w:rsid w:val="0082386C"/>
    <w:rsid w:val="008278F6"/>
    <w:rsid w:val="00832A12"/>
    <w:rsid w:val="00834BC4"/>
    <w:rsid w:val="0084639A"/>
    <w:rsid w:val="0086118B"/>
    <w:rsid w:val="00863BB2"/>
    <w:rsid w:val="008800F6"/>
    <w:rsid w:val="0088073E"/>
    <w:rsid w:val="0088449A"/>
    <w:rsid w:val="0088642B"/>
    <w:rsid w:val="00890431"/>
    <w:rsid w:val="00890987"/>
    <w:rsid w:val="00896A3D"/>
    <w:rsid w:val="008A0E9E"/>
    <w:rsid w:val="008B239C"/>
    <w:rsid w:val="008B3D01"/>
    <w:rsid w:val="008B7FB1"/>
    <w:rsid w:val="008C636C"/>
    <w:rsid w:val="008D32BF"/>
    <w:rsid w:val="008D6D37"/>
    <w:rsid w:val="008F62DE"/>
    <w:rsid w:val="00905D1A"/>
    <w:rsid w:val="009067AD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505D9"/>
    <w:rsid w:val="00950BCA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93820"/>
    <w:rsid w:val="00AA1AB2"/>
    <w:rsid w:val="00AB5C06"/>
    <w:rsid w:val="00AD0CA5"/>
    <w:rsid w:val="00AE1621"/>
    <w:rsid w:val="00AE4064"/>
    <w:rsid w:val="00AF09B6"/>
    <w:rsid w:val="00AF3B03"/>
    <w:rsid w:val="00AF5FF4"/>
    <w:rsid w:val="00B0008E"/>
    <w:rsid w:val="00B06BF5"/>
    <w:rsid w:val="00B07D30"/>
    <w:rsid w:val="00B14CA0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4ECD"/>
    <w:rsid w:val="00B77722"/>
    <w:rsid w:val="00B77C71"/>
    <w:rsid w:val="00B8135E"/>
    <w:rsid w:val="00B81EB2"/>
    <w:rsid w:val="00B8513D"/>
    <w:rsid w:val="00BA2BC7"/>
    <w:rsid w:val="00BA622F"/>
    <w:rsid w:val="00BB5A3F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04155"/>
    <w:rsid w:val="00C11D6A"/>
    <w:rsid w:val="00C25B11"/>
    <w:rsid w:val="00C452C7"/>
    <w:rsid w:val="00C52006"/>
    <w:rsid w:val="00C5762B"/>
    <w:rsid w:val="00C616A3"/>
    <w:rsid w:val="00C61B43"/>
    <w:rsid w:val="00C7440E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D04B8"/>
    <w:rsid w:val="00CD3D7F"/>
    <w:rsid w:val="00CE132E"/>
    <w:rsid w:val="00CE46D1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34EBB"/>
    <w:rsid w:val="00D42758"/>
    <w:rsid w:val="00D4582C"/>
    <w:rsid w:val="00D47B40"/>
    <w:rsid w:val="00D52814"/>
    <w:rsid w:val="00D5776B"/>
    <w:rsid w:val="00D63673"/>
    <w:rsid w:val="00D81223"/>
    <w:rsid w:val="00D82178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C43D1"/>
    <w:rsid w:val="00DD7F62"/>
    <w:rsid w:val="00DE7999"/>
    <w:rsid w:val="00DF7966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3077"/>
    <w:rsid w:val="00E97718"/>
    <w:rsid w:val="00EA2EB1"/>
    <w:rsid w:val="00EA7A9A"/>
    <w:rsid w:val="00EC5FD1"/>
    <w:rsid w:val="00EC75FA"/>
    <w:rsid w:val="00EE095E"/>
    <w:rsid w:val="00EE236B"/>
    <w:rsid w:val="00EF1AD9"/>
    <w:rsid w:val="00EF6977"/>
    <w:rsid w:val="00F0055B"/>
    <w:rsid w:val="00F00C5A"/>
    <w:rsid w:val="00F03700"/>
    <w:rsid w:val="00F1271B"/>
    <w:rsid w:val="00F1274A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91"/>
    <w:rsid w:val="00F47CDB"/>
    <w:rsid w:val="00F7691A"/>
    <w:rsid w:val="00F76C86"/>
    <w:rsid w:val="00F820E9"/>
    <w:rsid w:val="00F821F2"/>
    <w:rsid w:val="00F833DA"/>
    <w:rsid w:val="00FA2128"/>
    <w:rsid w:val="00FA4CC3"/>
    <w:rsid w:val="00FB77A4"/>
    <w:rsid w:val="00FC67A6"/>
    <w:rsid w:val="00FD0E6F"/>
    <w:rsid w:val="00FD4697"/>
    <w:rsid w:val="00FD661C"/>
    <w:rsid w:val="00FE2BF4"/>
    <w:rsid w:val="00FE6039"/>
    <w:rsid w:val="00FE6CD0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27D5B3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158</cp:revision>
  <cp:lastPrinted>2022-10-26T08:21:00Z</cp:lastPrinted>
  <dcterms:created xsi:type="dcterms:W3CDTF">2022-10-26T12:45:00Z</dcterms:created>
  <dcterms:modified xsi:type="dcterms:W3CDTF">2022-12-20T09:47:00Z</dcterms:modified>
</cp:coreProperties>
</file>