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81C4" w14:textId="77777777" w:rsidR="00B13A1B" w:rsidRDefault="00B13A1B" w:rsidP="00A16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B0210E" w14:textId="77777777" w:rsidR="00A16D5B" w:rsidRDefault="00A16D5B" w:rsidP="00A16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 UNIVERSITAR</w:t>
      </w:r>
    </w:p>
    <w:p w14:paraId="6DF102CE" w14:textId="77777777" w:rsidR="00A16D5B" w:rsidRDefault="00A16D5B" w:rsidP="00A16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205882E" w14:textId="77777777" w:rsidR="00A16D5B" w:rsidRDefault="00A16D5B" w:rsidP="00A16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46238E" w14:textId="77777777" w:rsidR="00A16D5B" w:rsidRDefault="00A16D5B" w:rsidP="00A16D5B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2CEC611" w14:textId="77777777" w:rsidR="00A16D5B" w:rsidRDefault="00A16D5B" w:rsidP="00A16D5B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HOT</w:t>
      </w:r>
      <w:r>
        <w:rPr>
          <w:rFonts w:ascii="Times New Roman" w:hAnsi="Times New Roman"/>
          <w:b/>
          <w:sz w:val="24"/>
          <w:szCs w:val="24"/>
        </w:rPr>
        <w:t>ĂRÂREA NR. 11</w:t>
      </w:r>
    </w:p>
    <w:p w14:paraId="61915EF4" w14:textId="77777777" w:rsidR="00A16D5B" w:rsidRDefault="00A16D5B" w:rsidP="00A16D5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SENATULUI UNIVERSITAR DIN DATA DE 26.10.2022</w:t>
      </w:r>
    </w:p>
    <w:p w14:paraId="20F49C3F" w14:textId="77777777" w:rsidR="00A16D5B" w:rsidRDefault="00A16D5B" w:rsidP="00A16D5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1ADC0D" w14:textId="77777777" w:rsidR="00A16D5B" w:rsidRDefault="00A16D5B" w:rsidP="00A16D5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78BD49" w14:textId="77777777" w:rsidR="00A16D5B" w:rsidRDefault="00A16D5B" w:rsidP="00A16D5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0255D6" w14:textId="3613A093" w:rsidR="00A16D5B" w:rsidRDefault="00A16D5B" w:rsidP="00A16D5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temeiul Legii </w:t>
      </w:r>
      <w:r w:rsidR="00D9001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r. 1/2011 – Legea Educaţiei Naţionale şi a Cartei Universitare, Senatul U.M.F. „Carol Davila” din Bucureşti întrunit în data de 26.10.2022, hotărăşte:</w:t>
      </w:r>
    </w:p>
    <w:p w14:paraId="53A3D50C" w14:textId="77777777" w:rsidR="00A16D5B" w:rsidRDefault="00A16D5B" w:rsidP="00A16D5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11330" w14:textId="6CE4FD52" w:rsidR="00A16D5B" w:rsidRPr="00B13A1B" w:rsidRDefault="00A16D5B" w:rsidP="00B13A1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1.</w:t>
      </w:r>
      <w:r w:rsidRPr="00B13A1B">
        <w:rPr>
          <w:rFonts w:ascii="Times New Roman" w:hAnsi="Times New Roman"/>
          <w:sz w:val="24"/>
          <w:szCs w:val="24"/>
        </w:rPr>
        <w:t xml:space="preserve"> Se </w:t>
      </w:r>
      <w:r w:rsidR="00F94C94" w:rsidRPr="00B13A1B">
        <w:rPr>
          <w:rFonts w:ascii="Times New Roman" w:hAnsi="Times New Roman"/>
          <w:sz w:val="24"/>
          <w:szCs w:val="24"/>
        </w:rPr>
        <w:t xml:space="preserve">aprobă </w:t>
      </w:r>
      <w:r w:rsidR="00F94C94" w:rsidRPr="00B13A1B">
        <w:rPr>
          <w:rFonts w:ascii="Times New Roman" w:hAnsi="Times New Roman"/>
          <w:bCs/>
          <w:iCs/>
          <w:sz w:val="24"/>
          <w:szCs w:val="24"/>
        </w:rPr>
        <w:t xml:space="preserve">propunerea de acordare a titlului de </w:t>
      </w:r>
      <w:r w:rsidR="00F94C94" w:rsidRPr="00B13A1B">
        <w:rPr>
          <w:rFonts w:ascii="Times New Roman" w:hAnsi="Times New Roman"/>
          <w:bCs/>
          <w:i/>
          <w:iCs/>
          <w:sz w:val="24"/>
          <w:szCs w:val="24"/>
        </w:rPr>
        <w:t>Doctor Honoris Causa</w:t>
      </w:r>
      <w:r w:rsidR="00F94C94" w:rsidRPr="00B13A1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546BB">
        <w:rPr>
          <w:rFonts w:ascii="Times New Roman" w:hAnsi="Times New Roman"/>
          <w:bCs/>
          <w:iCs/>
          <w:sz w:val="24"/>
          <w:szCs w:val="24"/>
        </w:rPr>
        <w:t>D</w:t>
      </w:r>
      <w:r w:rsidR="00F94C94" w:rsidRPr="00B13A1B">
        <w:rPr>
          <w:rFonts w:ascii="Times New Roman" w:hAnsi="Times New Roman"/>
          <w:bCs/>
          <w:iCs/>
          <w:sz w:val="24"/>
          <w:szCs w:val="24"/>
        </w:rPr>
        <w:t xml:space="preserve">lui Prof. Univ. Dr. </w:t>
      </w:r>
      <w:r w:rsidR="00F94C94" w:rsidRPr="00B13A1B">
        <w:rPr>
          <w:rFonts w:ascii="Times New Roman" w:hAnsi="Times New Roman"/>
          <w:sz w:val="24"/>
          <w:szCs w:val="24"/>
        </w:rPr>
        <w:t xml:space="preserve">Kyriakos Anastasiadis, Decan al Facultății de Medicină, Universitatea Aristotelos din Salonic, Grecia </w:t>
      </w:r>
      <w:r w:rsidRPr="00B13A1B">
        <w:rPr>
          <w:rFonts w:ascii="Times New Roman" w:hAnsi="Times New Roman"/>
          <w:sz w:val="24"/>
          <w:szCs w:val="24"/>
        </w:rPr>
        <w:t>(</w:t>
      </w:r>
      <w:r w:rsidR="00B546BB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>nexa 1).</w:t>
      </w:r>
    </w:p>
    <w:p w14:paraId="28B9EC82" w14:textId="04D1F733" w:rsidR="00A16D5B" w:rsidRPr="00B13A1B" w:rsidRDefault="00A16D5B" w:rsidP="00B13A1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 xml:space="preserve">Art. 2. </w:t>
      </w:r>
      <w:r w:rsidRPr="00B13A1B">
        <w:rPr>
          <w:rFonts w:ascii="Times New Roman" w:hAnsi="Times New Roman"/>
          <w:sz w:val="24"/>
          <w:szCs w:val="24"/>
        </w:rPr>
        <w:t xml:space="preserve">Se </w:t>
      </w:r>
      <w:r w:rsidR="00F94C94" w:rsidRPr="00B13A1B">
        <w:rPr>
          <w:rFonts w:ascii="Times New Roman" w:hAnsi="Times New Roman"/>
          <w:sz w:val="24"/>
          <w:szCs w:val="24"/>
        </w:rPr>
        <w:t xml:space="preserve">aprobă </w:t>
      </w:r>
      <w:r w:rsidR="00F94C94" w:rsidRPr="00B13A1B">
        <w:rPr>
          <w:rFonts w:ascii="Times New Roman" w:hAnsi="Times New Roman"/>
          <w:i/>
          <w:sz w:val="24"/>
          <w:szCs w:val="24"/>
        </w:rPr>
        <w:t>Raportul privind alegerile de la nivelul Departamentelor și Disciplinelor unde s-au vacantat pozițiile de director de departament și șef disciplină</w:t>
      </w:r>
      <w:r w:rsidR="00F94C94" w:rsidRPr="00B13A1B">
        <w:rPr>
          <w:rFonts w:ascii="Times New Roman" w:hAnsi="Times New Roman"/>
          <w:sz w:val="24"/>
          <w:szCs w:val="24"/>
        </w:rPr>
        <w:t xml:space="preserve"> </w:t>
      </w:r>
      <w:r w:rsidR="00F94C94" w:rsidRPr="00B13A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3A1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B546BB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B13A1B">
        <w:rPr>
          <w:rFonts w:ascii="Times New Roman" w:eastAsia="Times New Roman" w:hAnsi="Times New Roman"/>
          <w:color w:val="000000"/>
          <w:sz w:val="24"/>
          <w:szCs w:val="24"/>
        </w:rPr>
        <w:t>nexa 2).</w:t>
      </w:r>
    </w:p>
    <w:p w14:paraId="7FB3096B" w14:textId="0F93F68C" w:rsidR="00F94C94" w:rsidRPr="00B13A1B" w:rsidRDefault="00E63AD0" w:rsidP="00B13A1B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F94C94" w:rsidRPr="00E63AD0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 xml:space="preserve">Art. 3. </w:t>
        </w:r>
        <w:r w:rsidR="00F94C94" w:rsidRPr="00E63AD0">
          <w:rPr>
            <w:rStyle w:val="Hyperlink"/>
            <w:rFonts w:ascii="Times New Roman" w:eastAsia="Times New Roman" w:hAnsi="Times New Roman"/>
            <w:sz w:val="24"/>
            <w:szCs w:val="24"/>
          </w:rPr>
          <w:t>Se aprobă modificări</w:t>
        </w:r>
        <w:r w:rsidR="00FC7CF2" w:rsidRPr="00E63AD0">
          <w:rPr>
            <w:rStyle w:val="Hyperlink"/>
            <w:rFonts w:ascii="Times New Roman" w:eastAsia="Times New Roman" w:hAnsi="Times New Roman"/>
            <w:sz w:val="24"/>
            <w:szCs w:val="24"/>
          </w:rPr>
          <w:t>le</w:t>
        </w:r>
        <w:r w:rsidR="00F94C94" w:rsidRPr="00E63AD0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la </w:t>
        </w:r>
        <w:r w:rsidR="00F94C94" w:rsidRPr="00E63AD0">
          <w:rPr>
            <w:rStyle w:val="Hyperlink"/>
            <w:rFonts w:ascii="Times New Roman" w:hAnsi="Times New Roman"/>
            <w:i/>
            <w:sz w:val="24"/>
            <w:szCs w:val="24"/>
          </w:rPr>
          <w:t>Metodologia proprie de concurs pentru ocuparea posturilor didactice și de cercetare din Universitatea de Medicină și Farmacie „Carol Davila” din București</w:t>
        </w:r>
        <w:r w:rsidR="00A32DDC" w:rsidRPr="00E63AD0">
          <w:rPr>
            <w:rStyle w:val="Hyperlink"/>
            <w:rFonts w:ascii="Times New Roman" w:hAnsi="Times New Roman"/>
            <w:i/>
            <w:sz w:val="24"/>
            <w:szCs w:val="24"/>
          </w:rPr>
          <w:t xml:space="preserve">, </w:t>
        </w:r>
        <w:r w:rsidR="00A32DDC" w:rsidRPr="00E63AD0">
          <w:rPr>
            <w:rStyle w:val="Hyperlink"/>
            <w:rFonts w:ascii="Times New Roman" w:hAnsi="Times New Roman"/>
            <w:sz w:val="24"/>
            <w:szCs w:val="24"/>
          </w:rPr>
          <w:t>inclusiv la Anexa II A (</w:t>
        </w:r>
        <w:r w:rsidR="00A32DDC" w:rsidRPr="00E63AD0">
          <w:rPr>
            <w:rStyle w:val="Hyperlink"/>
            <w:rFonts w:ascii="Times New Roman" w:hAnsi="Times New Roman"/>
            <w:i/>
            <w:sz w:val="24"/>
            <w:szCs w:val="24"/>
          </w:rPr>
          <w:t>Fișa de verificare a îndeplinirii standardelor minimale pentru participarea la concursul de ocupare a posturilor didactice în cadrul UMFCD</w:t>
        </w:r>
        <w:r w:rsidR="00A32DDC" w:rsidRPr="00E63AD0">
          <w:rPr>
            <w:rStyle w:val="Hyperlink"/>
            <w:rFonts w:ascii="Times New Roman" w:hAnsi="Times New Roman"/>
            <w:sz w:val="24"/>
            <w:szCs w:val="24"/>
          </w:rPr>
          <w:t>) și Anexa II B (</w:t>
        </w:r>
        <w:r w:rsidR="00A32DDC" w:rsidRPr="00E63AD0">
          <w:rPr>
            <w:rStyle w:val="Hyperlink"/>
            <w:rFonts w:ascii="Times New Roman" w:hAnsi="Times New Roman"/>
            <w:i/>
            <w:sz w:val="24"/>
            <w:szCs w:val="24"/>
          </w:rPr>
          <w:t>Fișa de autoevaluare a candidatului și evaluare de către comisiile de concurs pentru ocuparea posturilor didactice în cadrul UMFCD</w:t>
        </w:r>
        <w:r w:rsidR="00A32DDC" w:rsidRPr="00E63AD0">
          <w:rPr>
            <w:rStyle w:val="Hyperlink"/>
            <w:rFonts w:ascii="Times New Roman" w:hAnsi="Times New Roman"/>
            <w:sz w:val="24"/>
            <w:szCs w:val="24"/>
          </w:rPr>
          <w:t xml:space="preserve">) </w:t>
        </w:r>
        <w:r w:rsidR="00F94C94" w:rsidRPr="00E63AD0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9F54EB" w:rsidRPr="00E63AD0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F94C94" w:rsidRPr="00E63AD0">
          <w:rPr>
            <w:rStyle w:val="Hyperlink"/>
            <w:rFonts w:ascii="Times New Roman" w:hAnsi="Times New Roman"/>
            <w:sz w:val="24"/>
            <w:szCs w:val="24"/>
          </w:rPr>
          <w:t>nexele 3-</w:t>
        </w:r>
        <w:r w:rsidR="00A65738" w:rsidRPr="00E63AD0">
          <w:rPr>
            <w:rStyle w:val="Hyperlink"/>
            <w:rFonts w:ascii="Times New Roman" w:hAnsi="Times New Roman"/>
            <w:sz w:val="24"/>
            <w:szCs w:val="24"/>
          </w:rPr>
          <w:t>1</w:t>
        </w:r>
        <w:r w:rsidR="00E64C6A" w:rsidRPr="00E63AD0">
          <w:rPr>
            <w:rStyle w:val="Hyperlink"/>
            <w:rFonts w:ascii="Times New Roman" w:hAnsi="Times New Roman"/>
            <w:sz w:val="24"/>
            <w:szCs w:val="24"/>
          </w:rPr>
          <w:t>9)</w:t>
        </w:r>
        <w:r w:rsidR="00F94C94" w:rsidRPr="00E63AD0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127D580B" w14:textId="63CA19A9" w:rsidR="003D2568" w:rsidRPr="00B13A1B" w:rsidRDefault="00F94C94" w:rsidP="00B13A1B">
      <w:pPr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  <w:r w:rsidRPr="00B13A1B">
        <w:rPr>
          <w:rFonts w:ascii="Times New Roman" w:hAnsi="Times New Roman"/>
          <w:b/>
          <w:sz w:val="24"/>
          <w:szCs w:val="24"/>
        </w:rPr>
        <w:t>Art. 4.</w:t>
      </w:r>
      <w:r w:rsidRPr="00B13A1B">
        <w:rPr>
          <w:rFonts w:ascii="Times New Roman" w:hAnsi="Times New Roman"/>
          <w:sz w:val="24"/>
          <w:szCs w:val="24"/>
        </w:rPr>
        <w:t xml:space="preserve"> Se aprobă</w:t>
      </w:r>
      <w:r w:rsidR="003D2568" w:rsidRPr="00B13A1B">
        <w:rPr>
          <w:rFonts w:ascii="Times New Roman" w:hAnsi="Times New Roman"/>
          <w:sz w:val="24"/>
          <w:szCs w:val="24"/>
        </w:rPr>
        <w:t xml:space="preserve"> propunerea de </w:t>
      </w:r>
      <w:r w:rsidR="003D2568" w:rsidRPr="00B13A1B">
        <w:rPr>
          <w:rFonts w:ascii="Times New Roman" w:eastAsia="Times New Roman" w:hAnsi="Times New Roman"/>
          <w:sz w:val="24"/>
          <w:szCs w:val="24"/>
          <w:lang w:eastAsia="ro-RO"/>
        </w:rPr>
        <w:t xml:space="preserve">nominalizare a </w:t>
      </w:r>
      <w:r w:rsidR="009F54EB">
        <w:rPr>
          <w:rFonts w:ascii="Times New Roman" w:eastAsia="Times New Roman" w:hAnsi="Times New Roman"/>
          <w:sz w:val="24"/>
          <w:szCs w:val="24"/>
          <w:lang w:eastAsia="ro-RO"/>
        </w:rPr>
        <w:t>D</w:t>
      </w:r>
      <w:r w:rsidR="003D2568" w:rsidRPr="00B13A1B">
        <w:rPr>
          <w:rFonts w:ascii="Times New Roman" w:eastAsia="Times New Roman" w:hAnsi="Times New Roman"/>
          <w:sz w:val="24"/>
          <w:szCs w:val="24"/>
          <w:lang w:eastAsia="ro-RO"/>
        </w:rPr>
        <w:t xml:space="preserve">-nei Conf. Univ. Dr. Sfeatcu Ionela – Ruxandra ca membru în </w:t>
      </w:r>
      <w:r w:rsidR="003D2568" w:rsidRPr="00B13A1B">
        <w:rPr>
          <w:rFonts w:ascii="Times New Roman" w:eastAsia="Times New Roman" w:hAnsi="Times New Roman"/>
          <w:i/>
          <w:sz w:val="24"/>
          <w:szCs w:val="24"/>
          <w:lang w:eastAsia="ro-RO"/>
        </w:rPr>
        <w:t>Comisia instituțională de evaluare și asigurare</w:t>
      </w:r>
      <w:r w:rsidR="009F54EB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</w:t>
      </w:r>
      <w:r w:rsidR="003D2568" w:rsidRPr="00B13A1B">
        <w:rPr>
          <w:rFonts w:ascii="Times New Roman" w:eastAsia="Times New Roman" w:hAnsi="Times New Roman"/>
          <w:i/>
          <w:sz w:val="24"/>
          <w:szCs w:val="24"/>
          <w:lang w:eastAsia="ro-RO"/>
        </w:rPr>
        <w:t>a calității.</w:t>
      </w:r>
    </w:p>
    <w:p w14:paraId="6DA74F5F" w14:textId="77777777" w:rsidR="003D2568" w:rsidRPr="00B13A1B" w:rsidRDefault="003D2568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eastAsia="Times New Roman" w:hAnsi="Times New Roman"/>
          <w:b/>
          <w:sz w:val="24"/>
          <w:szCs w:val="24"/>
          <w:lang w:eastAsia="ro-RO"/>
        </w:rPr>
        <w:t>Art. 5.</w:t>
      </w:r>
      <w:r w:rsidRPr="00B13A1B">
        <w:rPr>
          <w:rFonts w:ascii="Times New Roman" w:eastAsia="Times New Roman" w:hAnsi="Times New Roman"/>
          <w:sz w:val="24"/>
          <w:szCs w:val="24"/>
          <w:lang w:eastAsia="ro-RO"/>
        </w:rPr>
        <w:t xml:space="preserve"> Se aprobă </w:t>
      </w:r>
      <w:r w:rsidRPr="00B13A1B">
        <w:rPr>
          <w:rFonts w:ascii="Times New Roman" w:hAnsi="Times New Roman"/>
          <w:sz w:val="24"/>
          <w:szCs w:val="24"/>
        </w:rPr>
        <w:t>propunerea conform căreia componenta teoretică a cursurilor postuniversitare să se poată desfășura și online.</w:t>
      </w:r>
    </w:p>
    <w:p w14:paraId="469CE440" w14:textId="63B2190E" w:rsidR="006A4CED" w:rsidRPr="00B13A1B" w:rsidRDefault="00250C51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6.</w:t>
      </w:r>
      <w:r w:rsidRPr="00B13A1B">
        <w:rPr>
          <w:rFonts w:ascii="Times New Roman" w:hAnsi="Times New Roman"/>
          <w:sz w:val="24"/>
          <w:szCs w:val="24"/>
        </w:rPr>
        <w:t xml:space="preserve"> Se aprobă </w:t>
      </w:r>
      <w:r w:rsidR="00FC7CF2">
        <w:rPr>
          <w:rFonts w:ascii="Times New Roman" w:hAnsi="Times New Roman"/>
          <w:sz w:val="24"/>
          <w:szCs w:val="24"/>
        </w:rPr>
        <w:t>propunerea</w:t>
      </w:r>
      <w:r w:rsidR="006A4CED" w:rsidRPr="00B13A1B">
        <w:rPr>
          <w:rFonts w:ascii="Times New Roman" w:hAnsi="Times New Roman"/>
          <w:sz w:val="24"/>
          <w:szCs w:val="24"/>
        </w:rPr>
        <w:t xml:space="preserve"> de înființare a </w:t>
      </w:r>
      <w:r w:rsidR="006A4CED" w:rsidRPr="00B13A1B">
        <w:rPr>
          <w:rFonts w:ascii="Times New Roman" w:hAnsi="Times New Roman"/>
          <w:i/>
          <w:sz w:val="24"/>
          <w:szCs w:val="24"/>
        </w:rPr>
        <w:t xml:space="preserve">Centrului de transfer tehnologic CTT-UMFCD </w:t>
      </w:r>
      <w:r w:rsidR="006A4CED" w:rsidRPr="00B13A1B">
        <w:rPr>
          <w:rFonts w:ascii="Times New Roman" w:hAnsi="Times New Roman"/>
          <w:sz w:val="24"/>
          <w:szCs w:val="24"/>
        </w:rPr>
        <w:t xml:space="preserve">(indicator de rezultat al </w:t>
      </w:r>
      <w:r w:rsidR="009F54EB">
        <w:rPr>
          <w:rFonts w:ascii="Times New Roman" w:hAnsi="Times New Roman"/>
          <w:sz w:val="24"/>
          <w:szCs w:val="24"/>
        </w:rPr>
        <w:t>P</w:t>
      </w:r>
      <w:r w:rsidR="006A4CED" w:rsidRPr="00B13A1B">
        <w:rPr>
          <w:rFonts w:ascii="Times New Roman" w:hAnsi="Times New Roman"/>
          <w:sz w:val="24"/>
          <w:szCs w:val="24"/>
        </w:rPr>
        <w:t>roiectului 33PFE/30.12.2021) (</w:t>
      </w:r>
      <w:r w:rsidR="009F54EB">
        <w:rPr>
          <w:rFonts w:ascii="Times New Roman" w:hAnsi="Times New Roman"/>
          <w:sz w:val="24"/>
          <w:szCs w:val="24"/>
        </w:rPr>
        <w:t>A</w:t>
      </w:r>
      <w:r w:rsidR="006A4CED" w:rsidRPr="00B13A1B">
        <w:rPr>
          <w:rFonts w:ascii="Times New Roman" w:hAnsi="Times New Roman"/>
          <w:sz w:val="24"/>
          <w:szCs w:val="24"/>
        </w:rPr>
        <w:t xml:space="preserve">nexa </w:t>
      </w:r>
      <w:r w:rsidR="009B3EBF" w:rsidRPr="00B13A1B">
        <w:rPr>
          <w:rFonts w:ascii="Times New Roman" w:hAnsi="Times New Roman"/>
          <w:sz w:val="24"/>
          <w:szCs w:val="24"/>
        </w:rPr>
        <w:t>20</w:t>
      </w:r>
      <w:r w:rsidR="006A4CED" w:rsidRPr="00B13A1B">
        <w:rPr>
          <w:rFonts w:ascii="Times New Roman" w:hAnsi="Times New Roman"/>
          <w:sz w:val="24"/>
          <w:szCs w:val="24"/>
        </w:rPr>
        <w:t>).</w:t>
      </w:r>
    </w:p>
    <w:p w14:paraId="0BED4518" w14:textId="2DBF61E0" w:rsidR="00250C51" w:rsidRPr="00B13A1B" w:rsidRDefault="006A4CED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7.</w:t>
      </w:r>
      <w:r w:rsidRPr="00B13A1B">
        <w:rPr>
          <w:rFonts w:ascii="Times New Roman" w:hAnsi="Times New Roman"/>
          <w:sz w:val="24"/>
          <w:szCs w:val="24"/>
        </w:rPr>
        <w:t xml:space="preserve"> Se aprobă structura organizatorică a </w:t>
      </w:r>
      <w:r w:rsidRPr="00B13A1B">
        <w:rPr>
          <w:rFonts w:ascii="Times New Roman" w:hAnsi="Times New Roman"/>
          <w:i/>
          <w:sz w:val="24"/>
          <w:szCs w:val="24"/>
        </w:rPr>
        <w:t>Centrului</w:t>
      </w:r>
      <w:r w:rsidR="009B3EBF" w:rsidRPr="00B13A1B">
        <w:rPr>
          <w:rFonts w:ascii="Times New Roman" w:hAnsi="Times New Roman"/>
          <w:i/>
          <w:sz w:val="24"/>
          <w:szCs w:val="24"/>
        </w:rPr>
        <w:t xml:space="preserve"> de transfer tehnologic CTT-UMFCD </w:t>
      </w:r>
      <w:r w:rsidR="009B3EBF" w:rsidRPr="00B13A1B">
        <w:rPr>
          <w:rFonts w:ascii="Times New Roman" w:hAnsi="Times New Roman"/>
          <w:sz w:val="24"/>
          <w:szCs w:val="24"/>
        </w:rPr>
        <w:t xml:space="preserve">(indicator de rezultat al </w:t>
      </w:r>
      <w:r w:rsidR="009F54EB">
        <w:rPr>
          <w:rFonts w:ascii="Times New Roman" w:hAnsi="Times New Roman"/>
          <w:sz w:val="24"/>
          <w:szCs w:val="24"/>
        </w:rPr>
        <w:t>P</w:t>
      </w:r>
      <w:r w:rsidR="009B3EBF" w:rsidRPr="00B13A1B">
        <w:rPr>
          <w:rFonts w:ascii="Times New Roman" w:hAnsi="Times New Roman"/>
          <w:sz w:val="24"/>
          <w:szCs w:val="24"/>
        </w:rPr>
        <w:t>roiectului 33PFE/30.12.2021) (</w:t>
      </w:r>
      <w:r w:rsidR="009F54EB">
        <w:rPr>
          <w:rFonts w:ascii="Times New Roman" w:hAnsi="Times New Roman"/>
          <w:sz w:val="24"/>
          <w:szCs w:val="24"/>
        </w:rPr>
        <w:t>A</w:t>
      </w:r>
      <w:r w:rsidR="009B3EBF" w:rsidRPr="00B13A1B">
        <w:rPr>
          <w:rFonts w:ascii="Times New Roman" w:hAnsi="Times New Roman"/>
          <w:sz w:val="24"/>
          <w:szCs w:val="24"/>
        </w:rPr>
        <w:t>nexa 21).</w:t>
      </w:r>
    </w:p>
    <w:p w14:paraId="28805507" w14:textId="72EAE0B4" w:rsidR="009B3EBF" w:rsidRPr="00B13A1B" w:rsidRDefault="009B3EBF" w:rsidP="00B13A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8.</w:t>
      </w:r>
      <w:r w:rsidRPr="00B13A1B">
        <w:rPr>
          <w:rFonts w:ascii="Times New Roman" w:hAnsi="Times New Roman"/>
          <w:sz w:val="24"/>
          <w:szCs w:val="24"/>
        </w:rPr>
        <w:t xml:space="preserve"> Se aprobă</w:t>
      </w:r>
      <w:r w:rsidRPr="00B13A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3A1B">
        <w:rPr>
          <w:rFonts w:ascii="Times New Roman" w:eastAsia="Times New Roman" w:hAnsi="Times New Roman"/>
          <w:i/>
          <w:sz w:val="24"/>
          <w:szCs w:val="24"/>
        </w:rPr>
        <w:t>Regulamentul de organizare și funcționare al Centrului de cercetare dezvoltare de structuri terapeutice inovative  InnoTher</w:t>
      </w:r>
      <w:r w:rsidRPr="00B13A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3A1B">
        <w:rPr>
          <w:rFonts w:ascii="Times New Roman" w:eastAsia="Times New Roman" w:hAnsi="Times New Roman"/>
          <w:i/>
          <w:sz w:val="24"/>
          <w:szCs w:val="24"/>
        </w:rPr>
        <w:t>–</w:t>
      </w:r>
      <w:r w:rsidR="00204AE3" w:rsidRPr="00B13A1B">
        <w:rPr>
          <w:rFonts w:ascii="Times New Roman" w:eastAsia="Times New Roman" w:hAnsi="Times New Roman"/>
          <w:i/>
          <w:sz w:val="24"/>
          <w:szCs w:val="24"/>
        </w:rPr>
        <w:t xml:space="preserve"> formă</w:t>
      </w:r>
      <w:r w:rsidRPr="00B13A1B">
        <w:rPr>
          <w:rFonts w:ascii="Times New Roman" w:eastAsia="Times New Roman" w:hAnsi="Times New Roman"/>
          <w:i/>
          <w:sz w:val="24"/>
          <w:szCs w:val="24"/>
        </w:rPr>
        <w:t xml:space="preserve"> consolidată</w:t>
      </w:r>
      <w:r w:rsidRPr="00B13A1B">
        <w:rPr>
          <w:rFonts w:ascii="Times New Roman" w:eastAsia="Times New Roman" w:hAnsi="Times New Roman"/>
          <w:sz w:val="24"/>
          <w:szCs w:val="24"/>
        </w:rPr>
        <w:t xml:space="preserve"> (</w:t>
      </w:r>
      <w:r w:rsidR="009F54EB">
        <w:rPr>
          <w:rFonts w:ascii="Times New Roman" w:eastAsia="Times New Roman" w:hAnsi="Times New Roman"/>
          <w:sz w:val="24"/>
          <w:szCs w:val="24"/>
        </w:rPr>
        <w:t>A</w:t>
      </w:r>
      <w:r w:rsidRPr="00B13A1B">
        <w:rPr>
          <w:rFonts w:ascii="Times New Roman" w:eastAsia="Times New Roman" w:hAnsi="Times New Roman"/>
          <w:sz w:val="24"/>
          <w:szCs w:val="24"/>
        </w:rPr>
        <w:t xml:space="preserve">nexa </w:t>
      </w:r>
      <w:r w:rsidR="00204AE3" w:rsidRPr="00B13A1B">
        <w:rPr>
          <w:rFonts w:ascii="Times New Roman" w:eastAsia="Times New Roman" w:hAnsi="Times New Roman"/>
          <w:sz w:val="24"/>
          <w:szCs w:val="24"/>
        </w:rPr>
        <w:t>22</w:t>
      </w:r>
      <w:r w:rsidRPr="00B13A1B">
        <w:rPr>
          <w:rFonts w:ascii="Times New Roman" w:eastAsia="Times New Roman" w:hAnsi="Times New Roman"/>
          <w:sz w:val="24"/>
          <w:szCs w:val="24"/>
        </w:rPr>
        <w:t>).</w:t>
      </w:r>
    </w:p>
    <w:p w14:paraId="5E4AC6EE" w14:textId="4AE081AB" w:rsidR="00204AE3" w:rsidRPr="00B13A1B" w:rsidRDefault="00204AE3" w:rsidP="00B13A1B">
      <w:pPr>
        <w:ind w:right="7"/>
        <w:jc w:val="both"/>
        <w:rPr>
          <w:rFonts w:ascii="Times New Roman" w:eastAsia="Times New Roman" w:hAnsi="Times New Roman"/>
          <w:sz w:val="24"/>
          <w:szCs w:val="24"/>
        </w:rPr>
      </w:pPr>
      <w:r w:rsidRPr="00B13A1B">
        <w:rPr>
          <w:rFonts w:ascii="Times New Roman" w:eastAsia="Times New Roman" w:hAnsi="Times New Roman"/>
          <w:b/>
          <w:sz w:val="24"/>
          <w:szCs w:val="24"/>
        </w:rPr>
        <w:t xml:space="preserve">Art. 9. </w:t>
      </w:r>
      <w:r w:rsidRPr="00B13A1B">
        <w:rPr>
          <w:rFonts w:ascii="Times New Roman" w:eastAsia="Times New Roman" w:hAnsi="Times New Roman"/>
          <w:sz w:val="24"/>
          <w:szCs w:val="24"/>
        </w:rPr>
        <w:t xml:space="preserve">Se aprobă structura organizatorică a </w:t>
      </w:r>
      <w:r w:rsidRPr="00B13A1B">
        <w:rPr>
          <w:rFonts w:ascii="Times New Roman" w:eastAsia="Times New Roman" w:hAnsi="Times New Roman"/>
          <w:i/>
          <w:sz w:val="24"/>
          <w:szCs w:val="24"/>
        </w:rPr>
        <w:t>Centrului de cercetare dezvoltare de structuri terapeutice inovative  InnoTher</w:t>
      </w:r>
      <w:r w:rsidRPr="00B13A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3A1B">
        <w:rPr>
          <w:rFonts w:ascii="Times New Roman" w:eastAsia="Times New Roman" w:hAnsi="Times New Roman"/>
          <w:i/>
          <w:sz w:val="24"/>
          <w:szCs w:val="24"/>
        </w:rPr>
        <w:t xml:space="preserve">– formă consolidată </w:t>
      </w:r>
      <w:r w:rsidRPr="00B13A1B">
        <w:rPr>
          <w:rFonts w:ascii="Times New Roman" w:eastAsia="Times New Roman" w:hAnsi="Times New Roman"/>
          <w:sz w:val="24"/>
          <w:szCs w:val="24"/>
        </w:rPr>
        <w:t>(</w:t>
      </w:r>
      <w:r w:rsidR="002D7243">
        <w:rPr>
          <w:rFonts w:ascii="Times New Roman" w:eastAsia="Times New Roman" w:hAnsi="Times New Roman"/>
          <w:sz w:val="24"/>
          <w:szCs w:val="24"/>
        </w:rPr>
        <w:t>A</w:t>
      </w:r>
      <w:r w:rsidRPr="00B13A1B">
        <w:rPr>
          <w:rFonts w:ascii="Times New Roman" w:eastAsia="Times New Roman" w:hAnsi="Times New Roman"/>
          <w:sz w:val="24"/>
          <w:szCs w:val="24"/>
        </w:rPr>
        <w:t>nexa 23).</w:t>
      </w:r>
    </w:p>
    <w:p w14:paraId="75BE8D0C" w14:textId="789AF667" w:rsidR="00DC049B" w:rsidRPr="00B13A1B" w:rsidRDefault="00DC049B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eastAsia="Times New Roman" w:hAnsi="Times New Roman"/>
          <w:b/>
          <w:sz w:val="24"/>
          <w:szCs w:val="24"/>
        </w:rPr>
        <w:t xml:space="preserve">Art. 10. </w:t>
      </w:r>
      <w:r w:rsidRPr="00B13A1B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Pr="00B13A1B">
        <w:rPr>
          <w:rFonts w:ascii="Times New Roman" w:hAnsi="Times New Roman"/>
          <w:sz w:val="24"/>
          <w:szCs w:val="24"/>
        </w:rPr>
        <w:t>solicitările de prelungire pentru 9 studenți doctoranzi (</w:t>
      </w:r>
      <w:r w:rsidR="002D7243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>nexa 24).</w:t>
      </w:r>
    </w:p>
    <w:p w14:paraId="2A35F77A" w14:textId="77777777" w:rsidR="00DD50B2" w:rsidRDefault="00DD50B2" w:rsidP="00B13A1B">
      <w:pPr>
        <w:jc w:val="both"/>
        <w:rPr>
          <w:rFonts w:ascii="Times New Roman" w:hAnsi="Times New Roman"/>
          <w:b/>
          <w:sz w:val="24"/>
          <w:szCs w:val="24"/>
        </w:rPr>
      </w:pPr>
    </w:p>
    <w:p w14:paraId="7363CF5F" w14:textId="04CD7F14" w:rsidR="00DC049B" w:rsidRPr="00B13A1B" w:rsidRDefault="00DC049B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11.</w:t>
      </w:r>
      <w:r w:rsidRPr="00B13A1B">
        <w:rPr>
          <w:rFonts w:ascii="Times New Roman" w:hAnsi="Times New Roman"/>
          <w:sz w:val="24"/>
          <w:szCs w:val="24"/>
        </w:rPr>
        <w:t xml:space="preserve"> Se aprobă solicitările de amânare a susținerii tezei de doctorat în temeiul Legii 49/2013 pentru 7 studenți doctoranzi (</w:t>
      </w:r>
      <w:r w:rsidR="00155866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 xml:space="preserve">nexa 25). </w:t>
      </w:r>
    </w:p>
    <w:p w14:paraId="5717575C" w14:textId="7F31450A" w:rsidR="00DC049B" w:rsidRPr="00B13A1B" w:rsidRDefault="00DC049B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12.</w:t>
      </w:r>
      <w:r w:rsidRPr="00B13A1B">
        <w:rPr>
          <w:rFonts w:ascii="Times New Roman" w:hAnsi="Times New Roman"/>
          <w:sz w:val="24"/>
          <w:szCs w:val="24"/>
        </w:rPr>
        <w:t xml:space="preserve"> Se aprobă exmatricularea unei studente-doctorand, înmatriculată la 01.10.2018 conform adresei cu nr. 27286 din data de 27.09.2022, primită de la Direcția Financiar-Contabilă</w:t>
      </w:r>
      <w:r w:rsidR="00595F4C">
        <w:rPr>
          <w:rFonts w:ascii="Times New Roman" w:hAnsi="Times New Roman"/>
          <w:sz w:val="24"/>
          <w:szCs w:val="24"/>
        </w:rPr>
        <w:t>,</w:t>
      </w:r>
      <w:r w:rsidRPr="00B13A1B">
        <w:rPr>
          <w:rFonts w:ascii="Times New Roman" w:hAnsi="Times New Roman"/>
          <w:sz w:val="24"/>
          <w:szCs w:val="24"/>
        </w:rPr>
        <w:t xml:space="preserve"> pentru neîndeplinirea obligațiilor financiare (</w:t>
      </w:r>
      <w:r w:rsidR="00155866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>nexa 26).</w:t>
      </w:r>
    </w:p>
    <w:p w14:paraId="357F5B56" w14:textId="4F2A70A5" w:rsidR="00DC049B" w:rsidRPr="00B13A1B" w:rsidRDefault="00DC049B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13.</w:t>
      </w:r>
      <w:r w:rsidRPr="00B13A1B">
        <w:rPr>
          <w:rFonts w:ascii="Times New Roman" w:hAnsi="Times New Roman"/>
          <w:sz w:val="24"/>
          <w:szCs w:val="24"/>
        </w:rPr>
        <w:t xml:space="preserve"> Se aprobă exmatricularea studenților doctoranzi, înmatriculați în 2014, 2015, 2016, 2017, 2018, pentru neîndeplinirea obligațiilor școlare (</w:t>
      </w:r>
      <w:r w:rsidR="00155866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>nexa 27).</w:t>
      </w:r>
    </w:p>
    <w:p w14:paraId="71DFAFD5" w14:textId="6249122D" w:rsidR="00445264" w:rsidRPr="00B13A1B" w:rsidRDefault="00DC049B" w:rsidP="00B13A1B">
      <w:pPr>
        <w:ind w:right="-138"/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14.</w:t>
      </w:r>
      <w:r w:rsidRPr="00B13A1B">
        <w:rPr>
          <w:rFonts w:ascii="Times New Roman" w:hAnsi="Times New Roman"/>
          <w:sz w:val="24"/>
          <w:szCs w:val="24"/>
        </w:rPr>
        <w:t xml:space="preserve"> Se aprobă </w:t>
      </w:r>
      <w:r w:rsidR="00445264" w:rsidRPr="00B13A1B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445264" w:rsidRPr="00B13A1B">
        <w:rPr>
          <w:rFonts w:ascii="Times New Roman" w:eastAsia="Times New Roman" w:hAnsi="Times New Roman"/>
          <w:sz w:val="24"/>
          <w:szCs w:val="24"/>
        </w:rPr>
        <w:t xml:space="preserve">ropunerea de numire a </w:t>
      </w:r>
      <w:r w:rsidR="00155866">
        <w:rPr>
          <w:rFonts w:ascii="Times New Roman" w:eastAsia="Times New Roman" w:hAnsi="Times New Roman"/>
          <w:sz w:val="24"/>
          <w:szCs w:val="24"/>
        </w:rPr>
        <w:t>D</w:t>
      </w:r>
      <w:r w:rsidR="00445264" w:rsidRPr="00B13A1B">
        <w:rPr>
          <w:rFonts w:ascii="Times New Roman" w:eastAsia="Times New Roman" w:hAnsi="Times New Roman"/>
          <w:sz w:val="24"/>
          <w:szCs w:val="24"/>
        </w:rPr>
        <w:t xml:space="preserve">lui Conf. Univ. Dr. Savu Cornel în funcția de </w:t>
      </w:r>
      <w:r w:rsidR="00155866">
        <w:rPr>
          <w:rFonts w:ascii="Times New Roman" w:eastAsia="Times New Roman" w:hAnsi="Times New Roman"/>
          <w:sz w:val="24"/>
          <w:szCs w:val="24"/>
        </w:rPr>
        <w:t>Ș</w:t>
      </w:r>
      <w:r w:rsidR="00445264" w:rsidRPr="00B13A1B">
        <w:rPr>
          <w:rFonts w:ascii="Times New Roman" w:eastAsia="Times New Roman" w:hAnsi="Times New Roman"/>
          <w:sz w:val="24"/>
          <w:szCs w:val="24"/>
        </w:rPr>
        <w:t xml:space="preserve">ef de </w:t>
      </w:r>
      <w:r w:rsidR="00155866">
        <w:rPr>
          <w:rFonts w:ascii="Times New Roman" w:eastAsia="Times New Roman" w:hAnsi="Times New Roman"/>
          <w:sz w:val="24"/>
          <w:szCs w:val="24"/>
        </w:rPr>
        <w:t>D</w:t>
      </w:r>
      <w:r w:rsidR="00445264" w:rsidRPr="00B13A1B">
        <w:rPr>
          <w:rFonts w:ascii="Times New Roman" w:eastAsia="Times New Roman" w:hAnsi="Times New Roman"/>
          <w:sz w:val="24"/>
          <w:szCs w:val="24"/>
        </w:rPr>
        <w:t xml:space="preserve">isciplină interimar în cadrul </w:t>
      </w:r>
      <w:r w:rsidR="00445264" w:rsidRPr="00B13A1B">
        <w:rPr>
          <w:rFonts w:ascii="Times New Roman" w:eastAsia="Times New Roman" w:hAnsi="Times New Roman"/>
          <w:i/>
          <w:sz w:val="24"/>
          <w:szCs w:val="24"/>
        </w:rPr>
        <w:t>Disciplinei Chirurgie Toracică II, Departamentul Clinic 4, Patologie Cardio-Toracică</w:t>
      </w:r>
      <w:r w:rsidR="00445264" w:rsidRPr="00B13A1B">
        <w:rPr>
          <w:rFonts w:ascii="Times New Roman" w:eastAsia="Times New Roman" w:hAnsi="Times New Roman"/>
          <w:sz w:val="24"/>
          <w:szCs w:val="24"/>
        </w:rPr>
        <w:t xml:space="preserve">, </w:t>
      </w:r>
      <w:r w:rsidR="00445264" w:rsidRPr="00B13A1B">
        <w:rPr>
          <w:rFonts w:ascii="Times New Roman" w:eastAsia="Times New Roman" w:hAnsi="Times New Roman"/>
          <w:i/>
          <w:sz w:val="24"/>
          <w:szCs w:val="24"/>
        </w:rPr>
        <w:t>Facultatea de Medicină</w:t>
      </w:r>
      <w:r w:rsidR="00445264" w:rsidRPr="00B13A1B">
        <w:rPr>
          <w:rFonts w:ascii="Times New Roman" w:eastAsia="Times New Roman" w:hAnsi="Times New Roman"/>
          <w:sz w:val="24"/>
          <w:szCs w:val="24"/>
        </w:rPr>
        <w:t xml:space="preserve">, </w:t>
      </w:r>
      <w:r w:rsidR="00445264" w:rsidRPr="00B13A1B">
        <w:rPr>
          <w:rFonts w:ascii="Times New Roman" w:hAnsi="Times New Roman"/>
          <w:sz w:val="24"/>
          <w:szCs w:val="24"/>
        </w:rPr>
        <w:t xml:space="preserve">în urma autosuspendării din această funcție a </w:t>
      </w:r>
      <w:r w:rsidR="00155866">
        <w:rPr>
          <w:rFonts w:ascii="Times New Roman" w:hAnsi="Times New Roman"/>
          <w:sz w:val="24"/>
          <w:szCs w:val="24"/>
        </w:rPr>
        <w:t>D</w:t>
      </w:r>
      <w:r w:rsidR="00445264" w:rsidRPr="00B13A1B">
        <w:rPr>
          <w:rFonts w:ascii="Times New Roman" w:hAnsi="Times New Roman"/>
          <w:sz w:val="24"/>
          <w:szCs w:val="24"/>
        </w:rPr>
        <w:t>lui Prof. Univ. Dr. Sîrbu Horia, până la data de 30.06.2023 (</w:t>
      </w:r>
      <w:r w:rsidR="00155866">
        <w:rPr>
          <w:rFonts w:ascii="Times New Roman" w:hAnsi="Times New Roman"/>
          <w:sz w:val="24"/>
          <w:szCs w:val="24"/>
        </w:rPr>
        <w:t>A</w:t>
      </w:r>
      <w:r w:rsidR="00445264" w:rsidRPr="00B13A1B">
        <w:rPr>
          <w:rFonts w:ascii="Times New Roman" w:hAnsi="Times New Roman"/>
          <w:sz w:val="24"/>
          <w:szCs w:val="24"/>
        </w:rPr>
        <w:t>nexa 28).</w:t>
      </w:r>
    </w:p>
    <w:p w14:paraId="2D69640F" w14:textId="4159392C" w:rsidR="00445264" w:rsidRPr="00B13A1B" w:rsidRDefault="00445264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15.</w:t>
      </w:r>
      <w:r w:rsidRPr="00B13A1B">
        <w:rPr>
          <w:rFonts w:ascii="Times New Roman" w:hAnsi="Times New Roman"/>
          <w:sz w:val="24"/>
          <w:szCs w:val="24"/>
        </w:rPr>
        <w:t xml:space="preserve"> Se aprobă solicitarea pentru plata din venituri proprii UMFCD (1600 lei/candidat) pentru un nr. de 26 cadre didactice înscrise la cursul de pregătire psihopedagogică Nivelul I, care se va desfășura în </w:t>
      </w:r>
      <w:r w:rsidR="00921C42">
        <w:rPr>
          <w:rFonts w:ascii="Times New Roman" w:hAnsi="Times New Roman"/>
          <w:sz w:val="24"/>
          <w:szCs w:val="24"/>
        </w:rPr>
        <w:t>S</w:t>
      </w:r>
      <w:r w:rsidRPr="00B13A1B">
        <w:rPr>
          <w:rFonts w:ascii="Times New Roman" w:hAnsi="Times New Roman"/>
          <w:sz w:val="24"/>
          <w:szCs w:val="24"/>
        </w:rPr>
        <w:t xml:space="preserve">emestrul I al </w:t>
      </w:r>
      <w:r w:rsidR="00921C42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 xml:space="preserve">nului </w:t>
      </w:r>
      <w:r w:rsidR="00921C42">
        <w:rPr>
          <w:rFonts w:ascii="Times New Roman" w:hAnsi="Times New Roman"/>
          <w:sz w:val="24"/>
          <w:szCs w:val="24"/>
        </w:rPr>
        <w:t>U</w:t>
      </w:r>
      <w:r w:rsidRPr="00B13A1B">
        <w:rPr>
          <w:rFonts w:ascii="Times New Roman" w:hAnsi="Times New Roman"/>
          <w:sz w:val="24"/>
          <w:szCs w:val="24"/>
        </w:rPr>
        <w:t>niversitar 2022-2023 (</w:t>
      </w:r>
      <w:r w:rsidR="00921C42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>nexa 29).</w:t>
      </w:r>
    </w:p>
    <w:p w14:paraId="3F3059A8" w14:textId="540350DB" w:rsidR="00445264" w:rsidRPr="00B13A1B" w:rsidRDefault="00445264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16.</w:t>
      </w:r>
      <w:r w:rsidRPr="00B13A1B">
        <w:rPr>
          <w:rFonts w:ascii="Times New Roman" w:hAnsi="Times New Roman"/>
          <w:sz w:val="24"/>
          <w:szCs w:val="24"/>
        </w:rPr>
        <w:t xml:space="preserve"> Se aprobă solicitarea </w:t>
      </w:r>
      <w:r w:rsidR="00921C42">
        <w:rPr>
          <w:rFonts w:ascii="Times New Roman" w:hAnsi="Times New Roman"/>
          <w:sz w:val="24"/>
          <w:szCs w:val="24"/>
        </w:rPr>
        <w:t>D</w:t>
      </w:r>
      <w:r w:rsidRPr="00B13A1B">
        <w:rPr>
          <w:rFonts w:ascii="Times New Roman" w:hAnsi="Times New Roman"/>
          <w:sz w:val="24"/>
          <w:szCs w:val="24"/>
        </w:rPr>
        <w:t xml:space="preserve">nei Prof. Univ. Dr. Anca Mirela Ionescu pentru plata cu ora în cadrul UMFCD – Disciplina </w:t>
      </w:r>
      <w:r w:rsidRPr="00B13A1B">
        <w:rPr>
          <w:rFonts w:ascii="Times New Roman" w:hAnsi="Times New Roman"/>
          <w:i/>
          <w:sz w:val="24"/>
          <w:szCs w:val="24"/>
        </w:rPr>
        <w:t>Medicină Sportivă</w:t>
      </w:r>
      <w:r w:rsidRPr="00B13A1B">
        <w:rPr>
          <w:rFonts w:ascii="Times New Roman" w:hAnsi="Times New Roman"/>
          <w:sz w:val="24"/>
          <w:szCs w:val="24"/>
        </w:rPr>
        <w:t xml:space="preserve">, Departamentul 9 (curs opțional </w:t>
      </w:r>
      <w:r w:rsidRPr="00B13A1B">
        <w:rPr>
          <w:rFonts w:ascii="Times New Roman" w:hAnsi="Times New Roman"/>
          <w:i/>
          <w:sz w:val="24"/>
          <w:szCs w:val="24"/>
        </w:rPr>
        <w:t>Medicină Sportivă aplicată</w:t>
      </w:r>
      <w:r w:rsidRPr="00B13A1B">
        <w:rPr>
          <w:rFonts w:ascii="Times New Roman" w:hAnsi="Times New Roman"/>
          <w:sz w:val="24"/>
          <w:szCs w:val="24"/>
        </w:rPr>
        <w:t xml:space="preserve">) și pentru cursuri cu rezidenții din specialitatea </w:t>
      </w:r>
      <w:r w:rsidRPr="00B13A1B">
        <w:rPr>
          <w:rFonts w:ascii="Times New Roman" w:hAnsi="Times New Roman"/>
          <w:i/>
          <w:sz w:val="24"/>
          <w:szCs w:val="24"/>
        </w:rPr>
        <w:t>Medicină Sportivă</w:t>
      </w:r>
      <w:r w:rsidRPr="00B13A1B">
        <w:rPr>
          <w:rFonts w:ascii="Times New Roman" w:hAnsi="Times New Roman"/>
          <w:sz w:val="24"/>
          <w:szCs w:val="24"/>
        </w:rPr>
        <w:t xml:space="preserve"> și </w:t>
      </w:r>
      <w:r w:rsidRPr="00B13A1B">
        <w:rPr>
          <w:rFonts w:ascii="Times New Roman" w:hAnsi="Times New Roman"/>
          <w:i/>
          <w:sz w:val="24"/>
          <w:szCs w:val="24"/>
        </w:rPr>
        <w:t xml:space="preserve">Medicină Fizică și Reabilitare Medicală </w:t>
      </w:r>
      <w:r w:rsidRPr="00B13A1B">
        <w:rPr>
          <w:rFonts w:ascii="Times New Roman" w:hAnsi="Times New Roman"/>
          <w:sz w:val="24"/>
          <w:szCs w:val="24"/>
        </w:rPr>
        <w:t>(</w:t>
      </w:r>
      <w:r w:rsidR="00921C42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>nexa 30).</w:t>
      </w:r>
    </w:p>
    <w:p w14:paraId="3CEC6370" w14:textId="299B665F" w:rsidR="00445264" w:rsidRPr="00B13A1B" w:rsidRDefault="00445264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17.</w:t>
      </w:r>
      <w:r w:rsidRPr="00B13A1B">
        <w:rPr>
          <w:rFonts w:ascii="Times New Roman" w:hAnsi="Times New Roman"/>
          <w:sz w:val="24"/>
          <w:szCs w:val="24"/>
        </w:rPr>
        <w:t xml:space="preserve"> Se aprobă solicitarea </w:t>
      </w:r>
      <w:r w:rsidR="00921C42">
        <w:rPr>
          <w:rFonts w:ascii="Times New Roman" w:hAnsi="Times New Roman"/>
          <w:sz w:val="24"/>
          <w:szCs w:val="24"/>
        </w:rPr>
        <w:t>D</w:t>
      </w:r>
      <w:r w:rsidRPr="00B13A1B">
        <w:rPr>
          <w:rFonts w:ascii="Times New Roman" w:hAnsi="Times New Roman"/>
          <w:sz w:val="24"/>
          <w:szCs w:val="24"/>
        </w:rPr>
        <w:t>lui. Prof. Univ. Dr. Horațiu Moldovan pentru plata cu ora în cadrul Universității Politehnic</w:t>
      </w:r>
      <w:r w:rsidR="00921C42">
        <w:rPr>
          <w:rFonts w:ascii="Times New Roman" w:hAnsi="Times New Roman"/>
          <w:sz w:val="24"/>
          <w:szCs w:val="24"/>
        </w:rPr>
        <w:t>ă</w:t>
      </w:r>
      <w:r w:rsidRPr="00B13A1B">
        <w:rPr>
          <w:rFonts w:ascii="Times New Roman" w:hAnsi="Times New Roman"/>
          <w:sz w:val="24"/>
          <w:szCs w:val="24"/>
        </w:rPr>
        <w:t xml:space="preserve"> București (</w:t>
      </w:r>
      <w:r w:rsidR="00921C42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>nexa 31).</w:t>
      </w:r>
    </w:p>
    <w:p w14:paraId="53AF9E9F" w14:textId="744AB31F" w:rsidR="00445264" w:rsidRPr="00B13A1B" w:rsidRDefault="00445264" w:rsidP="00B13A1B">
      <w:pPr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 xml:space="preserve">Art. 18. </w:t>
      </w:r>
      <w:r w:rsidRPr="00B13A1B">
        <w:rPr>
          <w:rFonts w:ascii="Times New Roman" w:hAnsi="Times New Roman"/>
          <w:sz w:val="24"/>
          <w:szCs w:val="24"/>
        </w:rPr>
        <w:t xml:space="preserve">Se </w:t>
      </w:r>
      <w:r w:rsidR="001F651D">
        <w:rPr>
          <w:rFonts w:ascii="Times New Roman" w:hAnsi="Times New Roman"/>
          <w:sz w:val="24"/>
          <w:szCs w:val="24"/>
        </w:rPr>
        <w:t>aprobă</w:t>
      </w:r>
      <w:r w:rsidRPr="00B13A1B">
        <w:rPr>
          <w:rFonts w:ascii="Times New Roman" w:hAnsi="Times New Roman"/>
          <w:sz w:val="24"/>
          <w:szCs w:val="24"/>
        </w:rPr>
        <w:t xml:space="preserve"> solicitarea Revera Assisted (Enayati Medical City) de transformare a Compartimentului Geriatrie în Compartiment Clinic Geriatrie (</w:t>
      </w:r>
      <w:r w:rsidR="00921C42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>nexa 32).</w:t>
      </w:r>
    </w:p>
    <w:p w14:paraId="136518EC" w14:textId="3E1096FB" w:rsidR="00445264" w:rsidRPr="00B13A1B" w:rsidRDefault="00445264" w:rsidP="00B13A1B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19.</w:t>
      </w:r>
      <w:r w:rsidRPr="00B13A1B">
        <w:rPr>
          <w:rFonts w:ascii="Times New Roman" w:hAnsi="Times New Roman"/>
          <w:sz w:val="24"/>
          <w:szCs w:val="24"/>
        </w:rPr>
        <w:t xml:space="preserve"> Se aprobă propunerea de achiziționare a serviciilor de evaluare financiară și tehnică, dup</w:t>
      </w:r>
      <w:r w:rsidR="00921C42">
        <w:rPr>
          <w:rFonts w:ascii="Times New Roman" w:hAnsi="Times New Roman"/>
          <w:sz w:val="24"/>
          <w:szCs w:val="24"/>
        </w:rPr>
        <w:t>ă</w:t>
      </w:r>
      <w:r w:rsidRPr="00B13A1B">
        <w:rPr>
          <w:rFonts w:ascii="Times New Roman" w:hAnsi="Times New Roman"/>
          <w:sz w:val="24"/>
          <w:szCs w:val="24"/>
        </w:rPr>
        <w:t xml:space="preserve"> caz, a imobilului situat în Str. Pitar Moș Nr.20, </w:t>
      </w:r>
      <w:r w:rsidR="00921C42">
        <w:rPr>
          <w:rFonts w:ascii="Times New Roman" w:hAnsi="Times New Roman"/>
          <w:sz w:val="24"/>
          <w:szCs w:val="24"/>
        </w:rPr>
        <w:t>S</w:t>
      </w:r>
      <w:r w:rsidRPr="00B13A1B">
        <w:rPr>
          <w:rFonts w:ascii="Times New Roman" w:hAnsi="Times New Roman"/>
          <w:sz w:val="24"/>
          <w:szCs w:val="24"/>
        </w:rPr>
        <w:t>ector 2, în vederea unei posibile achiziționări a acestuia (</w:t>
      </w:r>
      <w:r w:rsidR="00921C42">
        <w:rPr>
          <w:rFonts w:ascii="Times New Roman" w:hAnsi="Times New Roman"/>
          <w:sz w:val="24"/>
          <w:szCs w:val="24"/>
        </w:rPr>
        <w:t>A</w:t>
      </w:r>
      <w:r w:rsidRPr="00B13A1B">
        <w:rPr>
          <w:rFonts w:ascii="Times New Roman" w:hAnsi="Times New Roman"/>
          <w:sz w:val="24"/>
          <w:szCs w:val="24"/>
        </w:rPr>
        <w:t>nexa 33).</w:t>
      </w:r>
    </w:p>
    <w:p w14:paraId="2879E370" w14:textId="5F40A84C" w:rsidR="00B13A1B" w:rsidRPr="00B13A1B" w:rsidRDefault="00445264" w:rsidP="00B13A1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13A1B">
        <w:rPr>
          <w:rFonts w:ascii="Times New Roman" w:hAnsi="Times New Roman"/>
          <w:b/>
          <w:sz w:val="24"/>
          <w:szCs w:val="24"/>
        </w:rPr>
        <w:t>Art. 20.</w:t>
      </w:r>
      <w:r w:rsidRPr="00B13A1B">
        <w:rPr>
          <w:rFonts w:ascii="Times New Roman" w:hAnsi="Times New Roman"/>
          <w:sz w:val="24"/>
          <w:szCs w:val="24"/>
        </w:rPr>
        <w:t xml:space="preserve"> Se aprobă </w:t>
      </w:r>
      <w:r w:rsidR="00B13A1B" w:rsidRPr="00B13A1B">
        <w:rPr>
          <w:rFonts w:ascii="Times New Roman" w:hAnsi="Times New Roman"/>
          <w:sz w:val="24"/>
          <w:szCs w:val="24"/>
        </w:rPr>
        <w:t>propunerea de numire a unui reprezentant al studenților ca membru în Comisia de Etică și Deontologie Universitară (CEDU) din cadrul Universității de Medicină și Farmacie „Carol Davila” (</w:t>
      </w:r>
      <w:r w:rsidR="00921C42">
        <w:rPr>
          <w:rFonts w:ascii="Times New Roman" w:hAnsi="Times New Roman"/>
          <w:sz w:val="24"/>
          <w:szCs w:val="24"/>
        </w:rPr>
        <w:t>A</w:t>
      </w:r>
      <w:r w:rsidR="00B13A1B" w:rsidRPr="00B13A1B">
        <w:rPr>
          <w:rFonts w:ascii="Times New Roman" w:hAnsi="Times New Roman"/>
          <w:sz w:val="24"/>
          <w:szCs w:val="24"/>
        </w:rPr>
        <w:t>nexa 34).</w:t>
      </w:r>
    </w:p>
    <w:p w14:paraId="67170106" w14:textId="77777777" w:rsidR="003C05DF" w:rsidRDefault="003C05DF" w:rsidP="00A16D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8F2C00" w14:textId="77777777" w:rsidR="00A16D5B" w:rsidRDefault="00A16D5B" w:rsidP="00A16D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Președinte Senat,</w:t>
      </w:r>
    </w:p>
    <w:p w14:paraId="279800A0" w14:textId="77777777" w:rsidR="00A16D5B" w:rsidRDefault="00A16D5B" w:rsidP="00A16D5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0D5CC116" w14:textId="77777777" w:rsidR="00A16D5B" w:rsidRDefault="00A16D5B" w:rsidP="00A16D5B">
      <w:pPr>
        <w:spacing w:after="0"/>
        <w:rPr>
          <w:noProof/>
          <w:sz w:val="24"/>
          <w:szCs w:val="24"/>
          <w:lang w:val="en-US"/>
        </w:rPr>
      </w:pPr>
    </w:p>
    <w:p w14:paraId="3A681CFE" w14:textId="77777777" w:rsidR="00A16D5B" w:rsidRDefault="00A16D5B" w:rsidP="00A16D5B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13A1B">
        <w:rPr>
          <w:rFonts w:ascii="Times New Roman" w:hAnsi="Times New Roman"/>
          <w:b/>
          <w:sz w:val="24"/>
          <w:szCs w:val="24"/>
        </w:rPr>
        <w:tab/>
      </w:r>
      <w:r w:rsidR="00B13A1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472D185C" w14:textId="77777777" w:rsidR="0091799B" w:rsidRPr="00890987" w:rsidRDefault="00A16D5B" w:rsidP="00B13A1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13A1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Consilier Juridic Raluca-Andreea Stănescu</w:t>
      </w:r>
    </w:p>
    <w:sectPr w:rsidR="0091799B" w:rsidRPr="00890987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50DD" w14:textId="77777777" w:rsidR="00D15A25" w:rsidRDefault="00D15A25" w:rsidP="008B239C">
      <w:pPr>
        <w:spacing w:after="0" w:line="240" w:lineRule="auto"/>
      </w:pPr>
      <w:r>
        <w:separator/>
      </w:r>
    </w:p>
  </w:endnote>
  <w:endnote w:type="continuationSeparator" w:id="0">
    <w:p w14:paraId="0EAB3EC7" w14:textId="77777777" w:rsidR="00D15A25" w:rsidRDefault="00D15A2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79F7" w14:textId="77777777" w:rsidR="00D15A25" w:rsidRDefault="00D15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8142" w14:textId="77777777" w:rsidR="00D15A25" w:rsidRPr="00906B15" w:rsidRDefault="00D15A2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4957175" w14:textId="77777777" w:rsidR="00D15A25" w:rsidRPr="00906B15" w:rsidRDefault="00D15A2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66A4" w14:textId="77777777" w:rsidR="00D15A25" w:rsidRDefault="00D1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6454" w14:textId="77777777" w:rsidR="00D15A25" w:rsidRDefault="00D15A25" w:rsidP="008B239C">
      <w:pPr>
        <w:spacing w:after="0" w:line="240" w:lineRule="auto"/>
      </w:pPr>
      <w:r>
        <w:separator/>
      </w:r>
    </w:p>
  </w:footnote>
  <w:footnote w:type="continuationSeparator" w:id="0">
    <w:p w14:paraId="6C2DB83F" w14:textId="77777777" w:rsidR="00D15A25" w:rsidRDefault="00D15A2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AC47" w14:textId="77777777" w:rsidR="00D15A25" w:rsidRDefault="00D15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7E36" w14:textId="77777777" w:rsidR="00D15A25" w:rsidRPr="00D52814" w:rsidRDefault="00D15A2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3CAF8213" wp14:editId="341DD956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1453" w14:textId="77777777" w:rsidR="00D15A25" w:rsidRDefault="00D15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E413E"/>
    <w:rsid w:val="000F14B5"/>
    <w:rsid w:val="001525EC"/>
    <w:rsid w:val="00155866"/>
    <w:rsid w:val="00157134"/>
    <w:rsid w:val="001929BD"/>
    <w:rsid w:val="001A038C"/>
    <w:rsid w:val="001A339C"/>
    <w:rsid w:val="001F651D"/>
    <w:rsid w:val="00204AE3"/>
    <w:rsid w:val="002168B2"/>
    <w:rsid w:val="00236A38"/>
    <w:rsid w:val="00250C51"/>
    <w:rsid w:val="00257831"/>
    <w:rsid w:val="00286756"/>
    <w:rsid w:val="00292CC1"/>
    <w:rsid w:val="002B5950"/>
    <w:rsid w:val="002C0B2B"/>
    <w:rsid w:val="002D3446"/>
    <w:rsid w:val="002D7243"/>
    <w:rsid w:val="002E3DBC"/>
    <w:rsid w:val="002F2772"/>
    <w:rsid w:val="003233D1"/>
    <w:rsid w:val="0032431C"/>
    <w:rsid w:val="00330F95"/>
    <w:rsid w:val="00331CE4"/>
    <w:rsid w:val="003320DB"/>
    <w:rsid w:val="00337526"/>
    <w:rsid w:val="00340602"/>
    <w:rsid w:val="003406A8"/>
    <w:rsid w:val="00343790"/>
    <w:rsid w:val="00351290"/>
    <w:rsid w:val="00354BF1"/>
    <w:rsid w:val="00355257"/>
    <w:rsid w:val="00373E64"/>
    <w:rsid w:val="003861AF"/>
    <w:rsid w:val="00390693"/>
    <w:rsid w:val="003B0E95"/>
    <w:rsid w:val="003C05DF"/>
    <w:rsid w:val="003C089E"/>
    <w:rsid w:val="003C6A27"/>
    <w:rsid w:val="003D0F15"/>
    <w:rsid w:val="003D2360"/>
    <w:rsid w:val="003D2568"/>
    <w:rsid w:val="003E46AB"/>
    <w:rsid w:val="003F35A9"/>
    <w:rsid w:val="003F5728"/>
    <w:rsid w:val="00416C6C"/>
    <w:rsid w:val="00430BD0"/>
    <w:rsid w:val="00431909"/>
    <w:rsid w:val="0044008C"/>
    <w:rsid w:val="00444369"/>
    <w:rsid w:val="00445264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5F4C"/>
    <w:rsid w:val="00596044"/>
    <w:rsid w:val="005C18C6"/>
    <w:rsid w:val="005D18A3"/>
    <w:rsid w:val="005D3B29"/>
    <w:rsid w:val="005E057A"/>
    <w:rsid w:val="00602880"/>
    <w:rsid w:val="00617E2C"/>
    <w:rsid w:val="00633CAA"/>
    <w:rsid w:val="00637390"/>
    <w:rsid w:val="00637A86"/>
    <w:rsid w:val="00663774"/>
    <w:rsid w:val="0066480B"/>
    <w:rsid w:val="00665A88"/>
    <w:rsid w:val="00680E77"/>
    <w:rsid w:val="00681534"/>
    <w:rsid w:val="00682262"/>
    <w:rsid w:val="00687397"/>
    <w:rsid w:val="00695EAD"/>
    <w:rsid w:val="006A0AC7"/>
    <w:rsid w:val="006A4CED"/>
    <w:rsid w:val="006B3E30"/>
    <w:rsid w:val="006B4AF7"/>
    <w:rsid w:val="006C3B33"/>
    <w:rsid w:val="006C7DE0"/>
    <w:rsid w:val="006D7B91"/>
    <w:rsid w:val="006F5A2D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E2F1F"/>
    <w:rsid w:val="007F2AD3"/>
    <w:rsid w:val="007F62A9"/>
    <w:rsid w:val="008141C3"/>
    <w:rsid w:val="008278F6"/>
    <w:rsid w:val="00832A12"/>
    <w:rsid w:val="00834BC4"/>
    <w:rsid w:val="008373DD"/>
    <w:rsid w:val="0084639A"/>
    <w:rsid w:val="00863BB2"/>
    <w:rsid w:val="0088073E"/>
    <w:rsid w:val="0088449A"/>
    <w:rsid w:val="0088642B"/>
    <w:rsid w:val="00890431"/>
    <w:rsid w:val="00890987"/>
    <w:rsid w:val="00896A3D"/>
    <w:rsid w:val="008A4B23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21C42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EBF"/>
    <w:rsid w:val="009C0193"/>
    <w:rsid w:val="009C330D"/>
    <w:rsid w:val="009D079A"/>
    <w:rsid w:val="009D3FAC"/>
    <w:rsid w:val="009E691E"/>
    <w:rsid w:val="009E7A87"/>
    <w:rsid w:val="009F1675"/>
    <w:rsid w:val="009F3379"/>
    <w:rsid w:val="009F54EB"/>
    <w:rsid w:val="00A0569E"/>
    <w:rsid w:val="00A16D5B"/>
    <w:rsid w:val="00A1779F"/>
    <w:rsid w:val="00A226F4"/>
    <w:rsid w:val="00A253D3"/>
    <w:rsid w:val="00A25D53"/>
    <w:rsid w:val="00A32B86"/>
    <w:rsid w:val="00A32DDC"/>
    <w:rsid w:val="00A46BF5"/>
    <w:rsid w:val="00A54B70"/>
    <w:rsid w:val="00A65738"/>
    <w:rsid w:val="00A72865"/>
    <w:rsid w:val="00A75111"/>
    <w:rsid w:val="00AD0CA5"/>
    <w:rsid w:val="00AF09B6"/>
    <w:rsid w:val="00B0008E"/>
    <w:rsid w:val="00B07D30"/>
    <w:rsid w:val="00B13A1B"/>
    <w:rsid w:val="00B45B24"/>
    <w:rsid w:val="00B46357"/>
    <w:rsid w:val="00B468C0"/>
    <w:rsid w:val="00B50C5E"/>
    <w:rsid w:val="00B546BB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E379D"/>
    <w:rsid w:val="00CF0D30"/>
    <w:rsid w:val="00CF14ED"/>
    <w:rsid w:val="00CF43C6"/>
    <w:rsid w:val="00CF5AC7"/>
    <w:rsid w:val="00D02C90"/>
    <w:rsid w:val="00D074F2"/>
    <w:rsid w:val="00D10222"/>
    <w:rsid w:val="00D1333F"/>
    <w:rsid w:val="00D15A25"/>
    <w:rsid w:val="00D21FF7"/>
    <w:rsid w:val="00D22366"/>
    <w:rsid w:val="00D270E1"/>
    <w:rsid w:val="00D42758"/>
    <w:rsid w:val="00D4582C"/>
    <w:rsid w:val="00D47A59"/>
    <w:rsid w:val="00D47B40"/>
    <w:rsid w:val="00D52814"/>
    <w:rsid w:val="00D82178"/>
    <w:rsid w:val="00D9001F"/>
    <w:rsid w:val="00D911D9"/>
    <w:rsid w:val="00D94EA5"/>
    <w:rsid w:val="00DA1D65"/>
    <w:rsid w:val="00DB5467"/>
    <w:rsid w:val="00DB624C"/>
    <w:rsid w:val="00DB6AD4"/>
    <w:rsid w:val="00DC049B"/>
    <w:rsid w:val="00DC1A49"/>
    <w:rsid w:val="00DC2CDB"/>
    <w:rsid w:val="00DD50B2"/>
    <w:rsid w:val="00DE7999"/>
    <w:rsid w:val="00E05EEE"/>
    <w:rsid w:val="00E06762"/>
    <w:rsid w:val="00E1178F"/>
    <w:rsid w:val="00E22B75"/>
    <w:rsid w:val="00E2392D"/>
    <w:rsid w:val="00E270C9"/>
    <w:rsid w:val="00E35374"/>
    <w:rsid w:val="00E577AA"/>
    <w:rsid w:val="00E63AD0"/>
    <w:rsid w:val="00E64C6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50FEB"/>
    <w:rsid w:val="00F7691A"/>
    <w:rsid w:val="00F820E9"/>
    <w:rsid w:val="00F833DA"/>
    <w:rsid w:val="00F94C94"/>
    <w:rsid w:val="00FA2128"/>
    <w:rsid w:val="00FB77A4"/>
    <w:rsid w:val="00FC7CF2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FA09260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None">
    <w:name w:val="None"/>
    <w:rsid w:val="009B3EBF"/>
  </w:style>
  <w:style w:type="character" w:styleId="UnresolvedMention">
    <w:name w:val="Unresolved Mention"/>
    <w:basedOn w:val="DefaultParagraphFont"/>
    <w:uiPriority w:val="99"/>
    <w:semiHidden/>
    <w:unhideWhenUsed/>
    <w:rsid w:val="00E6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mfcd.ro/concursuri-didactice-semestrul-i-anul-universitar-2022-202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697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</cp:lastModifiedBy>
  <cp:revision>76</cp:revision>
  <cp:lastPrinted>2022-09-30T14:36:00Z</cp:lastPrinted>
  <dcterms:created xsi:type="dcterms:W3CDTF">2022-10-05T07:28:00Z</dcterms:created>
  <dcterms:modified xsi:type="dcterms:W3CDTF">2022-11-10T16:40:00Z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