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079F" w14:textId="77777777" w:rsidR="00660E54" w:rsidRPr="00C428F5" w:rsidRDefault="00660E54">
      <w:pPr>
        <w:rPr>
          <w:rFonts w:ascii="Times New Roman" w:hAnsi="Times New Roman" w:cs="Times New Roman"/>
          <w:sz w:val="24"/>
          <w:szCs w:val="24"/>
        </w:rPr>
      </w:pPr>
    </w:p>
    <w:p w14:paraId="1DD34424" w14:textId="77777777" w:rsidR="00660E54" w:rsidRPr="00C428F5" w:rsidRDefault="00660E54">
      <w:pPr>
        <w:rPr>
          <w:rFonts w:ascii="Times New Roman" w:hAnsi="Times New Roman" w:cs="Times New Roman"/>
          <w:sz w:val="24"/>
          <w:szCs w:val="24"/>
        </w:rPr>
      </w:pPr>
    </w:p>
    <w:p w14:paraId="3CD62064" w14:textId="7DA57916" w:rsidR="00302EE6" w:rsidRPr="00C428F5" w:rsidRDefault="00302EE6" w:rsidP="00660E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B3572" w14:textId="77777777" w:rsidR="00302EE6" w:rsidRPr="00C428F5" w:rsidRDefault="00302EE6" w:rsidP="00302EE6">
      <w:pPr>
        <w:spacing w:line="360" w:lineRule="auto"/>
        <w:jc w:val="center"/>
        <w:rPr>
          <w:rFonts w:ascii="Times New Roman" w:hAnsi="Times New Roman" w:cs="Times New Roman"/>
          <w:b/>
          <w:iCs/>
          <w:caps/>
          <w:sz w:val="24"/>
          <w:szCs w:val="24"/>
        </w:rPr>
      </w:pPr>
      <w:r w:rsidRPr="00C428F5">
        <w:rPr>
          <w:rFonts w:ascii="Times New Roman" w:hAnsi="Times New Roman" w:cs="Times New Roman"/>
          <w:b/>
          <w:iCs/>
          <w:caps/>
          <w:sz w:val="24"/>
          <w:szCs w:val="24"/>
        </w:rPr>
        <w:t>UNIVERSITATEA DE MEDICINA SI FARMACIE „CAROL dAVILA” BUCURESTI</w:t>
      </w:r>
    </w:p>
    <w:p w14:paraId="78CE3A37" w14:textId="77777777" w:rsidR="00302EE6" w:rsidRPr="00C428F5" w:rsidRDefault="00302EE6" w:rsidP="00302EE6">
      <w:pPr>
        <w:pStyle w:val="Heading1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Cs/>
          <w:caps/>
          <w:sz w:val="24"/>
          <w:szCs w:val="24"/>
          <w:lang w:val="ro-RO"/>
        </w:rPr>
      </w:pPr>
    </w:p>
    <w:p w14:paraId="1E0F288C" w14:textId="77777777" w:rsidR="00D279F1" w:rsidRDefault="00302EE6" w:rsidP="00302EE6">
      <w:pPr>
        <w:pStyle w:val="Heading1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Cs/>
          <w:caps/>
          <w:sz w:val="24"/>
          <w:szCs w:val="24"/>
          <w:lang w:val="ro-RO"/>
        </w:rPr>
      </w:pPr>
      <w:r w:rsidRPr="00C428F5">
        <w:rPr>
          <w:rFonts w:ascii="Times New Roman" w:hAnsi="Times New Roman" w:cs="Times New Roman"/>
          <w:iCs/>
          <w:caps/>
          <w:sz w:val="24"/>
          <w:szCs w:val="24"/>
          <w:lang w:val="ro-RO"/>
        </w:rPr>
        <w:t xml:space="preserve">Tematica  SI BIBLIOGRAFIE </w:t>
      </w:r>
    </w:p>
    <w:p w14:paraId="1A9C4E16" w14:textId="61629586" w:rsidR="00302EE6" w:rsidRPr="00C428F5" w:rsidRDefault="00302EE6" w:rsidP="00302EE6">
      <w:pPr>
        <w:pStyle w:val="Heading1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Cs/>
          <w:caps/>
          <w:sz w:val="24"/>
          <w:szCs w:val="24"/>
          <w:lang w:val="ro-RO"/>
        </w:rPr>
      </w:pPr>
      <w:r w:rsidRPr="00C428F5">
        <w:rPr>
          <w:rFonts w:ascii="Times New Roman" w:hAnsi="Times New Roman" w:cs="Times New Roman"/>
          <w:iCs/>
          <w:caps/>
          <w:sz w:val="24"/>
          <w:szCs w:val="24"/>
          <w:lang w:val="ro-RO"/>
        </w:rPr>
        <w:t xml:space="preserve">pentru POSTUL DE </w:t>
      </w:r>
      <w:r w:rsidR="00CF435E">
        <w:rPr>
          <w:rFonts w:ascii="Times New Roman" w:hAnsi="Times New Roman" w:cs="Times New Roman"/>
          <w:iCs/>
          <w:caps/>
          <w:sz w:val="24"/>
          <w:szCs w:val="24"/>
          <w:lang w:val="ro-RO"/>
        </w:rPr>
        <w:t>SEF DE LUCRARI</w:t>
      </w:r>
      <w:r w:rsidRPr="00C428F5">
        <w:rPr>
          <w:rFonts w:ascii="Times New Roman" w:hAnsi="Times New Roman" w:cs="Times New Roman"/>
          <w:iCs/>
          <w:caps/>
          <w:sz w:val="24"/>
          <w:szCs w:val="24"/>
          <w:lang w:val="ro-RO"/>
        </w:rPr>
        <w:t>, poz.</w:t>
      </w:r>
      <w:r w:rsidR="00CF435E">
        <w:rPr>
          <w:rFonts w:ascii="Times New Roman" w:hAnsi="Times New Roman" w:cs="Times New Roman"/>
          <w:iCs/>
          <w:caps/>
          <w:sz w:val="24"/>
          <w:szCs w:val="24"/>
          <w:lang w:val="ro-RO"/>
        </w:rPr>
        <w:t>4</w:t>
      </w:r>
    </w:p>
    <w:p w14:paraId="796C7070" w14:textId="41C9193F" w:rsidR="00302EE6" w:rsidRPr="00C428F5" w:rsidRDefault="00302EE6" w:rsidP="00302EE6">
      <w:pPr>
        <w:pStyle w:val="Heading1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Cs/>
          <w:caps/>
          <w:sz w:val="24"/>
          <w:szCs w:val="24"/>
          <w:lang w:val="ro-RO"/>
        </w:rPr>
      </w:pPr>
      <w:r w:rsidRPr="00C428F5">
        <w:rPr>
          <w:rFonts w:ascii="Times New Roman" w:hAnsi="Times New Roman" w:cs="Times New Roman"/>
          <w:iCs/>
          <w:caps/>
          <w:sz w:val="24"/>
          <w:szCs w:val="24"/>
          <w:lang w:val="ro-RO"/>
        </w:rPr>
        <w:t>DISCIPLINA IMUNOLOGIE SI IMUNOLOGIA TRANSPLANTULUI</w:t>
      </w:r>
    </w:p>
    <w:p w14:paraId="5ADA6831" w14:textId="0419DE3C" w:rsidR="00302EE6" w:rsidRPr="00C428F5" w:rsidRDefault="00302EE6" w:rsidP="00302EE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28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DEPARTAMENTUL III</w:t>
      </w:r>
    </w:p>
    <w:p w14:paraId="50227FB5" w14:textId="77777777" w:rsidR="00302EE6" w:rsidRPr="00C428F5" w:rsidRDefault="00302EE6" w:rsidP="00302EE6">
      <w:pPr>
        <w:pStyle w:val="BodyText"/>
        <w:spacing w:line="360" w:lineRule="auto"/>
        <w:jc w:val="center"/>
        <w:rPr>
          <w:b/>
          <w:sz w:val="24"/>
          <w:szCs w:val="24"/>
          <w:lang w:val="ro-RO"/>
        </w:rPr>
      </w:pPr>
    </w:p>
    <w:p w14:paraId="568A28E1" w14:textId="77777777" w:rsidR="00302EE6" w:rsidRPr="00C428F5" w:rsidRDefault="00302EE6" w:rsidP="00302EE6">
      <w:pPr>
        <w:pStyle w:val="BodyText"/>
        <w:spacing w:line="360" w:lineRule="auto"/>
        <w:jc w:val="center"/>
        <w:rPr>
          <w:b/>
          <w:sz w:val="24"/>
          <w:szCs w:val="24"/>
          <w:lang w:val="ro-RO"/>
        </w:rPr>
      </w:pPr>
    </w:p>
    <w:p w14:paraId="0D4F2FAF" w14:textId="77777777" w:rsidR="00302EE6" w:rsidRPr="00C428F5" w:rsidRDefault="00302EE6" w:rsidP="00302EE6">
      <w:pPr>
        <w:pStyle w:val="BodyText"/>
        <w:spacing w:line="360" w:lineRule="auto"/>
        <w:jc w:val="center"/>
        <w:rPr>
          <w:b/>
          <w:sz w:val="24"/>
          <w:szCs w:val="24"/>
          <w:lang w:val="ro-RO"/>
        </w:rPr>
      </w:pPr>
    </w:p>
    <w:p w14:paraId="31E50E4A" w14:textId="77777777" w:rsidR="00302EE6" w:rsidRPr="00C428F5" w:rsidRDefault="00302EE6" w:rsidP="00302EE6">
      <w:pPr>
        <w:pStyle w:val="BodyText"/>
        <w:spacing w:line="360" w:lineRule="auto"/>
        <w:jc w:val="center"/>
        <w:rPr>
          <w:b/>
          <w:sz w:val="24"/>
          <w:szCs w:val="24"/>
          <w:lang w:val="ro-RO"/>
        </w:rPr>
      </w:pPr>
    </w:p>
    <w:p w14:paraId="3B61EBD3" w14:textId="77777777" w:rsidR="00302EE6" w:rsidRPr="00C428F5" w:rsidRDefault="00302EE6" w:rsidP="00302EE6">
      <w:pPr>
        <w:pStyle w:val="BodyText"/>
        <w:spacing w:line="360" w:lineRule="auto"/>
        <w:jc w:val="center"/>
        <w:rPr>
          <w:b/>
          <w:sz w:val="24"/>
          <w:szCs w:val="24"/>
          <w:lang w:val="ro-RO"/>
        </w:rPr>
      </w:pPr>
    </w:p>
    <w:p w14:paraId="36A0C74F" w14:textId="77777777" w:rsidR="00302EE6" w:rsidRPr="00C428F5" w:rsidRDefault="00302EE6" w:rsidP="00302EE6">
      <w:pPr>
        <w:pStyle w:val="BodyText"/>
        <w:spacing w:line="360" w:lineRule="auto"/>
        <w:jc w:val="center"/>
        <w:rPr>
          <w:b/>
          <w:sz w:val="24"/>
          <w:szCs w:val="24"/>
          <w:lang w:val="ro-RO"/>
        </w:rPr>
      </w:pPr>
    </w:p>
    <w:p w14:paraId="510AEA61" w14:textId="77777777" w:rsidR="00302EE6" w:rsidRPr="00C428F5" w:rsidRDefault="00302EE6" w:rsidP="00302EE6">
      <w:pPr>
        <w:pStyle w:val="BodyText"/>
        <w:spacing w:line="360" w:lineRule="auto"/>
        <w:jc w:val="center"/>
        <w:rPr>
          <w:b/>
          <w:sz w:val="24"/>
          <w:szCs w:val="24"/>
          <w:lang w:val="ro-RO"/>
        </w:rPr>
      </w:pPr>
      <w:r w:rsidRPr="00C428F5">
        <w:rPr>
          <w:b/>
          <w:sz w:val="24"/>
          <w:szCs w:val="24"/>
          <w:lang w:val="ro-RO"/>
        </w:rPr>
        <w:t>Sef Disciplina,</w:t>
      </w:r>
    </w:p>
    <w:p w14:paraId="2ACE6C6C" w14:textId="77777777" w:rsidR="00302EE6" w:rsidRPr="00C428F5" w:rsidRDefault="00302EE6" w:rsidP="00302EE6">
      <w:pPr>
        <w:pStyle w:val="BodyText"/>
        <w:spacing w:line="360" w:lineRule="auto"/>
        <w:jc w:val="center"/>
        <w:rPr>
          <w:b/>
          <w:sz w:val="24"/>
          <w:szCs w:val="24"/>
          <w:lang w:val="ro-RO"/>
        </w:rPr>
      </w:pPr>
      <w:r w:rsidRPr="00C428F5">
        <w:rPr>
          <w:b/>
          <w:sz w:val="24"/>
          <w:szCs w:val="24"/>
          <w:lang w:val="ro-RO"/>
        </w:rPr>
        <w:t>Prof. Dr. Ileana Constantinescu</w:t>
      </w:r>
    </w:p>
    <w:p w14:paraId="4C223543" w14:textId="77777777" w:rsidR="00302EE6" w:rsidRPr="00C428F5" w:rsidRDefault="00302EE6" w:rsidP="00302EE6">
      <w:pPr>
        <w:pStyle w:val="BodyText"/>
        <w:spacing w:line="360" w:lineRule="auto"/>
        <w:jc w:val="center"/>
        <w:rPr>
          <w:b/>
          <w:sz w:val="24"/>
          <w:szCs w:val="24"/>
          <w:lang w:val="ro-RO"/>
        </w:rPr>
      </w:pPr>
    </w:p>
    <w:p w14:paraId="576236DC" w14:textId="77777777" w:rsidR="00302EE6" w:rsidRPr="00C428F5" w:rsidRDefault="00302EE6" w:rsidP="00302EE6">
      <w:pPr>
        <w:pStyle w:val="BodyText"/>
        <w:spacing w:line="360" w:lineRule="auto"/>
        <w:rPr>
          <w:b/>
          <w:sz w:val="24"/>
          <w:szCs w:val="24"/>
          <w:lang w:val="ro-RO"/>
        </w:rPr>
      </w:pPr>
    </w:p>
    <w:p w14:paraId="6DDF88DC" w14:textId="77777777" w:rsidR="00302EE6" w:rsidRPr="00C428F5" w:rsidRDefault="00302EE6" w:rsidP="00302EE6">
      <w:pPr>
        <w:pStyle w:val="BodyText"/>
        <w:spacing w:line="360" w:lineRule="auto"/>
        <w:rPr>
          <w:b/>
          <w:sz w:val="24"/>
          <w:szCs w:val="24"/>
          <w:lang w:val="ro-RO"/>
        </w:rPr>
      </w:pPr>
    </w:p>
    <w:p w14:paraId="33925230" w14:textId="77777777" w:rsidR="00302EE6" w:rsidRPr="00C428F5" w:rsidRDefault="00302EE6" w:rsidP="00302EE6">
      <w:pPr>
        <w:pStyle w:val="BodyText"/>
        <w:spacing w:line="360" w:lineRule="auto"/>
        <w:rPr>
          <w:b/>
          <w:sz w:val="24"/>
          <w:szCs w:val="24"/>
          <w:lang w:val="ro-RO"/>
        </w:rPr>
      </w:pPr>
    </w:p>
    <w:p w14:paraId="0F67D56E" w14:textId="77777777" w:rsidR="00302EE6" w:rsidRPr="00C428F5" w:rsidRDefault="00302EE6" w:rsidP="00302EE6">
      <w:pPr>
        <w:pStyle w:val="BodyText"/>
        <w:spacing w:line="360" w:lineRule="auto"/>
        <w:rPr>
          <w:b/>
          <w:sz w:val="24"/>
          <w:szCs w:val="24"/>
          <w:lang w:val="ro-RO"/>
        </w:rPr>
      </w:pPr>
    </w:p>
    <w:p w14:paraId="1D739635" w14:textId="77777777" w:rsidR="00302EE6" w:rsidRPr="00C428F5" w:rsidRDefault="00302EE6" w:rsidP="00302EE6">
      <w:pPr>
        <w:pStyle w:val="BodyText"/>
        <w:spacing w:line="360" w:lineRule="auto"/>
        <w:rPr>
          <w:b/>
          <w:sz w:val="24"/>
          <w:szCs w:val="24"/>
          <w:lang w:val="ro-RO"/>
        </w:rPr>
      </w:pPr>
    </w:p>
    <w:p w14:paraId="76564066" w14:textId="71021C67" w:rsidR="00302EE6" w:rsidRDefault="00302EE6" w:rsidP="00302EE6">
      <w:pPr>
        <w:pStyle w:val="BodyText"/>
        <w:spacing w:line="360" w:lineRule="auto"/>
        <w:rPr>
          <w:b/>
          <w:sz w:val="24"/>
          <w:szCs w:val="24"/>
          <w:lang w:val="ro-RO"/>
        </w:rPr>
      </w:pPr>
    </w:p>
    <w:p w14:paraId="790891A7" w14:textId="58C8A5C8" w:rsidR="00C428F5" w:rsidRDefault="00C428F5" w:rsidP="00302EE6">
      <w:pPr>
        <w:pStyle w:val="BodyText"/>
        <w:spacing w:line="360" w:lineRule="auto"/>
        <w:rPr>
          <w:b/>
          <w:sz w:val="24"/>
          <w:szCs w:val="24"/>
          <w:lang w:val="ro-RO"/>
        </w:rPr>
      </w:pPr>
    </w:p>
    <w:p w14:paraId="248CDC13" w14:textId="4AE38664" w:rsidR="00C428F5" w:rsidRDefault="00C428F5" w:rsidP="00302EE6">
      <w:pPr>
        <w:pStyle w:val="BodyText"/>
        <w:spacing w:line="360" w:lineRule="auto"/>
        <w:rPr>
          <w:b/>
          <w:sz w:val="24"/>
          <w:szCs w:val="24"/>
          <w:lang w:val="ro-RO"/>
        </w:rPr>
      </w:pPr>
    </w:p>
    <w:p w14:paraId="15A77ABB" w14:textId="551C0796" w:rsidR="00C428F5" w:rsidRDefault="00C428F5" w:rsidP="00302EE6">
      <w:pPr>
        <w:pStyle w:val="BodyText"/>
        <w:spacing w:line="360" w:lineRule="auto"/>
        <w:rPr>
          <w:b/>
          <w:sz w:val="24"/>
          <w:szCs w:val="24"/>
          <w:lang w:val="ro-RO"/>
        </w:rPr>
      </w:pPr>
    </w:p>
    <w:p w14:paraId="2F5BF36A" w14:textId="7595EEE3" w:rsidR="00C428F5" w:rsidRDefault="00C428F5" w:rsidP="00302EE6">
      <w:pPr>
        <w:pStyle w:val="BodyText"/>
        <w:spacing w:line="360" w:lineRule="auto"/>
        <w:rPr>
          <w:b/>
          <w:sz w:val="24"/>
          <w:szCs w:val="24"/>
          <w:lang w:val="ro-RO"/>
        </w:rPr>
      </w:pPr>
    </w:p>
    <w:p w14:paraId="13FA8250" w14:textId="0C65F6AE" w:rsidR="00C428F5" w:rsidRDefault="00C428F5" w:rsidP="00302EE6">
      <w:pPr>
        <w:pStyle w:val="BodyText"/>
        <w:spacing w:line="360" w:lineRule="auto"/>
        <w:rPr>
          <w:b/>
          <w:sz w:val="24"/>
          <w:szCs w:val="24"/>
          <w:lang w:val="ro-RO"/>
        </w:rPr>
      </w:pPr>
    </w:p>
    <w:p w14:paraId="3EB52CDB" w14:textId="47869783" w:rsidR="00C428F5" w:rsidRDefault="00C428F5" w:rsidP="00302EE6">
      <w:pPr>
        <w:pStyle w:val="BodyText"/>
        <w:spacing w:line="360" w:lineRule="auto"/>
        <w:rPr>
          <w:b/>
          <w:sz w:val="24"/>
          <w:szCs w:val="24"/>
          <w:lang w:val="ro-RO"/>
        </w:rPr>
      </w:pPr>
    </w:p>
    <w:p w14:paraId="116F6126" w14:textId="77777777" w:rsidR="00C428F5" w:rsidRPr="00C428F5" w:rsidRDefault="00C428F5" w:rsidP="00302EE6">
      <w:pPr>
        <w:pStyle w:val="BodyText"/>
        <w:spacing w:line="360" w:lineRule="auto"/>
        <w:rPr>
          <w:b/>
          <w:sz w:val="24"/>
          <w:szCs w:val="24"/>
          <w:lang w:val="ro-RO"/>
        </w:rPr>
      </w:pPr>
    </w:p>
    <w:p w14:paraId="65F17E64" w14:textId="77777777" w:rsidR="00302EE6" w:rsidRPr="00C428F5" w:rsidRDefault="00302EE6" w:rsidP="00302EE6">
      <w:pPr>
        <w:pStyle w:val="BodyText"/>
        <w:spacing w:line="360" w:lineRule="auto"/>
        <w:rPr>
          <w:b/>
          <w:sz w:val="24"/>
          <w:szCs w:val="24"/>
          <w:lang w:val="ro-RO"/>
        </w:rPr>
      </w:pPr>
    </w:p>
    <w:p w14:paraId="7C8AAD8C" w14:textId="77777777" w:rsidR="00302EE6" w:rsidRPr="00C428F5" w:rsidRDefault="00302EE6" w:rsidP="00302EE6">
      <w:pPr>
        <w:pStyle w:val="BodyText"/>
        <w:spacing w:line="360" w:lineRule="auto"/>
        <w:rPr>
          <w:b/>
          <w:sz w:val="24"/>
          <w:szCs w:val="24"/>
          <w:lang w:val="ro-RO"/>
        </w:rPr>
      </w:pPr>
    </w:p>
    <w:p w14:paraId="440765EA" w14:textId="77777777" w:rsidR="00302EE6" w:rsidRPr="00C428F5" w:rsidRDefault="00302EE6" w:rsidP="00302E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DD952D" w14:textId="77777777" w:rsidR="00302EE6" w:rsidRPr="00C428F5" w:rsidRDefault="00302EE6" w:rsidP="00302E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8F5">
        <w:rPr>
          <w:rFonts w:ascii="Times New Roman" w:hAnsi="Times New Roman" w:cs="Times New Roman"/>
          <w:b/>
          <w:sz w:val="24"/>
          <w:szCs w:val="24"/>
        </w:rPr>
        <w:t>IMUNOLOGIE</w:t>
      </w:r>
    </w:p>
    <w:p w14:paraId="51B0D103" w14:textId="77777777" w:rsidR="00302EE6" w:rsidRPr="00C428F5" w:rsidRDefault="00302EE6" w:rsidP="00302EE6">
      <w:pPr>
        <w:pStyle w:val="Heading4"/>
        <w:numPr>
          <w:ilvl w:val="7"/>
          <w:numId w:val="1"/>
        </w:numPr>
        <w:tabs>
          <w:tab w:val="left" w:pos="0"/>
        </w:tabs>
        <w:spacing w:before="0" w:line="360" w:lineRule="auto"/>
        <w:ind w:firstLine="567"/>
        <w:rPr>
          <w:sz w:val="24"/>
          <w:szCs w:val="24"/>
          <w:lang w:val="ro-RO"/>
        </w:rPr>
      </w:pPr>
      <w:r w:rsidRPr="00C428F5">
        <w:rPr>
          <w:sz w:val="24"/>
          <w:szCs w:val="24"/>
          <w:lang w:val="ro-RO"/>
        </w:rPr>
        <w:t>Anatomia şi elementele celulare ale sistemului imunitar</w:t>
      </w:r>
    </w:p>
    <w:p w14:paraId="074F4F10" w14:textId="77777777" w:rsidR="00302EE6" w:rsidRPr="00C428F5" w:rsidRDefault="00302EE6" w:rsidP="00302EE6">
      <w:pPr>
        <w:spacing w:line="360" w:lineRule="auto"/>
        <w:ind w:left="561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1. Organele limfoide: anatomie şi funcţie.</w:t>
      </w:r>
    </w:p>
    <w:p w14:paraId="0898CCAB" w14:textId="77777777" w:rsidR="00302EE6" w:rsidRPr="00C428F5" w:rsidRDefault="00302EE6" w:rsidP="00302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2. Celulele relevante ale răspunsului imun, trăsăturile lor unice de identificare, selecţia pozitivă şi negativă în cursul ontogenezei.</w:t>
      </w:r>
    </w:p>
    <w:p w14:paraId="68F063E8" w14:textId="77777777" w:rsidR="00302EE6" w:rsidRPr="00C428F5" w:rsidRDefault="00302EE6" w:rsidP="00302EE6">
      <w:pPr>
        <w:pStyle w:val="Heading4"/>
        <w:tabs>
          <w:tab w:val="left" w:pos="561"/>
        </w:tabs>
        <w:spacing w:before="120" w:after="0" w:line="360" w:lineRule="auto"/>
        <w:ind w:left="561"/>
        <w:rPr>
          <w:sz w:val="24"/>
          <w:szCs w:val="24"/>
          <w:lang w:val="ro-RO"/>
        </w:rPr>
      </w:pPr>
      <w:r w:rsidRPr="00C428F5">
        <w:rPr>
          <w:sz w:val="24"/>
          <w:szCs w:val="24"/>
          <w:lang w:val="ro-RO"/>
        </w:rPr>
        <w:t>Mecanismele imunologice</w:t>
      </w:r>
    </w:p>
    <w:p w14:paraId="6935A66D" w14:textId="77777777" w:rsidR="00302EE6" w:rsidRPr="00C428F5" w:rsidRDefault="00302EE6" w:rsidP="00302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1. Imunitatea înnăscută şi dobândită.</w:t>
      </w:r>
    </w:p>
    <w:p w14:paraId="4A3E9A0F" w14:textId="77777777" w:rsidR="00302EE6" w:rsidRPr="00C428F5" w:rsidRDefault="00302EE6" w:rsidP="00302EE6">
      <w:pPr>
        <w:spacing w:line="360" w:lineRule="auto"/>
        <w:ind w:left="561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2. Complexul major de histocompatibilitate - structura moleculară şi funcţia.</w:t>
      </w:r>
    </w:p>
    <w:p w14:paraId="5EA911F5" w14:textId="77777777" w:rsidR="00302EE6" w:rsidRPr="00C428F5" w:rsidRDefault="00302EE6" w:rsidP="00302EE6">
      <w:pPr>
        <w:spacing w:line="360" w:lineRule="auto"/>
        <w:ind w:left="561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3. Antigenele – structură, clasificare, procesare şi prezentare.</w:t>
      </w:r>
    </w:p>
    <w:p w14:paraId="1722BC0C" w14:textId="77777777" w:rsidR="00302EE6" w:rsidRPr="00C428F5" w:rsidRDefault="00302EE6" w:rsidP="00302EE6">
      <w:pPr>
        <w:spacing w:line="360" w:lineRule="auto"/>
        <w:ind w:left="561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4. Alergenele - structură, epitopi.</w:t>
      </w:r>
    </w:p>
    <w:p w14:paraId="2A94DC3F" w14:textId="77777777" w:rsidR="00302EE6" w:rsidRPr="00C428F5" w:rsidRDefault="00302EE6" w:rsidP="00302EE6">
      <w:pPr>
        <w:spacing w:line="360" w:lineRule="auto"/>
        <w:ind w:left="561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5. Imunogenetica.</w:t>
      </w:r>
    </w:p>
    <w:p w14:paraId="2BD22618" w14:textId="77777777" w:rsidR="00302EE6" w:rsidRPr="00C428F5" w:rsidRDefault="00302EE6" w:rsidP="00302EE6">
      <w:pPr>
        <w:spacing w:line="360" w:lineRule="auto"/>
        <w:ind w:left="561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6. Imunitatea mediată prin celulele T.</w:t>
      </w:r>
    </w:p>
    <w:p w14:paraId="380C2BF4" w14:textId="77777777" w:rsidR="00302EE6" w:rsidRPr="00C428F5" w:rsidRDefault="00302EE6" w:rsidP="00302EE6">
      <w:pPr>
        <w:spacing w:line="360" w:lineRule="auto"/>
        <w:ind w:left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a) Activarea celulelor T - receptorii celulelor T, recunoaşterea epitopilor şi moleculele accesorii în transducţia semnalului.</w:t>
      </w:r>
    </w:p>
    <w:p w14:paraId="45FF0330" w14:textId="77777777" w:rsidR="00302EE6" w:rsidRPr="00C428F5" w:rsidRDefault="00302EE6" w:rsidP="00302EE6">
      <w:pPr>
        <w:spacing w:line="360" w:lineRule="auto"/>
        <w:ind w:left="1122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b) Citokinele şi moleculele costimulatorii în activarea celulelor T.</w:t>
      </w:r>
    </w:p>
    <w:p w14:paraId="632A1038" w14:textId="77777777" w:rsidR="00302EE6" w:rsidRPr="00C428F5" w:rsidRDefault="00302EE6" w:rsidP="00302EE6">
      <w:pPr>
        <w:spacing w:line="360" w:lineRule="auto"/>
        <w:ind w:left="1122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c) Răspunsul imun mediat prin celulele T - celule participante.</w:t>
      </w:r>
    </w:p>
    <w:p w14:paraId="5FBD0EA1" w14:textId="77777777" w:rsidR="00302EE6" w:rsidRPr="00C428F5" w:rsidRDefault="00302EE6" w:rsidP="00302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7. Imunitatea mediată prin celule B.</w:t>
      </w:r>
    </w:p>
    <w:p w14:paraId="72E731F8" w14:textId="77777777" w:rsidR="00302EE6" w:rsidRPr="00C428F5" w:rsidRDefault="00302EE6" w:rsidP="00302EE6">
      <w:pPr>
        <w:spacing w:line="360" w:lineRule="auto"/>
        <w:ind w:left="1122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a) Activarea celulelor B - interacţiunea cu celulele T şi transducţia semnalului.</w:t>
      </w:r>
    </w:p>
    <w:p w14:paraId="2A74DE1F" w14:textId="77777777" w:rsidR="00302EE6" w:rsidRPr="00C428F5" w:rsidRDefault="00302EE6" w:rsidP="00302EE6">
      <w:pPr>
        <w:spacing w:line="360" w:lineRule="auto"/>
        <w:ind w:left="1122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b) Producţia de imunoglobuline şi recunoaşterea epitopilor.</w:t>
      </w:r>
    </w:p>
    <w:p w14:paraId="607A1BCF" w14:textId="77777777" w:rsidR="00302EE6" w:rsidRPr="00C428F5" w:rsidRDefault="00302EE6" w:rsidP="00302EE6">
      <w:pPr>
        <w:spacing w:line="360" w:lineRule="auto"/>
        <w:ind w:left="1122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c) Izotipuri de anticorpi şi maturarea răspunsului umoral.</w:t>
      </w:r>
    </w:p>
    <w:p w14:paraId="4789B827" w14:textId="77777777" w:rsidR="00302EE6" w:rsidRPr="00C428F5" w:rsidRDefault="00302EE6" w:rsidP="00302EE6">
      <w:pPr>
        <w:spacing w:line="360" w:lineRule="auto"/>
        <w:ind w:left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d) Procese biologice iniţiate de anticorpi - mediate prin IgM, IgG, IgA, opsonizarea, fixarea complementului, citotoxicitatea mediată celular anticorp – dependentă.</w:t>
      </w:r>
    </w:p>
    <w:p w14:paraId="096A95D9" w14:textId="77777777" w:rsidR="00302EE6" w:rsidRPr="00C428F5" w:rsidRDefault="00302EE6" w:rsidP="00302EE6">
      <w:pPr>
        <w:spacing w:line="360" w:lineRule="auto"/>
        <w:ind w:left="1122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e) IgE - structură, funcţie, sinteză, reglare, receptori.</w:t>
      </w:r>
    </w:p>
    <w:p w14:paraId="59036BF7" w14:textId="77777777" w:rsidR="00302EE6" w:rsidRPr="00C428F5" w:rsidRDefault="00302EE6" w:rsidP="00302EE6">
      <w:pPr>
        <w:spacing w:line="360" w:lineRule="auto"/>
        <w:ind w:left="1122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f) Reacţia IgE - mediată imediată şi de fază tardivă.</w:t>
      </w:r>
    </w:p>
    <w:p w14:paraId="7351BD2B" w14:textId="77777777" w:rsidR="00302EE6" w:rsidRPr="00C428F5" w:rsidRDefault="00302EE6" w:rsidP="00302EE6">
      <w:pPr>
        <w:spacing w:line="360" w:lineRule="auto"/>
        <w:ind w:left="1122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g) Complexele imune - proprietăţi fizice, imunologice şi mecanisme de clearance.</w:t>
      </w:r>
    </w:p>
    <w:p w14:paraId="21D2FDAE" w14:textId="77777777" w:rsidR="00302EE6" w:rsidRPr="00C428F5" w:rsidRDefault="00302EE6" w:rsidP="00302EE6">
      <w:pPr>
        <w:spacing w:line="360" w:lineRule="auto"/>
        <w:ind w:left="561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8. Alte mecanisme imunologice, care implică:</w:t>
      </w:r>
    </w:p>
    <w:p w14:paraId="365AB4C8" w14:textId="77777777" w:rsidR="00302EE6" w:rsidRPr="00C428F5" w:rsidRDefault="00302EE6" w:rsidP="00302EE6">
      <w:pPr>
        <w:spacing w:line="360" w:lineRule="auto"/>
        <w:ind w:left="561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lastRenderedPageBreak/>
        <w:tab/>
        <w:t>a) Celulele "natural killer".</w:t>
      </w:r>
    </w:p>
    <w:p w14:paraId="50D63BD1" w14:textId="77777777" w:rsidR="00302EE6" w:rsidRPr="00C428F5" w:rsidRDefault="00302EE6" w:rsidP="00302EE6">
      <w:pPr>
        <w:spacing w:line="360" w:lineRule="auto"/>
        <w:ind w:left="561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ab/>
        <w:t>b) Celulele killer activate de limfokine.</w:t>
      </w:r>
    </w:p>
    <w:p w14:paraId="45C18EA0" w14:textId="77777777" w:rsidR="00302EE6" w:rsidRPr="00C428F5" w:rsidRDefault="00302EE6" w:rsidP="00302EE6">
      <w:pPr>
        <w:spacing w:line="360" w:lineRule="auto"/>
        <w:ind w:left="561" w:hanging="561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ab/>
        <w:t>c) Bazofile activate.</w:t>
      </w:r>
    </w:p>
    <w:p w14:paraId="2D8977D4" w14:textId="77777777" w:rsidR="00302EE6" w:rsidRPr="00C428F5" w:rsidRDefault="00302EE6" w:rsidP="00302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9. Interacţiuni receptor - ligand în funcţionarea imună - molecule de adeziune, receptori pentru complement, receptori pentru IgE. Transducţia semnalului ca rezultat al interacţiunii receptori - ligand. Polimorfismul genetic. Memoria imunologică.</w:t>
      </w:r>
    </w:p>
    <w:p w14:paraId="0DC6C27B" w14:textId="77777777" w:rsidR="00302EE6" w:rsidRPr="00C428F5" w:rsidRDefault="00302EE6" w:rsidP="00302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1FA095" w14:textId="77777777" w:rsidR="00302EE6" w:rsidRPr="00C428F5" w:rsidRDefault="00302EE6" w:rsidP="00302EE6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28F5">
        <w:rPr>
          <w:rFonts w:ascii="Times New Roman" w:hAnsi="Times New Roman" w:cs="Times New Roman"/>
          <w:b/>
          <w:sz w:val="24"/>
          <w:szCs w:val="24"/>
        </w:rPr>
        <w:t>Modularea răspunsului imun.</w:t>
      </w:r>
    </w:p>
    <w:p w14:paraId="61603AEF" w14:textId="77777777" w:rsidR="00302EE6" w:rsidRPr="00C428F5" w:rsidRDefault="00302EE6" w:rsidP="00302EE6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1. Citokine, chemokine, molecule de adeziune şi factori de creştere.</w:t>
      </w:r>
    </w:p>
    <w:p w14:paraId="43C1D59D" w14:textId="77777777" w:rsidR="00302EE6" w:rsidRPr="00C428F5" w:rsidRDefault="00302EE6" w:rsidP="00302EE6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2. Inflamaţia şi modularea ei.</w:t>
      </w:r>
    </w:p>
    <w:p w14:paraId="7E2CCC5C" w14:textId="77777777" w:rsidR="00302EE6" w:rsidRPr="00C428F5" w:rsidRDefault="00302EE6" w:rsidP="00302EE6">
      <w:pPr>
        <w:tabs>
          <w:tab w:val="left" w:pos="0"/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ab/>
        <w:t>a) Mediatori - preformaţi şi neoformaţi.</w:t>
      </w:r>
    </w:p>
    <w:p w14:paraId="17A8EDF2" w14:textId="77777777" w:rsidR="00302EE6" w:rsidRPr="00C428F5" w:rsidRDefault="00302EE6" w:rsidP="00302EE6">
      <w:pPr>
        <w:tabs>
          <w:tab w:val="left" w:pos="0"/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ab/>
        <w:t>b) Celule efectoare în inflamaţie (alergică şi altele).</w:t>
      </w:r>
    </w:p>
    <w:p w14:paraId="46BD0E97" w14:textId="77777777" w:rsidR="00302EE6" w:rsidRPr="00C428F5" w:rsidRDefault="00302EE6" w:rsidP="00302EE6">
      <w:pPr>
        <w:tabs>
          <w:tab w:val="left" w:pos="567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 xml:space="preserve">          c) Mastocitele şi bazofilele - structură, activare, mediatori preformaţi, metabolismul acidului arahidonic, prostaglandine, leucotriene, PAF.</w:t>
      </w:r>
    </w:p>
    <w:p w14:paraId="5DE5A11A" w14:textId="77777777" w:rsidR="00302EE6" w:rsidRPr="00C428F5" w:rsidRDefault="00302EE6" w:rsidP="00302EE6">
      <w:pPr>
        <w:tabs>
          <w:tab w:val="left" w:pos="567"/>
          <w:tab w:val="left" w:pos="14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 xml:space="preserve">          d) Eozinofilele - structură, activare, mediatori.</w:t>
      </w:r>
    </w:p>
    <w:p w14:paraId="4D625203" w14:textId="77777777" w:rsidR="00302EE6" w:rsidRPr="00C428F5" w:rsidRDefault="00302EE6" w:rsidP="00302E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128B0" w14:textId="77777777" w:rsidR="00302EE6" w:rsidRPr="00C428F5" w:rsidRDefault="00302EE6" w:rsidP="00302EE6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28F5">
        <w:rPr>
          <w:rFonts w:ascii="Times New Roman" w:hAnsi="Times New Roman" w:cs="Times New Roman"/>
          <w:b/>
          <w:sz w:val="24"/>
          <w:szCs w:val="24"/>
        </w:rPr>
        <w:t>Imunitatea mucoaselor.</w:t>
      </w:r>
    </w:p>
    <w:p w14:paraId="71B2BB7B" w14:textId="77777777" w:rsidR="00302EE6" w:rsidRPr="00C428F5" w:rsidRDefault="00302EE6" w:rsidP="00302E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1.Non-imunologică - enzime, acizi glicosali, flora normală.</w:t>
      </w:r>
    </w:p>
    <w:p w14:paraId="70CF4BD3" w14:textId="77777777" w:rsidR="00302EE6" w:rsidRPr="00C428F5" w:rsidRDefault="00302EE6" w:rsidP="00302EE6">
      <w:pPr>
        <w:tabs>
          <w:tab w:val="left" w:pos="0"/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2.Imunologică - ţesutul limfoid asociat mucoasei, procesarea antigenului, producţia celulară şi de anticorpi, traficul celular şi procesul de "homing".</w:t>
      </w:r>
    </w:p>
    <w:p w14:paraId="5B9CDE74" w14:textId="77777777" w:rsidR="00302EE6" w:rsidRPr="00C428F5" w:rsidRDefault="00302EE6" w:rsidP="00302EE6">
      <w:pPr>
        <w:tabs>
          <w:tab w:val="left" w:pos="0"/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3.Imunosupresia post transplant</w:t>
      </w:r>
    </w:p>
    <w:p w14:paraId="2C0EEB46" w14:textId="77777777" w:rsidR="00302EE6" w:rsidRPr="00C428F5" w:rsidRDefault="00302EE6" w:rsidP="00302EE6">
      <w:pPr>
        <w:tabs>
          <w:tab w:val="left" w:pos="0"/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649BD1" w14:textId="77777777" w:rsidR="00302EE6" w:rsidRPr="00C428F5" w:rsidRDefault="00302EE6" w:rsidP="00302EE6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28F5">
        <w:rPr>
          <w:rFonts w:ascii="Times New Roman" w:hAnsi="Times New Roman" w:cs="Times New Roman"/>
          <w:b/>
          <w:sz w:val="24"/>
          <w:szCs w:val="24"/>
        </w:rPr>
        <w:t xml:space="preserve"> Imunologia transplantului.</w:t>
      </w:r>
    </w:p>
    <w:p w14:paraId="55BA9464" w14:textId="77777777" w:rsidR="00302EE6" w:rsidRPr="00C428F5" w:rsidRDefault="00302EE6" w:rsidP="00302EE6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 xml:space="preserve"> 1. Histocompatibilitatea pentru diferite tipuri de transplant de organ solid, sau celule. </w:t>
      </w:r>
    </w:p>
    <w:p w14:paraId="71DB96A5" w14:textId="77777777" w:rsidR="00302EE6" w:rsidRPr="00C428F5" w:rsidRDefault="00302EE6" w:rsidP="00302EE6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 xml:space="preserve"> 2. Mecanismele de rejet.</w:t>
      </w:r>
    </w:p>
    <w:p w14:paraId="102F1B60" w14:textId="77777777" w:rsidR="00302EE6" w:rsidRPr="00C428F5" w:rsidRDefault="00302EE6" w:rsidP="00302EE6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 xml:space="preserve"> 3. Imunosupresie- tehnici de dozare a medicamentelor imunosupresoare.</w:t>
      </w:r>
    </w:p>
    <w:p w14:paraId="7A39E6D9" w14:textId="410DA8BE" w:rsidR="00302EE6" w:rsidRDefault="00302EE6" w:rsidP="00302EE6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40F5A30" w14:textId="77777777" w:rsidR="00D21B40" w:rsidRPr="00C428F5" w:rsidRDefault="00D21B40" w:rsidP="00302EE6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A59FCC9" w14:textId="77777777" w:rsidR="00302EE6" w:rsidRPr="00C428F5" w:rsidRDefault="00302EE6" w:rsidP="00302EE6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b/>
          <w:sz w:val="24"/>
          <w:szCs w:val="24"/>
        </w:rPr>
        <w:t>Imunologia tumorală</w:t>
      </w:r>
      <w:r w:rsidRPr="00C428F5">
        <w:rPr>
          <w:rFonts w:ascii="Times New Roman" w:hAnsi="Times New Roman" w:cs="Times New Roman"/>
          <w:sz w:val="24"/>
          <w:szCs w:val="24"/>
        </w:rPr>
        <w:t>.</w:t>
      </w:r>
    </w:p>
    <w:p w14:paraId="09435881" w14:textId="77777777" w:rsidR="00302EE6" w:rsidRPr="00C428F5" w:rsidRDefault="00302EE6" w:rsidP="00302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1. Antigenele celulelor tumorale - antigene specifice tumorale unice şi antigene tumorale asociate.</w:t>
      </w:r>
    </w:p>
    <w:p w14:paraId="77A70A27" w14:textId="77777777" w:rsidR="00302EE6" w:rsidRPr="00C428F5" w:rsidRDefault="00302EE6" w:rsidP="00302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2. Markeri tumorali. Implicare in diagnostic si monitorizarea terapeutica. Metodologia de lucru.</w:t>
      </w:r>
    </w:p>
    <w:p w14:paraId="5E3D6A56" w14:textId="77777777" w:rsidR="00302EE6" w:rsidRPr="00C428F5" w:rsidRDefault="00302EE6" w:rsidP="00302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3. Oncogene, gene tumorale supresoare, translocaţii cromozomiale.Metodologia de lucru.</w:t>
      </w:r>
    </w:p>
    <w:p w14:paraId="75253BEE" w14:textId="77777777" w:rsidR="00302EE6" w:rsidRPr="00C428F5" w:rsidRDefault="00302EE6" w:rsidP="00302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4. Mecanismele imunosupravegherii.</w:t>
      </w:r>
    </w:p>
    <w:p w14:paraId="30791FBC" w14:textId="77777777" w:rsidR="00302EE6" w:rsidRPr="00C428F5" w:rsidRDefault="00302EE6" w:rsidP="00302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C335F5" w14:textId="77777777" w:rsidR="00302EE6" w:rsidRPr="00C428F5" w:rsidRDefault="00302EE6" w:rsidP="00302EE6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F5">
        <w:rPr>
          <w:rFonts w:ascii="Times New Roman" w:hAnsi="Times New Roman" w:cs="Times New Roman"/>
          <w:b/>
          <w:sz w:val="24"/>
          <w:szCs w:val="24"/>
        </w:rPr>
        <w:t>BIOLOGIE MOLECULARA</w:t>
      </w:r>
    </w:p>
    <w:p w14:paraId="28F9B67F" w14:textId="77777777" w:rsidR="00302EE6" w:rsidRPr="00C428F5" w:rsidRDefault="00302EE6" w:rsidP="00302EE6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EDAEC59" w14:textId="77777777" w:rsidR="00302EE6" w:rsidRPr="00C428F5" w:rsidRDefault="00302EE6" w:rsidP="00302EE6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Dogma centrală a biologiei moleculare şi aplicaţii medicale.</w:t>
      </w:r>
    </w:p>
    <w:p w14:paraId="7FA9CD5F" w14:textId="77777777" w:rsidR="00302EE6" w:rsidRPr="00C428F5" w:rsidRDefault="00302EE6" w:rsidP="00302EE6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Reacţia de amplificare a ADN-ului (PCR</w:t>
      </w:r>
      <w:r w:rsidRPr="00C428F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428F5">
        <w:rPr>
          <w:rFonts w:ascii="Times New Roman" w:hAnsi="Times New Roman" w:cs="Times New Roman"/>
          <w:sz w:val="24"/>
          <w:szCs w:val="24"/>
        </w:rPr>
        <w:t xml:space="preserve">“polymerase chain reaction”). Variante ale PCR, avantaje şi dezavantaje. </w:t>
      </w:r>
    </w:p>
    <w:p w14:paraId="3038BACF" w14:textId="77777777" w:rsidR="00302EE6" w:rsidRPr="00C428F5" w:rsidRDefault="00302EE6" w:rsidP="00302EE6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sz w:val="24"/>
          <w:szCs w:val="24"/>
        </w:rPr>
        <w:t>Secvenţierea ADN-ului cu diferite aplicatii clinice in Imunologia Transplantului, Virusologie, Oncologie.</w:t>
      </w:r>
    </w:p>
    <w:p w14:paraId="0B637670" w14:textId="77777777" w:rsidR="00302EE6" w:rsidRPr="00C428F5" w:rsidRDefault="00302EE6" w:rsidP="00302EE6">
      <w:pPr>
        <w:pStyle w:val="Footer"/>
        <w:tabs>
          <w:tab w:val="clear" w:pos="4320"/>
          <w:tab w:val="clear" w:pos="8640"/>
          <w:tab w:val="left" w:pos="90"/>
        </w:tabs>
        <w:spacing w:line="360" w:lineRule="auto"/>
        <w:jc w:val="center"/>
      </w:pPr>
    </w:p>
    <w:p w14:paraId="01C354FF" w14:textId="78EE9923" w:rsidR="00302EE6" w:rsidRDefault="00302EE6" w:rsidP="00302EE6">
      <w:pPr>
        <w:pStyle w:val="Footer"/>
        <w:tabs>
          <w:tab w:val="clear" w:pos="4320"/>
          <w:tab w:val="clear" w:pos="8640"/>
          <w:tab w:val="left" w:pos="90"/>
        </w:tabs>
        <w:spacing w:line="360" w:lineRule="auto"/>
        <w:jc w:val="center"/>
      </w:pPr>
    </w:p>
    <w:p w14:paraId="7475C59A" w14:textId="77777777" w:rsidR="00C428F5" w:rsidRPr="00C428F5" w:rsidRDefault="00C428F5" w:rsidP="00302EE6">
      <w:pPr>
        <w:pStyle w:val="Footer"/>
        <w:tabs>
          <w:tab w:val="clear" w:pos="4320"/>
          <w:tab w:val="clear" w:pos="8640"/>
          <w:tab w:val="left" w:pos="90"/>
        </w:tabs>
        <w:spacing w:line="360" w:lineRule="auto"/>
        <w:jc w:val="center"/>
      </w:pPr>
    </w:p>
    <w:p w14:paraId="3DA077DB" w14:textId="77777777" w:rsidR="00302EE6" w:rsidRPr="00C428F5" w:rsidRDefault="00302EE6" w:rsidP="00302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8F5">
        <w:rPr>
          <w:rFonts w:ascii="Times New Roman" w:hAnsi="Times New Roman" w:cs="Times New Roman"/>
          <w:b/>
          <w:bCs/>
          <w:sz w:val="24"/>
          <w:szCs w:val="24"/>
        </w:rPr>
        <w:t xml:space="preserve">BIBLIOGRAFIE </w:t>
      </w:r>
    </w:p>
    <w:p w14:paraId="5022CF65" w14:textId="77777777" w:rsidR="00302EE6" w:rsidRPr="00C428F5" w:rsidRDefault="00302EE6" w:rsidP="00302E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7B476E" w14:textId="77777777" w:rsidR="00302EE6" w:rsidRPr="00C428F5" w:rsidRDefault="00302EE6" w:rsidP="00E1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703CD3" w14:textId="77777777" w:rsidR="00302EE6" w:rsidRPr="00C428F5" w:rsidRDefault="00302EE6" w:rsidP="00E145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b/>
          <w:bCs/>
          <w:sz w:val="24"/>
          <w:szCs w:val="24"/>
        </w:rPr>
        <w:t>Imunologia transplantului</w:t>
      </w:r>
      <w:r w:rsidRPr="00C428F5">
        <w:rPr>
          <w:rFonts w:ascii="Times New Roman" w:hAnsi="Times New Roman" w:cs="Times New Roman"/>
          <w:sz w:val="24"/>
          <w:szCs w:val="24"/>
        </w:rPr>
        <w:t>, Ileana Constantinescu, Editura Universitara Carol Davila, 2009</w:t>
      </w:r>
    </w:p>
    <w:p w14:paraId="22DA39C7" w14:textId="77777777" w:rsidR="00302EE6" w:rsidRPr="00C428F5" w:rsidRDefault="00302EE6" w:rsidP="00E1450A">
      <w:pPr>
        <w:pStyle w:val="Heading1"/>
        <w:shd w:val="clear" w:color="auto" w:fill="FFFFFF"/>
        <w:spacing w:before="0" w:after="75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428F5">
        <w:rPr>
          <w:rFonts w:ascii="Times New Roman" w:hAnsi="Times New Roman" w:cs="Times New Roman"/>
          <w:sz w:val="24"/>
          <w:szCs w:val="24"/>
        </w:rPr>
        <w:t>Imunologie</w:t>
      </w:r>
      <w:proofErr w:type="spellEnd"/>
      <w:r w:rsidRPr="00C4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8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4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8F5">
        <w:rPr>
          <w:rFonts w:ascii="Times New Roman" w:hAnsi="Times New Roman" w:cs="Times New Roman"/>
          <w:sz w:val="24"/>
          <w:szCs w:val="24"/>
        </w:rPr>
        <w:t>imunopatologie</w:t>
      </w:r>
      <w:proofErr w:type="spellEnd"/>
      <w:r w:rsidRPr="00C428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C428F5">
        <w:rPr>
          <w:rFonts w:ascii="Times New Roman" w:hAnsi="Times New Roman" w:cs="Times New Roman"/>
          <w:b w:val="0"/>
          <w:bCs w:val="0"/>
          <w:sz w:val="24"/>
          <w:szCs w:val="24"/>
        </w:rPr>
        <w:t>Grigore</w:t>
      </w:r>
      <w:proofErr w:type="spellEnd"/>
      <w:r w:rsidRPr="00C428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C428F5">
        <w:rPr>
          <w:rFonts w:ascii="Times New Roman" w:hAnsi="Times New Roman" w:cs="Times New Roman"/>
          <w:b w:val="0"/>
          <w:bCs w:val="0"/>
          <w:sz w:val="24"/>
          <w:szCs w:val="24"/>
        </w:rPr>
        <w:t>Mihaescu</w:t>
      </w:r>
      <w:proofErr w:type="spellEnd"/>
      <w:r w:rsidRPr="00C428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Carmen </w:t>
      </w:r>
      <w:proofErr w:type="spellStart"/>
      <w:r w:rsidRPr="00C428F5">
        <w:rPr>
          <w:rFonts w:ascii="Times New Roman" w:hAnsi="Times New Roman" w:cs="Times New Roman"/>
          <w:b w:val="0"/>
          <w:bCs w:val="0"/>
          <w:sz w:val="24"/>
          <w:szCs w:val="24"/>
        </w:rPr>
        <w:t>Chifiriuc</w:t>
      </w:r>
      <w:proofErr w:type="spellEnd"/>
      <w:r w:rsidRPr="00C428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C428F5">
        <w:rPr>
          <w:rFonts w:ascii="Times New Roman" w:hAnsi="Times New Roman" w:cs="Times New Roman"/>
          <w:b w:val="0"/>
          <w:bCs w:val="0"/>
          <w:sz w:val="24"/>
          <w:szCs w:val="24"/>
        </w:rPr>
        <w:t>Editura</w:t>
      </w:r>
      <w:proofErr w:type="spellEnd"/>
      <w:r w:rsidRPr="00C428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C428F5">
        <w:rPr>
          <w:rFonts w:ascii="Times New Roman" w:hAnsi="Times New Roman" w:cs="Times New Roman"/>
          <w:b w:val="0"/>
          <w:bCs w:val="0"/>
          <w:sz w:val="24"/>
          <w:szCs w:val="24"/>
        </w:rPr>
        <w:t>Medicala</w:t>
      </w:r>
      <w:proofErr w:type="spellEnd"/>
      <w:r w:rsidRPr="00C428F5">
        <w:rPr>
          <w:rFonts w:ascii="Times New Roman" w:hAnsi="Times New Roman" w:cs="Times New Roman"/>
          <w:b w:val="0"/>
          <w:bCs w:val="0"/>
          <w:sz w:val="24"/>
          <w:szCs w:val="24"/>
        </w:rPr>
        <w:t>, 2015</w:t>
      </w:r>
    </w:p>
    <w:p w14:paraId="28E759F1" w14:textId="664341DC" w:rsidR="00302EE6" w:rsidRPr="00C428F5" w:rsidRDefault="00302EE6" w:rsidP="00E1450A">
      <w:pPr>
        <w:pStyle w:val="Heading1"/>
        <w:shd w:val="clear" w:color="auto" w:fill="FFFFFF"/>
        <w:spacing w:before="0" w:after="90" w:line="360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428F5">
        <w:rPr>
          <w:rFonts w:ascii="Times New Roman" w:hAnsi="Times New Roman" w:cs="Times New Roman"/>
          <w:sz w:val="24"/>
          <w:szCs w:val="24"/>
        </w:rPr>
        <w:t>Roitt's</w:t>
      </w:r>
      <w:proofErr w:type="spellEnd"/>
      <w:r w:rsidRPr="00C428F5">
        <w:rPr>
          <w:rFonts w:ascii="Times New Roman" w:hAnsi="Times New Roman" w:cs="Times New Roman"/>
          <w:sz w:val="24"/>
          <w:szCs w:val="24"/>
        </w:rPr>
        <w:t xml:space="preserve"> Essential Immunology, </w:t>
      </w:r>
      <w:r w:rsidRPr="00C428F5">
        <w:rPr>
          <w:rFonts w:ascii="Times New Roman" w:hAnsi="Times New Roman" w:cs="Times New Roman"/>
          <w:b w:val="0"/>
          <w:sz w:val="24"/>
          <w:szCs w:val="24"/>
        </w:rPr>
        <w:t xml:space="preserve">13th Edition, </w:t>
      </w:r>
      <w:r w:rsidRPr="00C428F5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Peter J. Delves</w:t>
      </w:r>
      <w:r w:rsidRPr="00C428F5">
        <w:rPr>
          <w:rFonts w:ascii="Times New Roman" w:hAnsi="Times New Roman" w:cs="Times New Roman"/>
          <w:b w:val="0"/>
          <w:sz w:val="24"/>
          <w:szCs w:val="24"/>
        </w:rPr>
        <w:t>, </w:t>
      </w:r>
      <w:r w:rsidRPr="00C428F5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Seamus J. </w:t>
      </w:r>
      <w:proofErr w:type="gramStart"/>
      <w:r w:rsidRPr="00C428F5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Martin</w:t>
      </w:r>
      <w:r w:rsidR="00E1450A" w:rsidRPr="00C428F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428F5">
        <w:rPr>
          <w:rFonts w:ascii="Times New Roman" w:hAnsi="Times New Roman" w:cs="Times New Roman"/>
          <w:b w:val="0"/>
          <w:sz w:val="24"/>
          <w:szCs w:val="24"/>
        </w:rPr>
        <w:t> </w:t>
      </w:r>
      <w:r w:rsidRPr="00C428F5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Dennis</w:t>
      </w:r>
      <w:proofErr w:type="gramEnd"/>
      <w:r w:rsidRPr="00C428F5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R. Burton</w:t>
      </w:r>
      <w:r w:rsidRPr="00C428F5">
        <w:rPr>
          <w:rFonts w:ascii="Times New Roman" w:hAnsi="Times New Roman" w:cs="Times New Roman"/>
          <w:b w:val="0"/>
          <w:sz w:val="24"/>
          <w:szCs w:val="24"/>
        </w:rPr>
        <w:t>, </w:t>
      </w:r>
      <w:r w:rsidRPr="00C428F5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Ivan M. </w:t>
      </w:r>
      <w:proofErr w:type="spellStart"/>
      <w:r w:rsidRPr="00C428F5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Roitt</w:t>
      </w:r>
      <w:proofErr w:type="spellEnd"/>
      <w:r w:rsidRPr="00C428F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428F5">
        <w:rPr>
          <w:rStyle w:val="a-color-secondary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C428F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Wiley-Blackwell</w:t>
      </w:r>
      <w:r w:rsidRPr="00C428F5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 2017</w:t>
      </w:r>
    </w:p>
    <w:p w14:paraId="50233C40" w14:textId="11F67C34" w:rsidR="00302EE6" w:rsidRPr="00C428F5" w:rsidRDefault="00302EE6" w:rsidP="00E1450A">
      <w:pPr>
        <w:rPr>
          <w:rFonts w:ascii="Times New Roman" w:hAnsi="Times New Roman" w:cs="Times New Roman"/>
          <w:sz w:val="24"/>
          <w:szCs w:val="24"/>
        </w:rPr>
      </w:pPr>
      <w:r w:rsidRPr="00C428F5">
        <w:rPr>
          <w:rFonts w:ascii="Times New Roman" w:hAnsi="Times New Roman" w:cs="Times New Roman"/>
          <w:b/>
          <w:bCs/>
          <w:sz w:val="24"/>
          <w:szCs w:val="24"/>
        </w:rPr>
        <w:t xml:space="preserve">Clinical Immunology, Principles and Practice, </w:t>
      </w:r>
      <w:r w:rsidRPr="00C428F5">
        <w:rPr>
          <w:rStyle w:val="inline"/>
          <w:rFonts w:ascii="Times New Roman" w:hAnsi="Times New Roman" w:cs="Times New Roman"/>
          <w:sz w:val="24"/>
          <w:szCs w:val="24"/>
          <w:shd w:val="clear" w:color="auto" w:fill="FFFFFF"/>
        </w:rPr>
        <w:t>Robert Rich</w:t>
      </w:r>
      <w:r w:rsidRPr="00C428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428F5">
        <w:rPr>
          <w:rStyle w:val="inline"/>
          <w:rFonts w:ascii="Times New Roman" w:hAnsi="Times New Roman" w:cs="Times New Roman"/>
          <w:sz w:val="24"/>
          <w:szCs w:val="24"/>
          <w:shd w:val="clear" w:color="auto" w:fill="FFFFFF"/>
        </w:rPr>
        <w:t>Thomas Fleisher</w:t>
      </w:r>
      <w:r w:rsidRPr="00C428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428F5">
        <w:rPr>
          <w:rStyle w:val="inline"/>
          <w:rFonts w:ascii="Times New Roman" w:hAnsi="Times New Roman" w:cs="Times New Roman"/>
          <w:sz w:val="24"/>
          <w:szCs w:val="24"/>
          <w:shd w:val="clear" w:color="auto" w:fill="FFFFFF"/>
        </w:rPr>
        <w:t>William Shearer</w:t>
      </w:r>
      <w:r w:rsidRPr="00C428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428F5">
        <w:rPr>
          <w:rStyle w:val="inline"/>
          <w:rFonts w:ascii="Times New Roman" w:hAnsi="Times New Roman" w:cs="Times New Roman"/>
          <w:sz w:val="24"/>
          <w:szCs w:val="24"/>
          <w:shd w:val="clear" w:color="auto" w:fill="FFFFFF"/>
        </w:rPr>
        <w:t>Harry Schroeder</w:t>
      </w:r>
      <w:r w:rsidRPr="00C428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428F5">
        <w:rPr>
          <w:rStyle w:val="inline"/>
          <w:rFonts w:ascii="Times New Roman" w:hAnsi="Times New Roman" w:cs="Times New Roman"/>
          <w:sz w:val="24"/>
          <w:szCs w:val="24"/>
          <w:shd w:val="clear" w:color="auto" w:fill="FFFFFF"/>
        </w:rPr>
        <w:t>Anthony Frew</w:t>
      </w:r>
      <w:r w:rsidRPr="00C428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428F5">
        <w:rPr>
          <w:rStyle w:val="inline"/>
          <w:rFonts w:ascii="Times New Roman" w:hAnsi="Times New Roman" w:cs="Times New Roman"/>
          <w:sz w:val="24"/>
          <w:szCs w:val="24"/>
          <w:shd w:val="clear" w:color="auto" w:fill="FFFFFF"/>
        </w:rPr>
        <w:t>Cornelia Weyand, editia 5</w:t>
      </w:r>
    </w:p>
    <w:p w14:paraId="4A5BE5D5" w14:textId="77777777" w:rsidR="00660E54" w:rsidRPr="00C428F5" w:rsidRDefault="00660E54" w:rsidP="00660E54">
      <w:pPr>
        <w:rPr>
          <w:rFonts w:ascii="Times New Roman" w:hAnsi="Times New Roman" w:cs="Times New Roman"/>
          <w:sz w:val="24"/>
          <w:szCs w:val="24"/>
        </w:rPr>
      </w:pPr>
    </w:p>
    <w:p w14:paraId="1461D842" w14:textId="77777777" w:rsidR="00660E54" w:rsidRPr="00C428F5" w:rsidRDefault="00660E54" w:rsidP="00660E54">
      <w:p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</w:p>
    <w:sectPr w:rsidR="00660E54" w:rsidRPr="00C428F5" w:rsidSect="00302EE6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DD486B"/>
    <w:multiLevelType w:val="hybridMultilevel"/>
    <w:tmpl w:val="4E941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54"/>
    <w:rsid w:val="000A567A"/>
    <w:rsid w:val="002C0A78"/>
    <w:rsid w:val="00302EE6"/>
    <w:rsid w:val="005A5538"/>
    <w:rsid w:val="00660E54"/>
    <w:rsid w:val="00672AB7"/>
    <w:rsid w:val="00811EE1"/>
    <w:rsid w:val="00AB7CE3"/>
    <w:rsid w:val="00C428F5"/>
    <w:rsid w:val="00CF435E"/>
    <w:rsid w:val="00CF6F1A"/>
    <w:rsid w:val="00D21B40"/>
    <w:rsid w:val="00D279F1"/>
    <w:rsid w:val="00D804ED"/>
    <w:rsid w:val="00D90102"/>
    <w:rsid w:val="00E1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6BC9"/>
  <w15:chartTrackingRefBased/>
  <w15:docId w15:val="{BA7110F4-51D5-4335-BCA4-178439D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2EE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302EE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EE6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302EE6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semiHidden/>
    <w:rsid w:val="00302E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302EE6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Footer">
    <w:name w:val="footer"/>
    <w:basedOn w:val="Normal"/>
    <w:link w:val="FooterChar"/>
    <w:rsid w:val="00302EE6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302EE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uiPriority w:val="99"/>
    <w:semiHidden/>
    <w:unhideWhenUsed/>
    <w:rsid w:val="00302EE6"/>
    <w:rPr>
      <w:color w:val="0000FF"/>
      <w:u w:val="single"/>
    </w:rPr>
  </w:style>
  <w:style w:type="character" w:customStyle="1" w:styleId="a-color-secondary">
    <w:name w:val="a-color-secondary"/>
    <w:rsid w:val="00302EE6"/>
  </w:style>
  <w:style w:type="character" w:customStyle="1" w:styleId="inline">
    <w:name w:val="inline"/>
    <w:rsid w:val="0030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UMF_CAROL_ DAVILA</dc:creator>
  <cp:keywords/>
  <dc:description/>
  <cp:lastModifiedBy>Mxu</cp:lastModifiedBy>
  <cp:revision>6</cp:revision>
  <cp:lastPrinted>2022-05-05T08:49:00Z</cp:lastPrinted>
  <dcterms:created xsi:type="dcterms:W3CDTF">2023-06-29T09:01:00Z</dcterms:created>
  <dcterms:modified xsi:type="dcterms:W3CDTF">2023-07-04T11:28:00Z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53d0d0e25c9a238def8313011b36d4219ea782831d559831f7b71c160e40e469</vt:lpwstr>
  </property>
</Properties>
</file>