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64E6" w14:textId="53FD13D4" w:rsidR="0088610B" w:rsidRPr="0088610B" w:rsidRDefault="0088610B" w:rsidP="0088610B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8610B">
        <w:rPr>
          <w:b/>
          <w:bCs/>
          <w:sz w:val="28"/>
          <w:szCs w:val="28"/>
        </w:rPr>
        <w:t xml:space="preserve">                                                         Tematica </w:t>
      </w:r>
    </w:p>
    <w:p w14:paraId="0F8394E1" w14:textId="77777777" w:rsidR="0088610B" w:rsidRPr="0088610B" w:rsidRDefault="0088610B" w:rsidP="0088610B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1B0BF512" w14:textId="75DC3AF9" w:rsidR="0088610B" w:rsidRPr="0088610B" w:rsidRDefault="0088610B" w:rsidP="0088610B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8610B">
        <w:rPr>
          <w:b/>
          <w:bCs/>
          <w:sz w:val="28"/>
          <w:szCs w:val="28"/>
        </w:rPr>
        <w:t xml:space="preserve">                  concurs Șef de lucrări poziția 6, Disciplina Endodonție, </w:t>
      </w:r>
    </w:p>
    <w:p w14:paraId="2B4C42CB" w14:textId="0F7CBFFA" w:rsidR="00315378" w:rsidRDefault="0088610B" w:rsidP="0088610B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88610B">
        <w:rPr>
          <w:b/>
          <w:bCs/>
          <w:sz w:val="28"/>
          <w:szCs w:val="28"/>
        </w:rPr>
        <w:t xml:space="preserve">             Departamentul Stomatologie III, Facultatea de Stomatologie</w:t>
      </w:r>
    </w:p>
    <w:p w14:paraId="7BF8D4E7" w14:textId="77777777" w:rsidR="0088610B" w:rsidRDefault="0088610B" w:rsidP="0088610B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311024E3" w14:textId="77777777" w:rsidR="0088610B" w:rsidRDefault="0088610B" w:rsidP="0088610B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1269CB9E" w14:textId="4C4DAC38" w:rsidR="00F256EB" w:rsidRPr="00186B6E" w:rsidRDefault="002E49B8" w:rsidP="0088610B">
      <w:pPr>
        <w:pStyle w:val="NormalWeb"/>
        <w:spacing w:before="0" w:beforeAutospacing="0" w:after="0" w:afterAutospacing="0"/>
        <w:ind w:firstLine="567"/>
        <w:jc w:val="both"/>
      </w:pPr>
      <w:r w:rsidRPr="00186B6E">
        <w:t xml:space="preserve">1. </w:t>
      </w:r>
      <w:r w:rsidR="00E6072B" w:rsidRPr="00186B6E">
        <w:t>Anatomia spaţiului endodontic</w:t>
      </w:r>
      <w:r w:rsidR="00BC1598" w:rsidRPr="00186B6E">
        <w:t xml:space="preserve"> și cavitatea de acces în endodonție</w:t>
      </w:r>
      <w:r w:rsidR="00E6072B" w:rsidRPr="00186B6E">
        <w:t>.</w:t>
      </w:r>
      <w:r w:rsidR="00DA5AAC" w:rsidRPr="00186B6E">
        <w:t xml:space="preserve"> </w:t>
      </w:r>
    </w:p>
    <w:p w14:paraId="33A904E7" w14:textId="109651A4" w:rsidR="00F256EB" w:rsidRPr="00186B6E" w:rsidRDefault="00F256EB" w:rsidP="0088610B">
      <w:pPr>
        <w:pStyle w:val="NormalWeb"/>
        <w:spacing w:before="0" w:beforeAutospacing="0" w:after="0" w:afterAutospacing="0"/>
        <w:ind w:firstLine="567"/>
        <w:jc w:val="both"/>
      </w:pPr>
      <w:r w:rsidRPr="00186B6E">
        <w:t xml:space="preserve">2. </w:t>
      </w:r>
      <w:r w:rsidR="00E6072B" w:rsidRPr="00186B6E">
        <w:t>Morfologia şi fizio</w:t>
      </w:r>
      <w:r w:rsidR="00DA5AAC" w:rsidRPr="00186B6E">
        <w:t>pato</w:t>
      </w:r>
      <w:r w:rsidR="00E6072B" w:rsidRPr="00186B6E">
        <w:t>logia pulpei dentare</w:t>
      </w:r>
      <w:r w:rsidR="00BC1598" w:rsidRPr="00186B6E">
        <w:t xml:space="preserve"> </w:t>
      </w:r>
      <w:r w:rsidR="00E6072B" w:rsidRPr="00186B6E">
        <w:t xml:space="preserve">şi </w:t>
      </w:r>
      <w:r w:rsidR="00BC1598" w:rsidRPr="00186B6E">
        <w:t xml:space="preserve">a </w:t>
      </w:r>
      <w:r w:rsidR="00E6072B" w:rsidRPr="00186B6E">
        <w:t>parodonţiului apical</w:t>
      </w:r>
      <w:r w:rsidR="002E49B8" w:rsidRPr="00186B6E">
        <w:t>.</w:t>
      </w:r>
    </w:p>
    <w:p w14:paraId="5380EBDB" w14:textId="2417ABDC" w:rsidR="00F256EB" w:rsidRPr="00186B6E" w:rsidRDefault="00F256EB" w:rsidP="0088610B">
      <w:pPr>
        <w:pStyle w:val="NormalWeb"/>
        <w:spacing w:before="0" w:beforeAutospacing="0" w:after="0" w:afterAutospacing="0"/>
        <w:ind w:firstLine="567"/>
        <w:jc w:val="both"/>
      </w:pPr>
      <w:r w:rsidRPr="00186B6E">
        <w:t xml:space="preserve">3. </w:t>
      </w:r>
      <w:r w:rsidR="00E6072B" w:rsidRPr="00186B6E">
        <w:t>Factorii etio</w:t>
      </w:r>
      <w:r w:rsidR="00BC1598" w:rsidRPr="00186B6E">
        <w:t>patogenici</w:t>
      </w:r>
      <w:r w:rsidR="00E6072B" w:rsidRPr="00186B6E">
        <w:t xml:space="preserve"> ai </w:t>
      </w:r>
      <w:r w:rsidR="00BC1598" w:rsidRPr="00186B6E">
        <w:t>afecțiunilor</w:t>
      </w:r>
      <w:r w:rsidR="00E6072B" w:rsidRPr="00186B6E">
        <w:t xml:space="preserve"> pulpare</w:t>
      </w:r>
      <w:r w:rsidR="00BC1598" w:rsidRPr="00186B6E">
        <w:t xml:space="preserve"> și periapicale.</w:t>
      </w:r>
    </w:p>
    <w:p w14:paraId="12E43334" w14:textId="72ACE8C5" w:rsidR="00F256EB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  </w:t>
      </w:r>
      <w:r w:rsidR="00F256EB" w:rsidRPr="00186B6E">
        <w:t xml:space="preserve">4. </w:t>
      </w:r>
      <w:r w:rsidR="00E6072B" w:rsidRPr="00186B6E">
        <w:t xml:space="preserve">Metode diagnostice în endodonţie. Interpretarea examenului radiologic şi imagistic - examinarea computer tomografică cu fascicul conic (CBCT). </w:t>
      </w:r>
      <w:r w:rsidR="00DA5AAC" w:rsidRPr="00186B6E">
        <w:t>Rolul sistemelor de magnificație în diagnosticul și tratamentul endodontic.</w:t>
      </w:r>
    </w:p>
    <w:p w14:paraId="75CE62E3" w14:textId="10D727CD" w:rsidR="00F256EB" w:rsidRPr="00186B6E" w:rsidRDefault="00BC1598" w:rsidP="0088610B">
      <w:pPr>
        <w:pStyle w:val="NormalWeb"/>
        <w:spacing w:before="0" w:beforeAutospacing="0" w:after="0" w:afterAutospacing="0"/>
        <w:ind w:firstLine="567"/>
        <w:jc w:val="both"/>
      </w:pPr>
      <w:r w:rsidRPr="00186B6E">
        <w:t>5</w:t>
      </w:r>
      <w:r w:rsidR="00F256EB" w:rsidRPr="00186B6E">
        <w:t xml:space="preserve">. </w:t>
      </w:r>
      <w:r w:rsidR="00E6072B" w:rsidRPr="00186B6E">
        <w:t>Inflamaţia pulpară reversibilă - semne clinice, diagnostic pozitiv şi diferenţial. Indicaţii şi principii privind conservarea pulpei dentare prin tratament biologic conservator.</w:t>
      </w:r>
    </w:p>
    <w:p w14:paraId="7AC0A48B" w14:textId="76D83C77" w:rsidR="00F256EB" w:rsidRPr="00186B6E" w:rsidRDefault="00BC1598" w:rsidP="0088610B">
      <w:pPr>
        <w:pStyle w:val="NormalWeb"/>
        <w:spacing w:before="0" w:beforeAutospacing="0" w:after="0" w:afterAutospacing="0"/>
        <w:ind w:firstLine="567"/>
        <w:jc w:val="both"/>
      </w:pPr>
      <w:r w:rsidRPr="00186B6E">
        <w:t>6</w:t>
      </w:r>
      <w:r w:rsidR="00F256EB" w:rsidRPr="00186B6E">
        <w:t xml:space="preserve">. </w:t>
      </w:r>
      <w:r w:rsidR="00E6072B" w:rsidRPr="00186B6E">
        <w:t>Inflamaţia pulpară ireversibilă - semne clinice, diagnostic pozitiv şi diferenţial. Indicaţii şi principii ale extirpării parţiale sau totale a pulpei dentare.</w:t>
      </w:r>
      <w:r w:rsidR="00DA5AAC" w:rsidRPr="00186B6E">
        <w:t xml:space="preserve"> Proceduri terapeutice de urgență.</w:t>
      </w:r>
    </w:p>
    <w:p w14:paraId="76C08BB0" w14:textId="106CFF58" w:rsidR="00F256EB" w:rsidRPr="00186B6E" w:rsidRDefault="00BC1598" w:rsidP="0088610B">
      <w:pPr>
        <w:pStyle w:val="NormalWeb"/>
        <w:spacing w:before="0" w:beforeAutospacing="0" w:after="0" w:afterAutospacing="0"/>
        <w:ind w:firstLine="567"/>
        <w:jc w:val="both"/>
      </w:pPr>
      <w:r w:rsidRPr="00186B6E">
        <w:t>7</w:t>
      </w:r>
      <w:r w:rsidR="00F256EB" w:rsidRPr="00186B6E">
        <w:t xml:space="preserve">. </w:t>
      </w:r>
      <w:r w:rsidR="0088610B">
        <w:t xml:space="preserve"> </w:t>
      </w:r>
      <w:r w:rsidR="00E6072B" w:rsidRPr="00186B6E">
        <w:t xml:space="preserve">Necroza </w:t>
      </w:r>
      <w:r w:rsidRPr="00186B6E">
        <w:t>pulpară</w:t>
      </w:r>
      <w:r w:rsidR="0088610B">
        <w:t xml:space="preserve"> </w:t>
      </w:r>
      <w:r w:rsidRPr="00186B6E">
        <w:t>-</w:t>
      </w:r>
      <w:r w:rsidR="0088610B">
        <w:t xml:space="preserve"> </w:t>
      </w:r>
      <w:r w:rsidR="00E6072B" w:rsidRPr="00186B6E">
        <w:t>semne clinice, diagnostic pozitiv şi diferenţial.</w:t>
      </w:r>
    </w:p>
    <w:p w14:paraId="0D72E6B9" w14:textId="6D3EF05B" w:rsidR="00F256EB" w:rsidRPr="00186B6E" w:rsidRDefault="00BC1598" w:rsidP="0088610B">
      <w:pPr>
        <w:pStyle w:val="NormalWeb"/>
        <w:spacing w:before="0" w:beforeAutospacing="0" w:after="0" w:afterAutospacing="0"/>
        <w:ind w:firstLine="567"/>
        <w:jc w:val="both"/>
      </w:pPr>
      <w:r w:rsidRPr="00186B6E">
        <w:t>8</w:t>
      </w:r>
      <w:r w:rsidR="00F256EB" w:rsidRPr="00186B6E">
        <w:t>.</w:t>
      </w:r>
      <w:r w:rsidR="0088610B">
        <w:t xml:space="preserve"> </w:t>
      </w:r>
      <w:r w:rsidR="00E6072B" w:rsidRPr="00186B6E">
        <w:t xml:space="preserve">Parodontitele apicale acute - clasificare, semne clinice, diagnostic pozitiv şi diferenţial, </w:t>
      </w:r>
      <w:r w:rsidR="00DA5AAC" w:rsidRPr="00186B6E">
        <w:t xml:space="preserve">principii de tratament, </w:t>
      </w:r>
      <w:r w:rsidR="00E6072B" w:rsidRPr="00186B6E">
        <w:t>evoluţie şi prognostic. Proceduri terapeutice de urgenţă.</w:t>
      </w:r>
    </w:p>
    <w:p w14:paraId="5714F11C" w14:textId="768D2103" w:rsidR="00F256EB" w:rsidRPr="00186B6E" w:rsidRDefault="00BC1598" w:rsidP="0088610B">
      <w:pPr>
        <w:pStyle w:val="NormalWeb"/>
        <w:spacing w:before="0" w:beforeAutospacing="0" w:after="0" w:afterAutospacing="0"/>
        <w:ind w:firstLine="567"/>
        <w:jc w:val="both"/>
      </w:pPr>
      <w:r w:rsidRPr="00186B6E">
        <w:t>9</w:t>
      </w:r>
      <w:r w:rsidR="00F256EB" w:rsidRPr="00186B6E">
        <w:t xml:space="preserve">. </w:t>
      </w:r>
      <w:r w:rsidR="00E6072B" w:rsidRPr="00186B6E">
        <w:t>Parodontitele apicale cronice - clasificare, semne clinice, diagnostic pozitiv şi diferenţial, principii de tratament, evoluţie şi prognostic.</w:t>
      </w:r>
    </w:p>
    <w:p w14:paraId="1F3873BE" w14:textId="1D70BDB2" w:rsidR="00724D0E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724D0E" w:rsidRPr="00186B6E">
        <w:t>10. Resorbțiile radiculare interne și externe</w:t>
      </w:r>
      <w:r>
        <w:t xml:space="preserve"> </w:t>
      </w:r>
      <w:r w:rsidR="00724D0E" w:rsidRPr="00186B6E">
        <w:t>-</w:t>
      </w:r>
      <w:r>
        <w:t xml:space="preserve"> </w:t>
      </w:r>
      <w:r w:rsidR="00724D0E" w:rsidRPr="00186B6E">
        <w:t>diagnostic și tratament</w:t>
      </w:r>
    </w:p>
    <w:p w14:paraId="3FCE9299" w14:textId="6564C7DD" w:rsidR="00C36FFD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F256EB" w:rsidRPr="00186B6E">
        <w:t>1</w:t>
      </w:r>
      <w:r w:rsidR="00724D0E" w:rsidRPr="00186B6E">
        <w:t>1</w:t>
      </w:r>
      <w:r w:rsidR="00F256EB" w:rsidRPr="00186B6E">
        <w:t xml:space="preserve">. </w:t>
      </w:r>
      <w:r w:rsidR="00E6072B" w:rsidRPr="00186B6E">
        <w:t xml:space="preserve">Evaluarea </w:t>
      </w:r>
      <w:r w:rsidR="00BC1598" w:rsidRPr="00186B6E">
        <w:t>clinică și radiologică</w:t>
      </w:r>
      <w:r w:rsidR="00E6072B" w:rsidRPr="00186B6E">
        <w:t xml:space="preserve"> a posibilităţilor tratament</w:t>
      </w:r>
      <w:r w:rsidR="00186B6E" w:rsidRPr="00186B6E">
        <w:t>ului</w:t>
      </w:r>
      <w:r w:rsidR="00E6072B" w:rsidRPr="00186B6E">
        <w:t xml:space="preserve"> endodontic. </w:t>
      </w:r>
    </w:p>
    <w:p w14:paraId="189AE3F9" w14:textId="66544585" w:rsidR="00C36FFD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F256EB" w:rsidRPr="00186B6E">
        <w:t>1</w:t>
      </w:r>
      <w:r w:rsidR="00724D0E" w:rsidRPr="00186B6E">
        <w:t>2</w:t>
      </w:r>
      <w:r w:rsidR="00F256EB" w:rsidRPr="00186B6E">
        <w:t xml:space="preserve">. </w:t>
      </w:r>
      <w:r w:rsidR="00E6072B" w:rsidRPr="00186B6E">
        <w:t xml:space="preserve">Principii şi metode de realizare a tratamentului biomecanic de canal. </w:t>
      </w:r>
      <w:r w:rsidR="006B1C54" w:rsidRPr="00186B6E">
        <w:t>D</w:t>
      </w:r>
      <w:r w:rsidR="00C36FFD" w:rsidRPr="00186B6E">
        <w:t xml:space="preserve">eterminarea lungimii canalelor radiculare. </w:t>
      </w:r>
      <w:r w:rsidR="00E6072B" w:rsidRPr="00186B6E">
        <w:t xml:space="preserve">Tehnici manuale de tratament biomecanic. </w:t>
      </w:r>
    </w:p>
    <w:p w14:paraId="4C3C96D4" w14:textId="49FBF028" w:rsidR="00F256EB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C36FFD" w:rsidRPr="00186B6E">
        <w:t>1</w:t>
      </w:r>
      <w:r w:rsidR="006B1C54" w:rsidRPr="00186B6E">
        <w:t>3</w:t>
      </w:r>
      <w:r w:rsidR="00C36FFD" w:rsidRPr="00186B6E">
        <w:t xml:space="preserve">. Tehnici </w:t>
      </w:r>
      <w:r w:rsidR="006B1C54" w:rsidRPr="00186B6E">
        <w:t xml:space="preserve">și instrumente </w:t>
      </w:r>
      <w:r w:rsidR="00C36FFD" w:rsidRPr="00186B6E">
        <w:t xml:space="preserve">actuale de preparare rotativă a canalelor radiculare. </w:t>
      </w:r>
    </w:p>
    <w:p w14:paraId="38820EF2" w14:textId="61391D80" w:rsidR="00F256EB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F256EB" w:rsidRPr="00186B6E">
        <w:t>1</w:t>
      </w:r>
      <w:r w:rsidR="006B1C54" w:rsidRPr="00186B6E">
        <w:t>4</w:t>
      </w:r>
      <w:r w:rsidR="00F256EB" w:rsidRPr="00186B6E">
        <w:t xml:space="preserve">. </w:t>
      </w:r>
      <w:r w:rsidR="00C36FFD" w:rsidRPr="00186B6E">
        <w:t>Irigarea în endodonție</w:t>
      </w:r>
      <w:r w:rsidR="00E6072B" w:rsidRPr="00186B6E">
        <w:t xml:space="preserve">. </w:t>
      </w:r>
      <w:r w:rsidR="00C36FFD" w:rsidRPr="00186B6E">
        <w:t xml:space="preserve">Metode de activare: tehnici sonice, ultrasonice şi bazate pe radiaţia laser. </w:t>
      </w:r>
    </w:p>
    <w:p w14:paraId="2E64F1DF" w14:textId="672D91B6" w:rsidR="00F256EB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F256EB" w:rsidRPr="00186B6E">
        <w:t>1</w:t>
      </w:r>
      <w:r w:rsidR="006B1C54" w:rsidRPr="00186B6E">
        <w:t>5</w:t>
      </w:r>
      <w:r w:rsidR="00F256EB" w:rsidRPr="00186B6E">
        <w:t xml:space="preserve">. </w:t>
      </w:r>
      <w:r w:rsidR="00C36FFD" w:rsidRPr="00186B6E">
        <w:t xml:space="preserve">Medicația interimară </w:t>
      </w:r>
      <w:r w:rsidR="00D557D3" w:rsidRPr="00186B6E">
        <w:t>a spațiului endodontic.</w:t>
      </w:r>
      <w:r w:rsidR="00E6072B" w:rsidRPr="00186B6E">
        <w:t xml:space="preserve"> </w:t>
      </w:r>
    </w:p>
    <w:p w14:paraId="22348C76" w14:textId="5A3BE7A1" w:rsidR="00F256EB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F256EB" w:rsidRPr="00186B6E">
        <w:t>1</w:t>
      </w:r>
      <w:r w:rsidR="006B1C54" w:rsidRPr="00186B6E">
        <w:t>6</w:t>
      </w:r>
      <w:r w:rsidR="00F256EB" w:rsidRPr="00186B6E">
        <w:t xml:space="preserve">. </w:t>
      </w:r>
      <w:r w:rsidR="00E6072B" w:rsidRPr="00186B6E">
        <w:t xml:space="preserve">Principiile obturaţiei de canal. Materiale şi metode actuale de realizare a obturaţiei de canal </w:t>
      </w:r>
      <w:r w:rsidR="00D557D3" w:rsidRPr="00186B6E">
        <w:t>tridimensionale</w:t>
      </w:r>
      <w:r w:rsidR="00E6072B" w:rsidRPr="00186B6E">
        <w:t xml:space="preserve">. </w:t>
      </w:r>
    </w:p>
    <w:p w14:paraId="12C95585" w14:textId="4731F6A3" w:rsidR="00F256EB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F256EB" w:rsidRPr="00186B6E">
        <w:t>1</w:t>
      </w:r>
      <w:r w:rsidR="006B1C54" w:rsidRPr="00186B6E">
        <w:t>7</w:t>
      </w:r>
      <w:r w:rsidR="00F256EB" w:rsidRPr="00186B6E">
        <w:t xml:space="preserve">. </w:t>
      </w:r>
      <w:r w:rsidR="00E6072B" w:rsidRPr="00186B6E">
        <w:t xml:space="preserve">Incidente, accidente şi eşecuri în tratamentul endodontic - prevenire şi posibilităţi de rezolvare. </w:t>
      </w:r>
    </w:p>
    <w:p w14:paraId="1D0ED2AC" w14:textId="62CF9B50" w:rsidR="00F256EB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D557D3" w:rsidRPr="00186B6E">
        <w:t>1</w:t>
      </w:r>
      <w:r w:rsidR="006B1C54" w:rsidRPr="00186B6E">
        <w:t>8</w:t>
      </w:r>
      <w:r w:rsidR="00F256EB" w:rsidRPr="00186B6E">
        <w:t xml:space="preserve">. </w:t>
      </w:r>
      <w:r w:rsidR="00E6072B" w:rsidRPr="00186B6E">
        <w:t xml:space="preserve">Monitorizarea tratamentelor endodontice. Criterii de apreciere succes/eşec în endodonţie. </w:t>
      </w:r>
    </w:p>
    <w:p w14:paraId="3BDBFF94" w14:textId="51862C92" w:rsidR="00724D0E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D557D3" w:rsidRPr="00186B6E">
        <w:t>1</w:t>
      </w:r>
      <w:r w:rsidR="006B1C54" w:rsidRPr="00186B6E">
        <w:t>9</w:t>
      </w:r>
      <w:r w:rsidR="00F256EB" w:rsidRPr="00186B6E">
        <w:t xml:space="preserve">. </w:t>
      </w:r>
      <w:r w:rsidR="00E6072B" w:rsidRPr="00186B6E">
        <w:t>Posibilitatea reluării tratamentului endodontic ortograd</w:t>
      </w:r>
      <w:r w:rsidR="00724D0E" w:rsidRPr="00186B6E">
        <w:t xml:space="preserve"> și retrograd</w:t>
      </w:r>
      <w:r w:rsidR="00E6072B" w:rsidRPr="00186B6E">
        <w:t xml:space="preserve">: </w:t>
      </w:r>
      <w:r w:rsidR="00D557D3" w:rsidRPr="00186B6E">
        <w:t>indicații,</w:t>
      </w:r>
      <w:r w:rsidR="00E6072B" w:rsidRPr="00186B6E">
        <w:t xml:space="preserve"> instrumentar, tehnici şi metode. </w:t>
      </w:r>
    </w:p>
    <w:p w14:paraId="1880A2B8" w14:textId="2368B515" w:rsidR="00F256EB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6B1C54" w:rsidRPr="00186B6E">
        <w:t>20</w:t>
      </w:r>
      <w:r w:rsidR="00F256EB" w:rsidRPr="00186B6E">
        <w:t xml:space="preserve">. </w:t>
      </w:r>
      <w:r w:rsidR="00E6072B" w:rsidRPr="00186B6E">
        <w:t>Elemente de diagnostic şi metode de tratament în patologia endo-parodontală.</w:t>
      </w:r>
    </w:p>
    <w:p w14:paraId="6DC6B6C1" w14:textId="02F7AA85" w:rsidR="00F256EB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F256EB" w:rsidRPr="00186B6E">
        <w:t>2</w:t>
      </w:r>
      <w:r w:rsidR="006B1C54" w:rsidRPr="00186B6E">
        <w:t>1</w:t>
      </w:r>
      <w:r w:rsidR="00F256EB" w:rsidRPr="00186B6E">
        <w:t xml:space="preserve">. </w:t>
      </w:r>
      <w:r w:rsidR="00E6072B" w:rsidRPr="00186B6E">
        <w:t xml:space="preserve">Tratamentul de urgenţă în traumatismele dento-parodontale cu implicaţii pulpare şi </w:t>
      </w:r>
      <w:r w:rsidR="00D557D3" w:rsidRPr="00186B6E">
        <w:t>peri</w:t>
      </w:r>
      <w:r w:rsidR="00E6072B" w:rsidRPr="00186B6E">
        <w:t xml:space="preserve">apicale. </w:t>
      </w:r>
    </w:p>
    <w:p w14:paraId="748E73B8" w14:textId="72555328" w:rsidR="00F256EB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F256EB" w:rsidRPr="00186B6E">
        <w:t>2</w:t>
      </w:r>
      <w:r w:rsidR="006B1C54" w:rsidRPr="00186B6E">
        <w:t>2</w:t>
      </w:r>
      <w:r w:rsidR="00F256EB" w:rsidRPr="00186B6E">
        <w:t xml:space="preserve">. </w:t>
      </w:r>
      <w:r w:rsidR="00D557D3" w:rsidRPr="00186B6E">
        <w:t>Principii și metode de restaurare</w:t>
      </w:r>
      <w:r w:rsidR="00E6072B" w:rsidRPr="00186B6E">
        <w:t xml:space="preserve"> a dinţilor trataţi endodontic. </w:t>
      </w:r>
    </w:p>
    <w:p w14:paraId="1C894661" w14:textId="4E641121" w:rsidR="006B1C54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6B1C54" w:rsidRPr="00186B6E">
        <w:t>23. Principii și metode de tratament a dinților cu dezvoltare apicală incompletă.</w:t>
      </w:r>
    </w:p>
    <w:p w14:paraId="6B8133C6" w14:textId="6FF2099C" w:rsidR="005E1E5F" w:rsidRPr="00186B6E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F256EB" w:rsidRPr="00186B6E">
        <w:t>2</w:t>
      </w:r>
      <w:r w:rsidR="006B1C54" w:rsidRPr="00186B6E">
        <w:t>4</w:t>
      </w:r>
      <w:r w:rsidR="00F256EB" w:rsidRPr="00186B6E">
        <w:t xml:space="preserve">. </w:t>
      </w:r>
      <w:r w:rsidR="00E6072B" w:rsidRPr="00186B6E">
        <w:t xml:space="preserve">Specificul tratamentului endodontic la </w:t>
      </w:r>
      <w:r w:rsidR="00724D0E" w:rsidRPr="00186B6E">
        <w:t>pa</w:t>
      </w:r>
      <w:r w:rsidR="006B1C54" w:rsidRPr="00186B6E">
        <w:t>c</w:t>
      </w:r>
      <w:r w:rsidR="00724D0E" w:rsidRPr="00186B6E">
        <w:t xml:space="preserve">ienții în vârstă și la cei </w:t>
      </w:r>
      <w:r w:rsidR="00E6072B" w:rsidRPr="00186B6E">
        <w:t xml:space="preserve">cu afecţiuni sistemice. </w:t>
      </w:r>
    </w:p>
    <w:p w14:paraId="5079BF51" w14:textId="336791B8" w:rsidR="00E6072B" w:rsidRDefault="0088610B" w:rsidP="0088610B">
      <w:pPr>
        <w:pStyle w:val="NormalWeb"/>
        <w:spacing w:before="0" w:beforeAutospacing="0" w:after="0" w:afterAutospacing="0"/>
        <w:jc w:val="both"/>
      </w:pPr>
      <w:r>
        <w:t xml:space="preserve">       </w:t>
      </w:r>
      <w:r w:rsidR="00F256EB" w:rsidRPr="00186B6E">
        <w:t>2</w:t>
      </w:r>
      <w:r w:rsidR="006B1C54" w:rsidRPr="00186B6E">
        <w:t>5</w:t>
      </w:r>
      <w:r w:rsidR="00F256EB" w:rsidRPr="00186B6E">
        <w:t xml:space="preserve">. </w:t>
      </w:r>
      <w:r w:rsidR="00E6072B" w:rsidRPr="00186B6E">
        <w:t xml:space="preserve">Materiale şi metode de rezolvare a discromiei dinţilor devitali. </w:t>
      </w:r>
    </w:p>
    <w:p w14:paraId="74178FA7" w14:textId="13BAFB85" w:rsidR="008135AD" w:rsidRDefault="008135AD" w:rsidP="00315378">
      <w:pPr>
        <w:pStyle w:val="NormalWeb"/>
        <w:jc w:val="both"/>
      </w:pPr>
    </w:p>
    <w:p w14:paraId="074FE720" w14:textId="1F6266E2" w:rsidR="00AC434D" w:rsidRDefault="00AC434D" w:rsidP="00315378">
      <w:pPr>
        <w:pStyle w:val="NormalWeb"/>
        <w:jc w:val="both"/>
      </w:pPr>
    </w:p>
    <w:p w14:paraId="7B99370E" w14:textId="77777777" w:rsidR="00AC434D" w:rsidRDefault="00AC434D" w:rsidP="00AC43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982">
        <w:rPr>
          <w:b/>
          <w:bCs/>
          <w:sz w:val="28"/>
          <w:szCs w:val="28"/>
        </w:rPr>
        <w:lastRenderedPageBreak/>
        <w:t xml:space="preserve">                                                 </w:t>
      </w:r>
      <w:r w:rsidRPr="009063DE">
        <w:rPr>
          <w:rFonts w:ascii="Times New Roman" w:hAnsi="Times New Roman" w:cs="Times New Roman"/>
          <w:b/>
          <w:bCs/>
          <w:sz w:val="28"/>
          <w:szCs w:val="28"/>
        </w:rPr>
        <w:t>Bibliografie</w:t>
      </w:r>
    </w:p>
    <w:p w14:paraId="3FE20A19" w14:textId="77777777" w:rsidR="00AC434D" w:rsidRPr="009063DE" w:rsidRDefault="00AC434D" w:rsidP="00AC43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AA3E37" w14:textId="77777777" w:rsidR="00AC434D" w:rsidRPr="009063DE" w:rsidRDefault="00AC434D" w:rsidP="00AC43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63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3D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9063DE">
        <w:rPr>
          <w:rFonts w:ascii="Times New Roman" w:hAnsi="Times New Roman" w:cs="Times New Roman"/>
          <w:sz w:val="28"/>
          <w:szCs w:val="28"/>
        </w:rPr>
        <w:t xml:space="preserve"> </w:t>
      </w:r>
      <w:r w:rsidRPr="009063DE">
        <w:rPr>
          <w:rFonts w:ascii="Times New Roman" w:hAnsi="Times New Roman" w:cs="Times New Roman"/>
          <w:b/>
          <w:bCs/>
          <w:sz w:val="28"/>
          <w:szCs w:val="28"/>
        </w:rPr>
        <w:t xml:space="preserve">concurs Șef de lucrări poziția 6, Disciplina Endodonție, </w:t>
      </w:r>
    </w:p>
    <w:p w14:paraId="6721BBB7" w14:textId="77777777" w:rsidR="00AC434D" w:rsidRDefault="00AC434D" w:rsidP="00AC434D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063DE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</w:t>
      </w:r>
      <w:r w:rsidRPr="009063DE">
        <w:rPr>
          <w:b/>
          <w:bCs/>
          <w:sz w:val="28"/>
          <w:szCs w:val="28"/>
        </w:rPr>
        <w:t xml:space="preserve">  Departamentul Stomatologie III, Facultatea de Stomatologie</w:t>
      </w:r>
    </w:p>
    <w:p w14:paraId="142B3F5D" w14:textId="77777777" w:rsidR="00AC434D" w:rsidRDefault="00AC434D" w:rsidP="00AC434D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A2A8B21" w14:textId="77777777" w:rsidR="00AC434D" w:rsidRDefault="00AC434D" w:rsidP="00AC434D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D28619B" w14:textId="77777777" w:rsidR="00AC434D" w:rsidRPr="009063DE" w:rsidRDefault="00AC434D" w:rsidP="00AC434D">
      <w:pPr>
        <w:pStyle w:val="NormalWeb"/>
        <w:numPr>
          <w:ilvl w:val="0"/>
          <w:numId w:val="5"/>
        </w:numPr>
        <w:spacing w:before="0" w:beforeAutospacing="0" w:after="0" w:afterAutospacing="0"/>
        <w:ind w:right="237"/>
        <w:jc w:val="both"/>
      </w:pPr>
      <w:r w:rsidRPr="009063DE">
        <w:t xml:space="preserve">Manual </w:t>
      </w:r>
      <w:r>
        <w:t>pentru</w:t>
      </w:r>
      <w:r w:rsidRPr="009063DE">
        <w:t xml:space="preserve"> rezidențiat</w:t>
      </w:r>
      <w:r>
        <w:t xml:space="preserve"> –</w:t>
      </w:r>
      <w:r w:rsidRPr="009063DE">
        <w:t xml:space="preserve"> </w:t>
      </w:r>
      <w:r>
        <w:t>S</w:t>
      </w:r>
      <w:r w:rsidRPr="009063DE">
        <w:t>tomatologie</w:t>
      </w:r>
      <w:r>
        <w:t xml:space="preserve">, </w:t>
      </w:r>
      <w:r w:rsidRPr="009063DE">
        <w:t>sub redacția Prof. Dr. Ecaterina Ionescu, Vol. I,</w:t>
      </w:r>
      <w:r>
        <w:t xml:space="preserve"> pag. 99 - 174. E</w:t>
      </w:r>
      <w:r w:rsidRPr="009063DE">
        <w:t>ditura Universitară "Carol Davila", București, 2021.</w:t>
      </w:r>
    </w:p>
    <w:p w14:paraId="01355160" w14:textId="77777777" w:rsidR="00AC434D" w:rsidRDefault="00AC434D" w:rsidP="00AC434D">
      <w:pPr>
        <w:pStyle w:val="NormalWeb"/>
        <w:spacing w:before="0" w:beforeAutospacing="0" w:after="0" w:afterAutospacing="0"/>
        <w:ind w:left="567" w:right="-897" w:hanging="279"/>
        <w:jc w:val="both"/>
      </w:pPr>
      <w:r w:rsidRPr="009063DE">
        <w:t xml:space="preserve">2. </w:t>
      </w:r>
      <w:r>
        <w:t xml:space="preserve">  </w:t>
      </w:r>
      <w:r w:rsidRPr="009063DE">
        <w:t>Berman LH, Hargreaves KM. Cohen's Pathways of the Pulp, 12th Edition. Elsevier,</w:t>
      </w:r>
    </w:p>
    <w:p w14:paraId="757F9016" w14:textId="77777777" w:rsidR="00AC434D" w:rsidRPr="009063DE" w:rsidRDefault="00AC434D" w:rsidP="00AC434D">
      <w:pPr>
        <w:pStyle w:val="NormalWeb"/>
        <w:spacing w:before="0" w:beforeAutospacing="0" w:after="0" w:afterAutospacing="0"/>
        <w:ind w:left="567" w:hanging="279"/>
        <w:jc w:val="both"/>
      </w:pPr>
      <w:r>
        <w:t xml:space="preserve">  </w:t>
      </w:r>
      <w:r w:rsidRPr="009063DE">
        <w:t xml:space="preserve"> </w:t>
      </w:r>
      <w:r>
        <w:t xml:space="preserve">   </w:t>
      </w:r>
      <w:r w:rsidRPr="009063DE">
        <w:t xml:space="preserve">2020.  </w:t>
      </w:r>
    </w:p>
    <w:p w14:paraId="39C78F62" w14:textId="77777777" w:rsidR="00AC434D" w:rsidRDefault="00AC434D" w:rsidP="00AC434D">
      <w:pPr>
        <w:pStyle w:val="NormalWeb"/>
        <w:spacing w:before="0" w:beforeAutospacing="0" w:after="0" w:afterAutospacing="0"/>
        <w:ind w:left="567" w:hanging="279"/>
        <w:jc w:val="both"/>
      </w:pPr>
      <w:r w:rsidRPr="009063DE">
        <w:t xml:space="preserve">3. </w:t>
      </w:r>
      <w:r>
        <w:t xml:space="preserve">  </w:t>
      </w:r>
      <w:r w:rsidRPr="009063DE">
        <w:t>Torabinejad M, Fouad A, Shabahang S. Endodontics: Principles and Practice, 6th</w:t>
      </w:r>
    </w:p>
    <w:p w14:paraId="37D47D7E" w14:textId="77777777" w:rsidR="00AC434D" w:rsidRPr="009063DE" w:rsidRDefault="00AC434D" w:rsidP="00AC434D">
      <w:pPr>
        <w:pStyle w:val="NormalWeb"/>
        <w:spacing w:before="0" w:beforeAutospacing="0" w:after="0" w:afterAutospacing="0"/>
        <w:ind w:left="567" w:hanging="279"/>
        <w:jc w:val="both"/>
      </w:pPr>
      <w:r>
        <w:t xml:space="preserve">    </w:t>
      </w:r>
      <w:r w:rsidRPr="009063DE">
        <w:t xml:space="preserve"> </w:t>
      </w:r>
      <w:r>
        <w:t xml:space="preserve"> </w:t>
      </w:r>
      <w:r w:rsidRPr="009063DE">
        <w:t xml:space="preserve">Edition. Elsevier, 2020. </w:t>
      </w:r>
    </w:p>
    <w:p w14:paraId="6DDF0AE9" w14:textId="77777777" w:rsidR="00AC434D" w:rsidRDefault="00AC434D" w:rsidP="00AC434D">
      <w:pPr>
        <w:pStyle w:val="NormalWeb"/>
        <w:spacing w:before="0" w:beforeAutospacing="0" w:after="0" w:afterAutospacing="0"/>
        <w:ind w:left="567" w:hanging="279"/>
        <w:jc w:val="both"/>
      </w:pPr>
      <w:r w:rsidRPr="009063DE">
        <w:t xml:space="preserve">4. </w:t>
      </w:r>
      <w:r>
        <w:t xml:space="preserve">  </w:t>
      </w:r>
      <w:r w:rsidRPr="009063DE">
        <w:t>Rotstein I, Ingle JI. Ingle's Endodontics, 7th Edition. People's Medical Publishing</w:t>
      </w:r>
    </w:p>
    <w:p w14:paraId="20B27911" w14:textId="77777777" w:rsidR="00AC434D" w:rsidRPr="009063DE" w:rsidRDefault="00AC434D" w:rsidP="00AC434D">
      <w:pPr>
        <w:pStyle w:val="NormalWeb"/>
        <w:spacing w:before="0" w:beforeAutospacing="0" w:after="0" w:afterAutospacing="0"/>
        <w:ind w:left="567" w:hanging="279"/>
        <w:jc w:val="both"/>
      </w:pPr>
      <w:r>
        <w:t xml:space="preserve">   </w:t>
      </w:r>
      <w:r w:rsidRPr="009063DE">
        <w:t xml:space="preserve"> </w:t>
      </w:r>
      <w:r>
        <w:t xml:space="preserve">  </w:t>
      </w:r>
      <w:r w:rsidRPr="009063DE">
        <w:t xml:space="preserve">House, 2019. </w:t>
      </w:r>
    </w:p>
    <w:p w14:paraId="79DB54B8" w14:textId="77777777" w:rsidR="00AC434D" w:rsidRPr="009063DE" w:rsidRDefault="00AC434D" w:rsidP="00AC434D">
      <w:pPr>
        <w:pStyle w:val="NormalWeb"/>
        <w:spacing w:before="0" w:beforeAutospacing="0" w:after="0" w:afterAutospacing="0"/>
        <w:ind w:left="567" w:hanging="279"/>
        <w:jc w:val="both"/>
      </w:pPr>
      <w:r w:rsidRPr="009063DE">
        <w:t xml:space="preserve">5. </w:t>
      </w:r>
      <w:r>
        <w:t xml:space="preserve">  </w:t>
      </w:r>
      <w:r w:rsidRPr="009063DE">
        <w:t xml:space="preserve">Castellucci A. Endodontics, 1st Edition. Edra, 2023.  </w:t>
      </w:r>
    </w:p>
    <w:p w14:paraId="6E4E04FC" w14:textId="77777777" w:rsidR="00AC434D" w:rsidRPr="009063DE" w:rsidRDefault="00AC434D" w:rsidP="00AC434D">
      <w:pPr>
        <w:pStyle w:val="NormalWeb"/>
        <w:spacing w:before="0" w:beforeAutospacing="0" w:after="0" w:afterAutospacing="0"/>
        <w:ind w:left="567" w:hanging="279"/>
        <w:jc w:val="both"/>
      </w:pPr>
      <w:r w:rsidRPr="009063DE">
        <w:t>6.</w:t>
      </w:r>
      <w:r>
        <w:t xml:space="preserve">  </w:t>
      </w:r>
      <w:r w:rsidRPr="009063DE">
        <w:t xml:space="preserve"> Cursul predat în cadrul disciplinei de Endodonție</w:t>
      </w:r>
      <w:r>
        <w:t>.</w:t>
      </w:r>
    </w:p>
    <w:p w14:paraId="42223859" w14:textId="77777777" w:rsidR="00AC434D" w:rsidRPr="009063DE" w:rsidRDefault="00AC434D" w:rsidP="00AC434D">
      <w:pPr>
        <w:rPr>
          <w:rFonts w:ascii="Times New Roman" w:hAnsi="Times New Roman" w:cs="Times New Roman"/>
          <w:sz w:val="28"/>
          <w:szCs w:val="28"/>
        </w:rPr>
      </w:pPr>
    </w:p>
    <w:p w14:paraId="739A2563" w14:textId="77777777" w:rsidR="00AC434D" w:rsidRPr="00186B6E" w:rsidRDefault="00AC434D" w:rsidP="00315378">
      <w:pPr>
        <w:pStyle w:val="NormalWeb"/>
        <w:jc w:val="both"/>
      </w:pPr>
    </w:p>
    <w:sectPr w:rsidR="00AC434D" w:rsidRPr="0018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109"/>
    <w:multiLevelType w:val="multilevel"/>
    <w:tmpl w:val="78FE2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 w15:restartNumberingAfterBreak="0">
    <w:nsid w:val="359C64AD"/>
    <w:multiLevelType w:val="multilevel"/>
    <w:tmpl w:val="FA94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A38B2"/>
    <w:multiLevelType w:val="hybridMultilevel"/>
    <w:tmpl w:val="B0CAA68E"/>
    <w:lvl w:ilvl="0" w:tplc="5FB621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38A7261"/>
    <w:multiLevelType w:val="multilevel"/>
    <w:tmpl w:val="8E46A1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91D3A"/>
    <w:multiLevelType w:val="multilevel"/>
    <w:tmpl w:val="F1D660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2B"/>
    <w:rsid w:val="00016C3A"/>
    <w:rsid w:val="000E721A"/>
    <w:rsid w:val="00186B6E"/>
    <w:rsid w:val="001E549B"/>
    <w:rsid w:val="002E49B8"/>
    <w:rsid w:val="00315378"/>
    <w:rsid w:val="005E1E5F"/>
    <w:rsid w:val="006B1C54"/>
    <w:rsid w:val="00724D0E"/>
    <w:rsid w:val="00766147"/>
    <w:rsid w:val="008135AD"/>
    <w:rsid w:val="0088610B"/>
    <w:rsid w:val="009539CD"/>
    <w:rsid w:val="00A17D45"/>
    <w:rsid w:val="00AC434D"/>
    <w:rsid w:val="00BC1598"/>
    <w:rsid w:val="00C36FFD"/>
    <w:rsid w:val="00D557D3"/>
    <w:rsid w:val="00DA5AAC"/>
    <w:rsid w:val="00DF2F31"/>
    <w:rsid w:val="00E115B0"/>
    <w:rsid w:val="00E26276"/>
    <w:rsid w:val="00E6072B"/>
    <w:rsid w:val="00F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F0B6"/>
  <w15:docId w15:val="{4BF332A4-1BF8-4F9E-8B01-6244A43F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Nica</dc:creator>
  <cp:keywords/>
  <dc:description/>
  <cp:lastModifiedBy>Edit</cp:lastModifiedBy>
  <cp:revision>3</cp:revision>
  <cp:lastPrinted>2022-10-17T09:55:00Z</cp:lastPrinted>
  <dcterms:created xsi:type="dcterms:W3CDTF">2024-02-05T15:32:00Z</dcterms:created>
  <dcterms:modified xsi:type="dcterms:W3CDTF">2024-02-06T07:42:00Z</dcterms:modified>
</cp:coreProperties>
</file>