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ABB57" w14:textId="77777777" w:rsidR="00501613" w:rsidRDefault="00501613" w:rsidP="00362AA3">
      <w:pPr>
        <w:rPr>
          <w:b/>
          <w:bCs/>
          <w:lang w:val="ro-RO"/>
        </w:rPr>
      </w:pPr>
      <w:bookmarkStart w:id="0" w:name="_GoBack"/>
      <w:bookmarkEnd w:id="0"/>
    </w:p>
    <w:p w14:paraId="7841D4B0" w14:textId="77777777" w:rsidR="00362AA3" w:rsidRPr="00E8568A" w:rsidRDefault="00B6658B" w:rsidP="00362AA3">
      <w:pPr>
        <w:rPr>
          <w:b/>
          <w:bCs/>
          <w:lang w:val="ro-RO"/>
        </w:rPr>
      </w:pPr>
      <w:r>
        <w:rPr>
          <w:noProof/>
          <w:lang w:val="ro-RO" w:eastAsia="ro-RO"/>
        </w:rPr>
        <w:drawing>
          <wp:anchor distT="0" distB="0" distL="114300" distR="114300" simplePos="0" relativeHeight="251657728" behindDoc="1" locked="0" layoutInCell="1" allowOverlap="1" wp14:anchorId="03D9FE8D" wp14:editId="74B4F039">
            <wp:simplePos x="0" y="0"/>
            <wp:positionH relativeFrom="column">
              <wp:posOffset>0</wp:posOffset>
            </wp:positionH>
            <wp:positionV relativeFrom="paragraph">
              <wp:posOffset>-32385</wp:posOffset>
            </wp:positionV>
            <wp:extent cx="451485" cy="444500"/>
            <wp:effectExtent l="0" t="0" r="0" b="0"/>
            <wp:wrapTight wrapText="bothSides">
              <wp:wrapPolygon edited="0">
                <wp:start x="0" y="0"/>
                <wp:lineTo x="0" y="20366"/>
                <wp:lineTo x="20962" y="20366"/>
                <wp:lineTo x="20962" y="0"/>
                <wp:lineTo x="0" y="0"/>
              </wp:wrapPolygon>
            </wp:wrapTight>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A3" w:rsidRPr="00E8568A">
        <w:rPr>
          <w:b/>
          <w:bCs/>
          <w:lang w:val="ro-RO"/>
        </w:rPr>
        <w:t>Universitatea de Medicină şi Farmacie “Carol Davila” Bucureşti</w:t>
      </w:r>
    </w:p>
    <w:p w14:paraId="10896D36" w14:textId="77777777" w:rsidR="00362AA3" w:rsidRPr="00E8568A" w:rsidRDefault="00362AA3" w:rsidP="00362AA3">
      <w:pPr>
        <w:rPr>
          <w:b/>
          <w:bCs/>
          <w:lang w:val="ro-RO"/>
        </w:rPr>
      </w:pPr>
      <w:r w:rsidRPr="00E8568A">
        <w:rPr>
          <w:b/>
          <w:bCs/>
          <w:lang w:val="ro-RO"/>
        </w:rPr>
        <w:t>Comisia pentru asigurarea calităţii</w:t>
      </w:r>
    </w:p>
    <w:p w14:paraId="032F5B1B" w14:textId="77777777" w:rsidR="00362AA3" w:rsidRDefault="00362AA3">
      <w:pPr>
        <w:jc w:val="center"/>
        <w:rPr>
          <w:b/>
          <w:bCs/>
          <w:sz w:val="28"/>
          <w:szCs w:val="28"/>
          <w:lang w:val="ro-RO"/>
        </w:rPr>
      </w:pPr>
    </w:p>
    <w:p w14:paraId="4AC6CDE9" w14:textId="77777777" w:rsidR="007A14CC" w:rsidRDefault="007A14CC">
      <w:pPr>
        <w:jc w:val="center"/>
        <w:rPr>
          <w:b/>
          <w:bCs/>
          <w:sz w:val="28"/>
          <w:szCs w:val="28"/>
          <w:lang w:val="ro-RO"/>
        </w:rPr>
      </w:pPr>
    </w:p>
    <w:p w14:paraId="47D638D7" w14:textId="77777777" w:rsidR="00216C4A" w:rsidRPr="00090B74" w:rsidRDefault="00216C4A">
      <w:pPr>
        <w:jc w:val="center"/>
        <w:rPr>
          <w:b/>
          <w:bCs/>
          <w:sz w:val="28"/>
          <w:szCs w:val="28"/>
          <w:lang w:val="ro-RO"/>
        </w:rPr>
      </w:pPr>
      <w:r w:rsidRPr="00090B74">
        <w:rPr>
          <w:b/>
          <w:bCs/>
          <w:sz w:val="28"/>
          <w:szCs w:val="28"/>
          <w:lang w:val="ro-RO"/>
        </w:rPr>
        <w:t>FIŞA DISCIPLINEI</w:t>
      </w:r>
    </w:p>
    <w:p w14:paraId="004F6EBE" w14:textId="77777777" w:rsidR="007A14CC" w:rsidRPr="00090B74" w:rsidRDefault="007A14CC">
      <w:pPr>
        <w:jc w:val="center"/>
        <w:rPr>
          <w:b/>
          <w:bCs/>
          <w:sz w:val="28"/>
          <w:szCs w:val="28"/>
          <w:lang w:val="ro-RO"/>
        </w:rPr>
      </w:pPr>
    </w:p>
    <w:p w14:paraId="02583250" w14:textId="77777777" w:rsidR="00646DE1" w:rsidRPr="00090B74" w:rsidRDefault="00646DE1" w:rsidP="00646DE1">
      <w:pPr>
        <w:numPr>
          <w:ilvl w:val="0"/>
          <w:numId w:val="7"/>
        </w:numPr>
        <w:jc w:val="both"/>
        <w:rPr>
          <w:b/>
          <w:bCs/>
          <w:sz w:val="28"/>
          <w:szCs w:val="28"/>
          <w:lang w:val="ro-RO"/>
        </w:rPr>
      </w:pPr>
      <w:r w:rsidRPr="00090B74">
        <w:rPr>
          <w:b/>
          <w:bCs/>
          <w:sz w:val="28"/>
          <w:szCs w:val="28"/>
          <w:lang w:val="ro-RO"/>
        </w:rPr>
        <w:t>Date despre program</w:t>
      </w:r>
    </w:p>
    <w:p w14:paraId="0C8EDEE4" w14:textId="77777777" w:rsidR="00216C4A" w:rsidRPr="00090B74" w:rsidRDefault="00216C4A">
      <w:pPr>
        <w:jc w:val="center"/>
        <w:rPr>
          <w:b/>
          <w:bCs/>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909"/>
        <w:gridCol w:w="1701"/>
        <w:gridCol w:w="846"/>
        <w:gridCol w:w="1314"/>
        <w:gridCol w:w="1080"/>
        <w:gridCol w:w="1260"/>
        <w:gridCol w:w="1620"/>
      </w:tblGrid>
      <w:tr w:rsidR="00216C4A" w:rsidRPr="00090B74" w14:paraId="2A4FFD8E" w14:textId="77777777">
        <w:tc>
          <w:tcPr>
            <w:tcW w:w="648" w:type="dxa"/>
            <w:vAlign w:val="center"/>
          </w:tcPr>
          <w:p w14:paraId="600978AD" w14:textId="77777777" w:rsidR="00216C4A" w:rsidRPr="00090B74" w:rsidRDefault="002C24FE" w:rsidP="002C24FE">
            <w:pPr>
              <w:jc w:val="center"/>
              <w:rPr>
                <w:sz w:val="22"/>
                <w:szCs w:val="22"/>
                <w:lang w:val="ro-RO"/>
              </w:rPr>
            </w:pPr>
            <w:r w:rsidRPr="00090B74">
              <w:rPr>
                <w:sz w:val="22"/>
                <w:szCs w:val="22"/>
                <w:lang w:val="ro-RO"/>
              </w:rPr>
              <w:t>1.1.</w:t>
            </w:r>
          </w:p>
        </w:tc>
        <w:tc>
          <w:tcPr>
            <w:tcW w:w="9720" w:type="dxa"/>
            <w:gridSpan w:val="8"/>
            <w:vAlign w:val="center"/>
          </w:tcPr>
          <w:p w14:paraId="66677713" w14:textId="77777777" w:rsidR="00216C4A" w:rsidRPr="00090B74" w:rsidRDefault="00216C4A" w:rsidP="002C24FE">
            <w:pPr>
              <w:rPr>
                <w:b/>
                <w:bCs/>
                <w:sz w:val="22"/>
                <w:szCs w:val="22"/>
                <w:lang w:val="ro-RO"/>
              </w:rPr>
            </w:pPr>
            <w:r w:rsidRPr="00090B74">
              <w:rPr>
                <w:b/>
                <w:bCs/>
                <w:sz w:val="22"/>
                <w:szCs w:val="22"/>
                <w:lang w:val="ro-RO"/>
              </w:rPr>
              <w:t xml:space="preserve">UNIVERSITATEA </w:t>
            </w:r>
            <w:r w:rsidR="00F7483F" w:rsidRPr="00090B74">
              <w:rPr>
                <w:b/>
                <w:bCs/>
                <w:sz w:val="22"/>
                <w:szCs w:val="22"/>
                <w:lang w:val="ro-RO"/>
              </w:rPr>
              <w:t>DE MEDICINĂ ŞI FARMACIE “CAROL DAVILA”</w:t>
            </w:r>
          </w:p>
        </w:tc>
      </w:tr>
      <w:tr w:rsidR="00216C4A" w:rsidRPr="00090B74" w14:paraId="2EF96B19" w14:textId="77777777">
        <w:tc>
          <w:tcPr>
            <w:tcW w:w="648" w:type="dxa"/>
            <w:vAlign w:val="center"/>
          </w:tcPr>
          <w:p w14:paraId="59BEE868" w14:textId="77777777" w:rsidR="00216C4A" w:rsidRPr="00090B74" w:rsidRDefault="002C24FE">
            <w:pPr>
              <w:jc w:val="center"/>
              <w:rPr>
                <w:sz w:val="22"/>
                <w:szCs w:val="22"/>
                <w:lang w:val="ro-RO"/>
              </w:rPr>
            </w:pPr>
            <w:r w:rsidRPr="00090B74">
              <w:rPr>
                <w:sz w:val="22"/>
                <w:szCs w:val="22"/>
                <w:lang w:val="ro-RO"/>
              </w:rPr>
              <w:t>1.2.</w:t>
            </w:r>
            <w:r w:rsidR="00216C4A" w:rsidRPr="00090B74">
              <w:rPr>
                <w:sz w:val="22"/>
                <w:szCs w:val="22"/>
                <w:lang w:val="ro-RO"/>
              </w:rPr>
              <w:t xml:space="preserve"> </w:t>
            </w:r>
          </w:p>
        </w:tc>
        <w:tc>
          <w:tcPr>
            <w:tcW w:w="9720" w:type="dxa"/>
            <w:gridSpan w:val="8"/>
            <w:vAlign w:val="center"/>
          </w:tcPr>
          <w:p w14:paraId="0BE6C3FD" w14:textId="77777777" w:rsidR="00216C4A" w:rsidRPr="00090B74" w:rsidRDefault="00F443F5" w:rsidP="00C6083A">
            <w:pPr>
              <w:rPr>
                <w:b/>
                <w:bCs/>
                <w:sz w:val="22"/>
                <w:szCs w:val="22"/>
                <w:lang w:val="ro-RO"/>
              </w:rPr>
            </w:pPr>
            <w:r w:rsidRPr="00090B74">
              <w:rPr>
                <w:b/>
                <w:bCs/>
                <w:sz w:val="22"/>
                <w:szCs w:val="22"/>
                <w:lang w:val="ro-RO"/>
              </w:rPr>
              <w:t>FACULTATEA MEDICINA</w:t>
            </w:r>
            <w:r w:rsidR="002C24FE" w:rsidRPr="00090B74">
              <w:rPr>
                <w:b/>
                <w:bCs/>
                <w:sz w:val="22"/>
                <w:szCs w:val="22"/>
                <w:lang w:val="ro-RO"/>
              </w:rPr>
              <w:t xml:space="preserve">/ DEPARTAMENTUL </w:t>
            </w:r>
            <w:r w:rsidR="00216C4A" w:rsidRPr="00090B74">
              <w:rPr>
                <w:b/>
                <w:bCs/>
                <w:sz w:val="22"/>
                <w:szCs w:val="22"/>
                <w:lang w:val="ro-RO"/>
              </w:rPr>
              <w:t xml:space="preserve"> </w:t>
            </w:r>
          </w:p>
        </w:tc>
      </w:tr>
      <w:tr w:rsidR="00216C4A" w:rsidRPr="00090B74" w14:paraId="1C9C0065" w14:textId="77777777">
        <w:tc>
          <w:tcPr>
            <w:tcW w:w="648" w:type="dxa"/>
            <w:vAlign w:val="center"/>
          </w:tcPr>
          <w:p w14:paraId="318E5BAD" w14:textId="77777777" w:rsidR="00216C4A" w:rsidRPr="00090B74" w:rsidRDefault="002C24FE">
            <w:pPr>
              <w:jc w:val="center"/>
              <w:rPr>
                <w:sz w:val="22"/>
                <w:szCs w:val="22"/>
                <w:lang w:val="ro-RO"/>
              </w:rPr>
            </w:pPr>
            <w:r w:rsidRPr="00090B74">
              <w:rPr>
                <w:sz w:val="22"/>
                <w:szCs w:val="22"/>
                <w:lang w:val="ro-RO"/>
              </w:rPr>
              <w:t>1.3.</w:t>
            </w:r>
          </w:p>
        </w:tc>
        <w:tc>
          <w:tcPr>
            <w:tcW w:w="9720" w:type="dxa"/>
            <w:gridSpan w:val="8"/>
            <w:vAlign w:val="center"/>
          </w:tcPr>
          <w:p w14:paraId="3D5FBB2A" w14:textId="77777777" w:rsidR="00216C4A" w:rsidRPr="00090B74" w:rsidRDefault="002C24FE" w:rsidP="00ED588A">
            <w:pPr>
              <w:rPr>
                <w:b/>
                <w:bCs/>
                <w:color w:val="000000"/>
                <w:sz w:val="22"/>
                <w:szCs w:val="22"/>
                <w:lang w:val="ro-RO"/>
              </w:rPr>
            </w:pPr>
            <w:r w:rsidRPr="00090B74">
              <w:rPr>
                <w:b/>
                <w:bCs/>
                <w:color w:val="000000"/>
                <w:sz w:val="22"/>
                <w:szCs w:val="22"/>
                <w:lang w:val="ro-RO"/>
              </w:rPr>
              <w:t xml:space="preserve">DISCIPLINA </w:t>
            </w:r>
            <w:r w:rsidR="006F5953" w:rsidRPr="00090B74">
              <w:rPr>
                <w:b/>
                <w:bCs/>
                <w:color w:val="000000"/>
                <w:sz w:val="22"/>
                <w:szCs w:val="22"/>
                <w:lang w:val="ro-RO"/>
              </w:rPr>
              <w:t xml:space="preserve"> </w:t>
            </w:r>
          </w:p>
        </w:tc>
      </w:tr>
      <w:tr w:rsidR="002C24FE" w:rsidRPr="001D518B" w14:paraId="2E21C2C3" w14:textId="77777777">
        <w:tc>
          <w:tcPr>
            <w:tcW w:w="648" w:type="dxa"/>
            <w:vAlign w:val="center"/>
          </w:tcPr>
          <w:p w14:paraId="27C7D6C5" w14:textId="77777777" w:rsidR="002C24FE" w:rsidRPr="00090B74" w:rsidRDefault="002C24FE">
            <w:pPr>
              <w:jc w:val="center"/>
              <w:rPr>
                <w:sz w:val="22"/>
                <w:szCs w:val="22"/>
                <w:lang w:val="ro-RO"/>
              </w:rPr>
            </w:pPr>
            <w:r w:rsidRPr="00090B74">
              <w:rPr>
                <w:sz w:val="22"/>
                <w:szCs w:val="22"/>
                <w:lang w:val="ro-RO"/>
              </w:rPr>
              <w:t xml:space="preserve">1.4. </w:t>
            </w:r>
          </w:p>
        </w:tc>
        <w:tc>
          <w:tcPr>
            <w:tcW w:w="9720" w:type="dxa"/>
            <w:gridSpan w:val="8"/>
            <w:vAlign w:val="center"/>
          </w:tcPr>
          <w:p w14:paraId="38870042" w14:textId="77777777" w:rsidR="002C24FE" w:rsidRPr="00090B74" w:rsidRDefault="002C24FE" w:rsidP="00F443F5">
            <w:pPr>
              <w:rPr>
                <w:b/>
                <w:bCs/>
                <w:color w:val="000000"/>
                <w:sz w:val="22"/>
                <w:szCs w:val="22"/>
                <w:lang w:val="ro-RO"/>
              </w:rPr>
            </w:pPr>
            <w:r w:rsidRPr="00090B74">
              <w:rPr>
                <w:b/>
                <w:bCs/>
                <w:color w:val="000000"/>
                <w:sz w:val="22"/>
                <w:szCs w:val="22"/>
                <w:lang w:val="ro-RO"/>
              </w:rPr>
              <w:t xml:space="preserve">DOMENIUL DE STUDII </w:t>
            </w:r>
            <w:r w:rsidR="003C2A66" w:rsidRPr="00090B74">
              <w:rPr>
                <w:b/>
                <w:bCs/>
                <w:color w:val="000000"/>
                <w:sz w:val="22"/>
                <w:szCs w:val="22"/>
                <w:lang w:val="ro-RO"/>
              </w:rPr>
              <w:t xml:space="preserve">: </w:t>
            </w:r>
            <w:r w:rsidR="003C2A66" w:rsidRPr="00090B74">
              <w:rPr>
                <w:bCs/>
                <w:color w:val="000000"/>
                <w:sz w:val="22"/>
                <w:szCs w:val="22"/>
                <w:lang w:val="ro-RO"/>
              </w:rPr>
              <w:t>Sănătate - Reglementat sectorial în cadrul Uniunii Europene</w:t>
            </w:r>
          </w:p>
        </w:tc>
      </w:tr>
      <w:tr w:rsidR="002C24FE" w:rsidRPr="00090B74" w14:paraId="3210E611" w14:textId="77777777">
        <w:tc>
          <w:tcPr>
            <w:tcW w:w="648" w:type="dxa"/>
            <w:vAlign w:val="center"/>
          </w:tcPr>
          <w:p w14:paraId="6039840F" w14:textId="77777777" w:rsidR="002C24FE" w:rsidRPr="00090B74" w:rsidRDefault="002C24FE">
            <w:pPr>
              <w:jc w:val="center"/>
              <w:rPr>
                <w:sz w:val="22"/>
                <w:szCs w:val="22"/>
                <w:lang w:val="ro-RO"/>
              </w:rPr>
            </w:pPr>
            <w:r w:rsidRPr="00090B74">
              <w:rPr>
                <w:sz w:val="22"/>
                <w:szCs w:val="22"/>
                <w:lang w:val="ro-RO"/>
              </w:rPr>
              <w:t>1.5.</w:t>
            </w:r>
          </w:p>
        </w:tc>
        <w:tc>
          <w:tcPr>
            <w:tcW w:w="9720" w:type="dxa"/>
            <w:gridSpan w:val="8"/>
            <w:vAlign w:val="center"/>
          </w:tcPr>
          <w:p w14:paraId="198C2FC2" w14:textId="77777777" w:rsidR="002C24FE" w:rsidRPr="00090B74" w:rsidRDefault="002C24FE" w:rsidP="002C24FE">
            <w:pPr>
              <w:rPr>
                <w:b/>
                <w:bCs/>
                <w:color w:val="000000"/>
                <w:sz w:val="22"/>
                <w:szCs w:val="22"/>
                <w:lang w:val="ro-RO"/>
              </w:rPr>
            </w:pPr>
            <w:r w:rsidRPr="00090B74">
              <w:rPr>
                <w:b/>
                <w:bCs/>
                <w:color w:val="000000"/>
                <w:sz w:val="22"/>
                <w:szCs w:val="22"/>
                <w:lang w:val="ro-RO"/>
              </w:rPr>
              <w:t xml:space="preserve">CICLUL DE STUDII: </w:t>
            </w:r>
            <w:r w:rsidRPr="00090B74">
              <w:rPr>
                <w:bCs/>
                <w:color w:val="000000"/>
                <w:sz w:val="22"/>
                <w:szCs w:val="22"/>
                <w:lang w:val="ro-RO"/>
              </w:rPr>
              <w:t>LICENȚĂ</w:t>
            </w:r>
          </w:p>
        </w:tc>
      </w:tr>
      <w:tr w:rsidR="002C24FE" w:rsidRPr="00090B74" w14:paraId="7C46EBD9" w14:textId="77777777">
        <w:tc>
          <w:tcPr>
            <w:tcW w:w="648" w:type="dxa"/>
            <w:vAlign w:val="center"/>
          </w:tcPr>
          <w:p w14:paraId="4D56E3AE" w14:textId="77777777" w:rsidR="002C24FE" w:rsidRPr="00090B74" w:rsidRDefault="002C24FE">
            <w:pPr>
              <w:jc w:val="center"/>
              <w:rPr>
                <w:sz w:val="22"/>
                <w:szCs w:val="22"/>
                <w:lang w:val="ro-RO"/>
              </w:rPr>
            </w:pPr>
            <w:r w:rsidRPr="00090B74">
              <w:rPr>
                <w:sz w:val="22"/>
                <w:szCs w:val="22"/>
                <w:lang w:val="ro-RO"/>
              </w:rPr>
              <w:t>1.6.</w:t>
            </w:r>
          </w:p>
        </w:tc>
        <w:tc>
          <w:tcPr>
            <w:tcW w:w="9720" w:type="dxa"/>
            <w:gridSpan w:val="8"/>
            <w:vAlign w:val="center"/>
          </w:tcPr>
          <w:p w14:paraId="19696B52" w14:textId="77777777" w:rsidR="002C24FE" w:rsidRPr="00090B74" w:rsidRDefault="002C24FE" w:rsidP="002C24FE">
            <w:pPr>
              <w:rPr>
                <w:b/>
                <w:bCs/>
                <w:color w:val="000000"/>
                <w:sz w:val="22"/>
                <w:szCs w:val="22"/>
                <w:lang w:val="ro-RO"/>
              </w:rPr>
            </w:pPr>
            <w:r w:rsidRPr="00090B74">
              <w:rPr>
                <w:b/>
                <w:bCs/>
                <w:color w:val="000000"/>
                <w:sz w:val="22"/>
                <w:szCs w:val="22"/>
                <w:lang w:val="ro-RO"/>
              </w:rPr>
              <w:t>PROGRAMUL DE STUDII</w:t>
            </w:r>
            <w:r w:rsidR="003C2A66" w:rsidRPr="00090B74">
              <w:rPr>
                <w:b/>
                <w:bCs/>
                <w:color w:val="000000"/>
                <w:sz w:val="22"/>
                <w:szCs w:val="22"/>
                <w:lang w:val="ro-RO"/>
              </w:rPr>
              <w:t xml:space="preserve">: </w:t>
            </w:r>
            <w:r w:rsidR="003C2A66" w:rsidRPr="00090B74">
              <w:rPr>
                <w:bCs/>
                <w:color w:val="000000"/>
                <w:sz w:val="22"/>
                <w:szCs w:val="22"/>
                <w:lang w:val="ro-RO"/>
              </w:rPr>
              <w:t>MEDICINA</w:t>
            </w:r>
          </w:p>
        </w:tc>
      </w:tr>
      <w:tr w:rsidR="00216C4A" w:rsidRPr="00090B74" w14:paraId="09B792D9" w14:textId="77777777">
        <w:tc>
          <w:tcPr>
            <w:tcW w:w="10368" w:type="dxa"/>
            <w:gridSpan w:val="9"/>
            <w:tcBorders>
              <w:left w:val="nil"/>
              <w:right w:val="nil"/>
            </w:tcBorders>
          </w:tcPr>
          <w:p w14:paraId="47D2D37A" w14:textId="77777777" w:rsidR="00216C4A" w:rsidRPr="00090B74" w:rsidRDefault="00216C4A">
            <w:pPr>
              <w:rPr>
                <w:b/>
                <w:bCs/>
                <w:sz w:val="28"/>
                <w:szCs w:val="28"/>
                <w:lang w:val="ro-RO"/>
              </w:rPr>
            </w:pPr>
          </w:p>
          <w:p w14:paraId="7E07BBAB" w14:textId="77777777" w:rsidR="00C57DBB" w:rsidRPr="00090B74" w:rsidRDefault="00C57DBB" w:rsidP="00C57DBB">
            <w:pPr>
              <w:numPr>
                <w:ilvl w:val="0"/>
                <w:numId w:val="7"/>
              </w:numPr>
              <w:rPr>
                <w:b/>
                <w:bCs/>
                <w:sz w:val="28"/>
                <w:szCs w:val="28"/>
                <w:lang w:val="ro-RO"/>
              </w:rPr>
            </w:pPr>
            <w:r w:rsidRPr="00090B74">
              <w:rPr>
                <w:b/>
                <w:bCs/>
                <w:sz w:val="28"/>
                <w:szCs w:val="28"/>
                <w:lang w:val="ro-RO"/>
              </w:rPr>
              <w:t>Date despre disciplină</w:t>
            </w:r>
          </w:p>
        </w:tc>
      </w:tr>
      <w:tr w:rsidR="00C57DBB" w:rsidRPr="00090B74" w14:paraId="6BB46D88" w14:textId="77777777">
        <w:tc>
          <w:tcPr>
            <w:tcW w:w="648" w:type="dxa"/>
          </w:tcPr>
          <w:p w14:paraId="62894EE5" w14:textId="77777777" w:rsidR="00C57DBB" w:rsidRPr="00090B74" w:rsidRDefault="00C57DBB">
            <w:pPr>
              <w:jc w:val="both"/>
              <w:rPr>
                <w:b/>
                <w:bCs/>
                <w:sz w:val="22"/>
                <w:szCs w:val="22"/>
                <w:lang w:val="ro-RO"/>
              </w:rPr>
            </w:pPr>
            <w:r w:rsidRPr="00090B74">
              <w:rPr>
                <w:b/>
                <w:bCs/>
                <w:sz w:val="22"/>
                <w:szCs w:val="22"/>
                <w:lang w:val="ro-RO"/>
              </w:rPr>
              <w:t>2.1.</w:t>
            </w:r>
          </w:p>
        </w:tc>
        <w:tc>
          <w:tcPr>
            <w:tcW w:w="9720" w:type="dxa"/>
            <w:gridSpan w:val="8"/>
          </w:tcPr>
          <w:p w14:paraId="48A48CA5" w14:textId="13078F5D" w:rsidR="00C57DBB" w:rsidRPr="00090B74" w:rsidRDefault="00C57DBB" w:rsidP="00C6083A">
            <w:pPr>
              <w:jc w:val="both"/>
              <w:rPr>
                <w:sz w:val="22"/>
                <w:szCs w:val="22"/>
                <w:lang w:val="ro-RO"/>
              </w:rPr>
            </w:pPr>
            <w:r w:rsidRPr="00090B74">
              <w:rPr>
                <w:b/>
                <w:bCs/>
                <w:sz w:val="22"/>
                <w:szCs w:val="22"/>
                <w:lang w:val="ro-RO"/>
              </w:rPr>
              <w:t>Denumirea discipline</w:t>
            </w:r>
            <w:r w:rsidR="001D518B">
              <w:rPr>
                <w:b/>
                <w:bCs/>
                <w:sz w:val="22"/>
                <w:szCs w:val="22"/>
                <w:lang w:val="ro-RO"/>
              </w:rPr>
              <w:t>i</w:t>
            </w:r>
            <w:r w:rsidR="001603F4" w:rsidRPr="00090B74">
              <w:rPr>
                <w:b/>
                <w:bCs/>
                <w:sz w:val="22"/>
                <w:szCs w:val="22"/>
                <w:lang w:val="ro-RO"/>
              </w:rPr>
              <w:t xml:space="preserve"> op</w:t>
            </w:r>
            <w:r w:rsidR="001D518B">
              <w:rPr>
                <w:b/>
                <w:bCs/>
                <w:sz w:val="22"/>
                <w:szCs w:val="22"/>
                <w:lang w:val="ro-RO"/>
              </w:rPr>
              <w:t>ț</w:t>
            </w:r>
            <w:r w:rsidR="001603F4" w:rsidRPr="00090B74">
              <w:rPr>
                <w:b/>
                <w:bCs/>
                <w:sz w:val="22"/>
                <w:szCs w:val="22"/>
                <w:lang w:val="ro-RO"/>
              </w:rPr>
              <w:t>ionale din cadrul disciplinei</w:t>
            </w:r>
            <w:r w:rsidR="00090B74" w:rsidRPr="00090B74">
              <w:rPr>
                <w:b/>
                <w:bCs/>
                <w:sz w:val="22"/>
                <w:szCs w:val="22"/>
                <w:lang w:val="ro-RO"/>
              </w:rPr>
              <w:t xml:space="preserve">: </w:t>
            </w:r>
            <w:r w:rsidR="00F40C95">
              <w:rPr>
                <w:b/>
                <w:bCs/>
                <w:sz w:val="22"/>
                <w:szCs w:val="22"/>
                <w:lang w:val="ro-RO"/>
              </w:rPr>
              <w:t>Etica in comunicarea cu pacientul in condi</w:t>
            </w:r>
            <w:r w:rsidR="001D518B">
              <w:rPr>
                <w:b/>
                <w:bCs/>
                <w:sz w:val="22"/>
                <w:szCs w:val="22"/>
                <w:lang w:val="ro-RO"/>
              </w:rPr>
              <w:t>ț</w:t>
            </w:r>
            <w:r w:rsidR="00F40C95">
              <w:rPr>
                <w:b/>
                <w:bCs/>
                <w:sz w:val="22"/>
                <w:szCs w:val="22"/>
                <w:lang w:val="ro-RO"/>
              </w:rPr>
              <w:t>ii medicale specifice</w:t>
            </w:r>
          </w:p>
        </w:tc>
      </w:tr>
      <w:tr w:rsidR="00090B74" w:rsidRPr="00090B74" w14:paraId="06EE446D" w14:textId="77777777">
        <w:tc>
          <w:tcPr>
            <w:tcW w:w="648" w:type="dxa"/>
          </w:tcPr>
          <w:p w14:paraId="03DAE136" w14:textId="77777777" w:rsidR="00090B74" w:rsidRPr="00090B74" w:rsidRDefault="00090B74">
            <w:pPr>
              <w:jc w:val="both"/>
              <w:rPr>
                <w:b/>
                <w:bCs/>
                <w:sz w:val="22"/>
                <w:szCs w:val="22"/>
                <w:lang w:val="ro-RO"/>
              </w:rPr>
            </w:pPr>
            <w:r w:rsidRPr="00090B74">
              <w:rPr>
                <w:b/>
                <w:bCs/>
                <w:sz w:val="22"/>
                <w:szCs w:val="22"/>
                <w:lang w:val="ro-RO"/>
              </w:rPr>
              <w:t>2.2</w:t>
            </w:r>
          </w:p>
        </w:tc>
        <w:tc>
          <w:tcPr>
            <w:tcW w:w="9720" w:type="dxa"/>
            <w:gridSpan w:val="8"/>
          </w:tcPr>
          <w:p w14:paraId="7EFE902F" w14:textId="5B998EA5" w:rsidR="00090B74" w:rsidRPr="00090B74" w:rsidRDefault="00090B74" w:rsidP="00544228">
            <w:pPr>
              <w:jc w:val="both"/>
              <w:rPr>
                <w:bCs/>
                <w:sz w:val="22"/>
                <w:szCs w:val="22"/>
                <w:lang w:val="ro-RO"/>
              </w:rPr>
            </w:pPr>
            <w:r w:rsidRPr="00090B74">
              <w:rPr>
                <w:b/>
                <w:bCs/>
                <w:sz w:val="22"/>
                <w:szCs w:val="22"/>
                <w:lang w:val="ro-RO"/>
              </w:rPr>
              <w:t xml:space="preserve">Locaţia disciplinei: </w:t>
            </w:r>
            <w:r w:rsidR="001D7972">
              <w:rPr>
                <w:b/>
                <w:bCs/>
                <w:sz w:val="22"/>
                <w:szCs w:val="22"/>
                <w:lang w:val="ro-RO"/>
              </w:rPr>
              <w:t>UMFCD</w:t>
            </w:r>
            <w:r w:rsidR="001D518B">
              <w:rPr>
                <w:b/>
                <w:bCs/>
                <w:sz w:val="22"/>
                <w:szCs w:val="22"/>
                <w:lang w:val="ro-RO"/>
              </w:rPr>
              <w:t>/online</w:t>
            </w:r>
          </w:p>
        </w:tc>
      </w:tr>
      <w:tr w:rsidR="00C57DBB" w:rsidRPr="00090B74" w14:paraId="0C4965CB" w14:textId="77777777">
        <w:tc>
          <w:tcPr>
            <w:tcW w:w="648" w:type="dxa"/>
          </w:tcPr>
          <w:p w14:paraId="7DC3CC0E" w14:textId="77777777" w:rsidR="00C57DBB" w:rsidRPr="00090B74" w:rsidRDefault="00C57DBB">
            <w:pPr>
              <w:jc w:val="both"/>
              <w:rPr>
                <w:b/>
                <w:bCs/>
                <w:sz w:val="22"/>
                <w:szCs w:val="22"/>
                <w:lang w:val="ro-RO"/>
              </w:rPr>
            </w:pPr>
            <w:r w:rsidRPr="00090B74">
              <w:rPr>
                <w:b/>
                <w:bCs/>
                <w:sz w:val="22"/>
                <w:szCs w:val="22"/>
                <w:lang w:val="ro-RO"/>
              </w:rPr>
              <w:t>2.</w:t>
            </w:r>
            <w:r w:rsidR="00090B74" w:rsidRPr="00090B74">
              <w:rPr>
                <w:b/>
                <w:bCs/>
                <w:sz w:val="22"/>
                <w:szCs w:val="22"/>
                <w:lang w:val="ro-RO"/>
              </w:rPr>
              <w:t>3</w:t>
            </w:r>
            <w:r w:rsidRPr="00090B74">
              <w:rPr>
                <w:b/>
                <w:bCs/>
                <w:sz w:val="22"/>
                <w:szCs w:val="22"/>
                <w:lang w:val="ro-RO"/>
              </w:rPr>
              <w:t>.</w:t>
            </w:r>
          </w:p>
        </w:tc>
        <w:tc>
          <w:tcPr>
            <w:tcW w:w="9720" w:type="dxa"/>
            <w:gridSpan w:val="8"/>
          </w:tcPr>
          <w:p w14:paraId="5B7839B5" w14:textId="77777777" w:rsidR="00C57DBB" w:rsidRDefault="00C57DBB" w:rsidP="00544228">
            <w:pPr>
              <w:jc w:val="both"/>
              <w:rPr>
                <w:b/>
                <w:bCs/>
                <w:sz w:val="22"/>
                <w:szCs w:val="22"/>
                <w:lang w:val="ro-RO"/>
              </w:rPr>
            </w:pPr>
            <w:r w:rsidRPr="00090B74">
              <w:rPr>
                <w:b/>
                <w:bCs/>
                <w:sz w:val="22"/>
                <w:szCs w:val="22"/>
                <w:lang w:val="ro-RO"/>
              </w:rPr>
              <w:t>Titularul activităților de curs</w:t>
            </w:r>
            <w:r w:rsidR="00F443F5" w:rsidRPr="00090B74">
              <w:rPr>
                <w:b/>
                <w:bCs/>
                <w:sz w:val="22"/>
                <w:szCs w:val="22"/>
                <w:lang w:val="ro-RO"/>
              </w:rPr>
              <w:t xml:space="preserve"> </w:t>
            </w:r>
          </w:p>
          <w:p w14:paraId="2E4AC213" w14:textId="49C70FC6" w:rsidR="001D7972" w:rsidRDefault="001D518B" w:rsidP="00544228">
            <w:pPr>
              <w:jc w:val="both"/>
              <w:rPr>
                <w:b/>
                <w:bCs/>
                <w:sz w:val="22"/>
                <w:szCs w:val="22"/>
                <w:lang w:val="ro-RO"/>
              </w:rPr>
            </w:pPr>
            <w:r>
              <w:rPr>
                <w:b/>
                <w:bCs/>
                <w:sz w:val="22"/>
                <w:szCs w:val="22"/>
                <w:lang w:val="ro-RO"/>
              </w:rPr>
              <w:t>Ș</w:t>
            </w:r>
            <w:r w:rsidR="001D7972">
              <w:rPr>
                <w:b/>
                <w:bCs/>
                <w:sz w:val="22"/>
                <w:szCs w:val="22"/>
                <w:lang w:val="ro-RO"/>
              </w:rPr>
              <w:t>.</w:t>
            </w:r>
            <w:r w:rsidR="00F40C95">
              <w:rPr>
                <w:b/>
                <w:bCs/>
                <w:sz w:val="22"/>
                <w:szCs w:val="22"/>
                <w:lang w:val="ro-RO"/>
              </w:rPr>
              <w:t>L.</w:t>
            </w:r>
            <w:r w:rsidR="001D7972">
              <w:rPr>
                <w:b/>
                <w:bCs/>
                <w:sz w:val="22"/>
                <w:szCs w:val="22"/>
                <w:lang w:val="ro-RO"/>
              </w:rPr>
              <w:t xml:space="preserve"> Dr.</w:t>
            </w:r>
            <w:r w:rsidR="00F40C95">
              <w:rPr>
                <w:b/>
                <w:bCs/>
                <w:sz w:val="22"/>
                <w:szCs w:val="22"/>
                <w:lang w:val="ro-RO"/>
              </w:rPr>
              <w:t xml:space="preserve"> Claudiu Gabriel Ionescu</w:t>
            </w:r>
            <w:r w:rsidR="001D7972">
              <w:rPr>
                <w:b/>
                <w:bCs/>
                <w:sz w:val="22"/>
                <w:szCs w:val="22"/>
                <w:lang w:val="ro-RO"/>
              </w:rPr>
              <w:t xml:space="preserve"> </w:t>
            </w:r>
          </w:p>
          <w:p w14:paraId="05042D45" w14:textId="77777777" w:rsidR="00C62A74" w:rsidRPr="00090B74" w:rsidRDefault="00C62A74" w:rsidP="00F05E82">
            <w:pPr>
              <w:jc w:val="both"/>
              <w:rPr>
                <w:b/>
                <w:bCs/>
                <w:sz w:val="22"/>
                <w:szCs w:val="22"/>
                <w:lang w:val="ro-RO"/>
              </w:rPr>
            </w:pPr>
          </w:p>
        </w:tc>
      </w:tr>
      <w:tr w:rsidR="00C57DBB" w:rsidRPr="001D518B" w14:paraId="35079D1F" w14:textId="77777777">
        <w:tc>
          <w:tcPr>
            <w:tcW w:w="648" w:type="dxa"/>
          </w:tcPr>
          <w:p w14:paraId="76D2D949" w14:textId="77777777" w:rsidR="00C57DBB" w:rsidRPr="00090B74" w:rsidRDefault="00C57DBB" w:rsidP="00C57DBB">
            <w:pPr>
              <w:jc w:val="both"/>
              <w:rPr>
                <w:b/>
                <w:bCs/>
                <w:sz w:val="22"/>
                <w:szCs w:val="22"/>
                <w:lang w:val="ro-RO"/>
              </w:rPr>
            </w:pPr>
            <w:r w:rsidRPr="00090B74">
              <w:rPr>
                <w:b/>
                <w:bCs/>
                <w:sz w:val="22"/>
                <w:szCs w:val="22"/>
                <w:lang w:val="ro-RO"/>
              </w:rPr>
              <w:t>2.</w:t>
            </w:r>
            <w:r w:rsidR="00090B74" w:rsidRPr="00090B74">
              <w:rPr>
                <w:b/>
                <w:bCs/>
                <w:sz w:val="22"/>
                <w:szCs w:val="22"/>
                <w:lang w:val="ro-RO"/>
              </w:rPr>
              <w:t>4</w:t>
            </w:r>
            <w:r w:rsidRPr="00090B74">
              <w:rPr>
                <w:b/>
                <w:bCs/>
                <w:sz w:val="22"/>
                <w:szCs w:val="22"/>
                <w:lang w:val="ro-RO"/>
              </w:rPr>
              <w:t>.</w:t>
            </w:r>
          </w:p>
        </w:tc>
        <w:tc>
          <w:tcPr>
            <w:tcW w:w="9720" w:type="dxa"/>
            <w:gridSpan w:val="8"/>
          </w:tcPr>
          <w:p w14:paraId="11E6BCBC" w14:textId="77777777" w:rsidR="00544228" w:rsidRPr="00090B74" w:rsidRDefault="00C57DBB" w:rsidP="00544228">
            <w:pPr>
              <w:jc w:val="both"/>
              <w:rPr>
                <w:bCs/>
                <w:sz w:val="22"/>
                <w:szCs w:val="22"/>
                <w:lang w:val="ro-RO"/>
              </w:rPr>
            </w:pPr>
            <w:r w:rsidRPr="00090B74">
              <w:rPr>
                <w:b/>
                <w:bCs/>
                <w:sz w:val="22"/>
                <w:szCs w:val="22"/>
                <w:lang w:val="ro-RO"/>
              </w:rPr>
              <w:t xml:space="preserve">Titularul activităților de </w:t>
            </w:r>
            <w:r w:rsidR="00090B74" w:rsidRPr="00090B74">
              <w:rPr>
                <w:b/>
                <w:bCs/>
                <w:sz w:val="22"/>
                <w:szCs w:val="22"/>
                <w:lang w:val="ro-RO"/>
              </w:rPr>
              <w:t>Lp / stagiu clinic</w:t>
            </w:r>
            <w:r w:rsidR="00F443F5" w:rsidRPr="00090B74">
              <w:rPr>
                <w:b/>
                <w:bCs/>
                <w:sz w:val="22"/>
                <w:szCs w:val="22"/>
                <w:lang w:val="ro-RO"/>
              </w:rPr>
              <w:t xml:space="preserve"> </w:t>
            </w:r>
          </w:p>
          <w:p w14:paraId="5BE32B79" w14:textId="77777777" w:rsidR="009D1695" w:rsidRPr="00090B74" w:rsidRDefault="009D1695" w:rsidP="00C57DBB">
            <w:pPr>
              <w:jc w:val="both"/>
              <w:rPr>
                <w:b/>
                <w:bCs/>
                <w:sz w:val="22"/>
                <w:szCs w:val="22"/>
                <w:lang w:val="ro-RO"/>
              </w:rPr>
            </w:pPr>
          </w:p>
        </w:tc>
      </w:tr>
      <w:tr w:rsidR="00840D9B" w:rsidRPr="00090B74" w14:paraId="1BAE1183" w14:textId="77777777">
        <w:tc>
          <w:tcPr>
            <w:tcW w:w="1638" w:type="dxa"/>
            <w:gridSpan w:val="2"/>
          </w:tcPr>
          <w:p w14:paraId="002371C7" w14:textId="77777777" w:rsidR="00840D9B" w:rsidRPr="00090B74" w:rsidRDefault="00840D9B" w:rsidP="00C57DBB">
            <w:pPr>
              <w:jc w:val="both"/>
              <w:rPr>
                <w:b/>
                <w:bCs/>
                <w:sz w:val="22"/>
                <w:szCs w:val="22"/>
                <w:lang w:val="ro-RO"/>
              </w:rPr>
            </w:pPr>
            <w:r w:rsidRPr="00090B74">
              <w:rPr>
                <w:b/>
                <w:bCs/>
                <w:sz w:val="22"/>
                <w:szCs w:val="22"/>
                <w:lang w:val="ro-RO"/>
              </w:rPr>
              <w:t>2.</w:t>
            </w:r>
            <w:r w:rsidR="00090B74" w:rsidRPr="00090B74">
              <w:rPr>
                <w:b/>
                <w:bCs/>
                <w:sz w:val="22"/>
                <w:szCs w:val="22"/>
                <w:lang w:val="ro-RO"/>
              </w:rPr>
              <w:t>5</w:t>
            </w:r>
            <w:r w:rsidRPr="00090B74">
              <w:rPr>
                <w:b/>
                <w:bCs/>
                <w:sz w:val="22"/>
                <w:szCs w:val="22"/>
                <w:lang w:val="ro-RO"/>
              </w:rPr>
              <w:t>. Anul de studiu</w:t>
            </w:r>
          </w:p>
        </w:tc>
        <w:tc>
          <w:tcPr>
            <w:tcW w:w="909" w:type="dxa"/>
          </w:tcPr>
          <w:p w14:paraId="6AD085A7" w14:textId="77777777" w:rsidR="00840D9B" w:rsidRPr="00090B74" w:rsidRDefault="00F05E82" w:rsidP="00C57DBB">
            <w:pPr>
              <w:jc w:val="both"/>
              <w:rPr>
                <w:bCs/>
                <w:sz w:val="22"/>
                <w:szCs w:val="22"/>
                <w:lang w:val="ro-RO"/>
              </w:rPr>
            </w:pPr>
            <w:r>
              <w:rPr>
                <w:bCs/>
                <w:sz w:val="22"/>
                <w:szCs w:val="22"/>
                <w:lang w:val="ro-RO"/>
              </w:rPr>
              <w:t>II</w:t>
            </w:r>
          </w:p>
        </w:tc>
        <w:tc>
          <w:tcPr>
            <w:tcW w:w="1701" w:type="dxa"/>
          </w:tcPr>
          <w:p w14:paraId="5CA457DF" w14:textId="77777777" w:rsidR="00840D9B" w:rsidRPr="00090B74" w:rsidRDefault="00840D9B" w:rsidP="00C57DBB">
            <w:pPr>
              <w:jc w:val="both"/>
              <w:rPr>
                <w:b/>
                <w:bCs/>
                <w:sz w:val="22"/>
                <w:szCs w:val="22"/>
                <w:lang w:val="ro-RO"/>
              </w:rPr>
            </w:pPr>
            <w:r w:rsidRPr="00090B74">
              <w:rPr>
                <w:b/>
                <w:bCs/>
                <w:sz w:val="22"/>
                <w:szCs w:val="22"/>
                <w:lang w:val="ro-RO"/>
              </w:rPr>
              <w:t>2.</w:t>
            </w:r>
            <w:r w:rsidR="00090B74" w:rsidRPr="00090B74">
              <w:rPr>
                <w:b/>
                <w:bCs/>
                <w:sz w:val="22"/>
                <w:szCs w:val="22"/>
                <w:lang w:val="ro-RO"/>
              </w:rPr>
              <w:t>6</w:t>
            </w:r>
            <w:r w:rsidRPr="00090B74">
              <w:rPr>
                <w:b/>
                <w:bCs/>
                <w:sz w:val="22"/>
                <w:szCs w:val="22"/>
                <w:lang w:val="ro-RO"/>
              </w:rPr>
              <w:t>. Semestrul</w:t>
            </w:r>
          </w:p>
        </w:tc>
        <w:tc>
          <w:tcPr>
            <w:tcW w:w="846" w:type="dxa"/>
          </w:tcPr>
          <w:p w14:paraId="27CBE626" w14:textId="77777777" w:rsidR="00840D9B" w:rsidRPr="00090B74" w:rsidRDefault="00F05E82" w:rsidP="00C57DBB">
            <w:pPr>
              <w:jc w:val="both"/>
              <w:rPr>
                <w:bCs/>
                <w:sz w:val="22"/>
                <w:szCs w:val="22"/>
                <w:lang w:val="ro-RO"/>
              </w:rPr>
            </w:pPr>
            <w:r>
              <w:rPr>
                <w:bCs/>
                <w:sz w:val="22"/>
                <w:szCs w:val="22"/>
                <w:lang w:val="ro-RO"/>
              </w:rPr>
              <w:t>I</w:t>
            </w:r>
          </w:p>
          <w:p w14:paraId="5448F501" w14:textId="77777777" w:rsidR="00090B74" w:rsidRPr="00090B74" w:rsidRDefault="00090B74" w:rsidP="00C57DBB">
            <w:pPr>
              <w:jc w:val="both"/>
              <w:rPr>
                <w:b/>
                <w:bCs/>
                <w:sz w:val="22"/>
                <w:szCs w:val="22"/>
                <w:lang w:val="ro-RO"/>
              </w:rPr>
            </w:pPr>
          </w:p>
        </w:tc>
        <w:tc>
          <w:tcPr>
            <w:tcW w:w="1314" w:type="dxa"/>
          </w:tcPr>
          <w:p w14:paraId="0DEBFFDB" w14:textId="77777777" w:rsidR="00840D9B" w:rsidRPr="00090B74" w:rsidRDefault="00840D9B" w:rsidP="00C57DBB">
            <w:pPr>
              <w:jc w:val="both"/>
              <w:rPr>
                <w:b/>
                <w:bCs/>
                <w:sz w:val="22"/>
                <w:szCs w:val="22"/>
                <w:lang w:val="ro-RO"/>
              </w:rPr>
            </w:pPr>
            <w:r w:rsidRPr="00090B74">
              <w:rPr>
                <w:b/>
                <w:bCs/>
                <w:sz w:val="22"/>
                <w:szCs w:val="22"/>
                <w:lang w:val="ro-RO"/>
              </w:rPr>
              <w:t>2.</w:t>
            </w:r>
            <w:r w:rsidR="00090B74" w:rsidRPr="00090B74">
              <w:rPr>
                <w:b/>
                <w:bCs/>
                <w:sz w:val="22"/>
                <w:szCs w:val="22"/>
                <w:lang w:val="ro-RO"/>
              </w:rPr>
              <w:t>7</w:t>
            </w:r>
            <w:r w:rsidRPr="00090B74">
              <w:rPr>
                <w:b/>
                <w:bCs/>
                <w:sz w:val="22"/>
                <w:szCs w:val="22"/>
                <w:lang w:val="ro-RO"/>
              </w:rPr>
              <w:t>. Tipul de evaluare</w:t>
            </w:r>
          </w:p>
        </w:tc>
        <w:tc>
          <w:tcPr>
            <w:tcW w:w="1080" w:type="dxa"/>
          </w:tcPr>
          <w:p w14:paraId="31C33BE4" w14:textId="77777777" w:rsidR="00840D9B" w:rsidRPr="00090B74" w:rsidRDefault="00F05E82" w:rsidP="00C57DBB">
            <w:pPr>
              <w:jc w:val="both"/>
              <w:rPr>
                <w:bCs/>
                <w:sz w:val="22"/>
                <w:szCs w:val="22"/>
                <w:lang w:val="ro-RO"/>
              </w:rPr>
            </w:pPr>
            <w:r>
              <w:rPr>
                <w:bCs/>
                <w:sz w:val="22"/>
                <w:szCs w:val="22"/>
                <w:lang w:val="ro-RO"/>
              </w:rPr>
              <w:t>colocviu</w:t>
            </w:r>
          </w:p>
        </w:tc>
        <w:tc>
          <w:tcPr>
            <w:tcW w:w="1260" w:type="dxa"/>
          </w:tcPr>
          <w:p w14:paraId="29DD70AC" w14:textId="77777777" w:rsidR="00840D9B" w:rsidRPr="00090B74" w:rsidRDefault="00840D9B" w:rsidP="00C57DBB">
            <w:pPr>
              <w:jc w:val="both"/>
              <w:rPr>
                <w:b/>
                <w:bCs/>
                <w:sz w:val="22"/>
                <w:szCs w:val="22"/>
                <w:lang w:val="ro-RO"/>
              </w:rPr>
            </w:pPr>
            <w:r w:rsidRPr="00090B74">
              <w:rPr>
                <w:b/>
                <w:bCs/>
                <w:sz w:val="22"/>
                <w:szCs w:val="22"/>
                <w:lang w:val="ro-RO"/>
              </w:rPr>
              <w:t>2.</w:t>
            </w:r>
            <w:r w:rsidR="00090B74" w:rsidRPr="00090B74">
              <w:rPr>
                <w:b/>
                <w:bCs/>
                <w:sz w:val="22"/>
                <w:szCs w:val="22"/>
                <w:lang w:val="ro-RO"/>
              </w:rPr>
              <w:t>8</w:t>
            </w:r>
            <w:r w:rsidRPr="00090B74">
              <w:rPr>
                <w:b/>
                <w:bCs/>
                <w:sz w:val="22"/>
                <w:szCs w:val="22"/>
                <w:lang w:val="ro-RO"/>
              </w:rPr>
              <w:t>. Regimul disciplinei</w:t>
            </w:r>
          </w:p>
        </w:tc>
        <w:tc>
          <w:tcPr>
            <w:tcW w:w="1620" w:type="dxa"/>
          </w:tcPr>
          <w:p w14:paraId="2F383DF8" w14:textId="77777777" w:rsidR="00090B74" w:rsidRPr="00090B74" w:rsidRDefault="00F00113" w:rsidP="00C57DBB">
            <w:pPr>
              <w:jc w:val="both"/>
              <w:rPr>
                <w:bCs/>
                <w:sz w:val="22"/>
                <w:szCs w:val="22"/>
                <w:lang w:val="ro-RO"/>
              </w:rPr>
            </w:pPr>
            <w:r>
              <w:rPr>
                <w:bCs/>
                <w:sz w:val="22"/>
                <w:szCs w:val="22"/>
                <w:lang w:val="ro-RO"/>
              </w:rPr>
              <w:t>DOPT</w:t>
            </w:r>
          </w:p>
        </w:tc>
      </w:tr>
    </w:tbl>
    <w:p w14:paraId="7FE28DD3" w14:textId="77777777" w:rsidR="00C57DBB" w:rsidRPr="00090B74" w:rsidRDefault="00C57DBB">
      <w:pPr>
        <w:rPr>
          <w:lang w:val="ro-RO"/>
        </w:rPr>
      </w:pPr>
    </w:p>
    <w:p w14:paraId="3167E38B" w14:textId="77777777" w:rsidR="00C57DBB" w:rsidRPr="00090B74" w:rsidRDefault="00C57DBB">
      <w:pPr>
        <w:rPr>
          <w:lang w:val="ro-RO"/>
        </w:rPr>
      </w:pPr>
    </w:p>
    <w:p w14:paraId="79912A21" w14:textId="77777777" w:rsidR="00C57DBB" w:rsidRPr="00090B74" w:rsidRDefault="00C57DBB" w:rsidP="00C57DBB">
      <w:pPr>
        <w:numPr>
          <w:ilvl w:val="0"/>
          <w:numId w:val="7"/>
        </w:numPr>
        <w:rPr>
          <w:b/>
          <w:bCs/>
          <w:sz w:val="28"/>
          <w:szCs w:val="28"/>
          <w:lang w:val="ro-RO"/>
        </w:rPr>
      </w:pPr>
      <w:r w:rsidRPr="00090B74">
        <w:rPr>
          <w:b/>
          <w:bCs/>
          <w:sz w:val="28"/>
          <w:szCs w:val="28"/>
          <w:lang w:val="ro-RO"/>
        </w:rPr>
        <w:t>Timpul total estimat (ore/semestru de activitate didactică)</w:t>
      </w:r>
      <w:r w:rsidR="00090B74">
        <w:rPr>
          <w:b/>
          <w:bCs/>
          <w:sz w:val="28"/>
          <w:szCs w:val="28"/>
          <w:lang w:val="ro-RO"/>
        </w:rPr>
        <w:t xml:space="preserve"> – învăţământ modular</w:t>
      </w:r>
    </w:p>
    <w:p w14:paraId="510A1DA3" w14:textId="77777777" w:rsidR="00C57DBB" w:rsidRPr="00090B74" w:rsidRDefault="00C57DB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1141"/>
        <w:gridCol w:w="1050"/>
        <w:gridCol w:w="1059"/>
        <w:gridCol w:w="1243"/>
        <w:gridCol w:w="2096"/>
        <w:gridCol w:w="1262"/>
      </w:tblGrid>
      <w:tr w:rsidR="00840D9B" w:rsidRPr="00090B74" w14:paraId="4C1CC2E1" w14:textId="77777777">
        <w:tc>
          <w:tcPr>
            <w:tcW w:w="2268" w:type="dxa"/>
            <w:shd w:val="clear" w:color="auto" w:fill="auto"/>
          </w:tcPr>
          <w:p w14:paraId="0C1FD48E" w14:textId="77777777" w:rsidR="00840D9B" w:rsidRPr="00090B74" w:rsidRDefault="00840D9B" w:rsidP="00090B74">
            <w:pPr>
              <w:rPr>
                <w:b/>
                <w:bCs/>
                <w:sz w:val="22"/>
                <w:szCs w:val="22"/>
                <w:lang w:val="ro-RO"/>
              </w:rPr>
            </w:pPr>
            <w:r w:rsidRPr="00090B74">
              <w:rPr>
                <w:b/>
                <w:bCs/>
                <w:sz w:val="22"/>
                <w:szCs w:val="22"/>
                <w:lang w:val="ro-RO"/>
              </w:rPr>
              <w:t>Nr</w:t>
            </w:r>
            <w:r w:rsidR="00090B74">
              <w:rPr>
                <w:b/>
                <w:bCs/>
                <w:sz w:val="22"/>
                <w:szCs w:val="22"/>
                <w:lang w:val="ro-RO"/>
              </w:rPr>
              <w:t>.</w:t>
            </w:r>
            <w:r w:rsidRPr="00090B74">
              <w:rPr>
                <w:b/>
                <w:bCs/>
                <w:sz w:val="22"/>
                <w:szCs w:val="22"/>
                <w:lang w:val="ro-RO"/>
              </w:rPr>
              <w:t xml:space="preserve"> ore pe săptămână</w:t>
            </w:r>
          </w:p>
        </w:tc>
        <w:tc>
          <w:tcPr>
            <w:tcW w:w="1168" w:type="dxa"/>
            <w:shd w:val="clear" w:color="auto" w:fill="auto"/>
          </w:tcPr>
          <w:p w14:paraId="3C29F300" w14:textId="77777777" w:rsidR="00840D9B" w:rsidRPr="00090B74" w:rsidRDefault="00840D9B" w:rsidP="00090B74">
            <w:pPr>
              <w:rPr>
                <w:bCs/>
                <w:sz w:val="22"/>
                <w:szCs w:val="22"/>
                <w:lang w:val="ro-RO"/>
              </w:rPr>
            </w:pPr>
          </w:p>
        </w:tc>
        <w:tc>
          <w:tcPr>
            <w:tcW w:w="2162" w:type="dxa"/>
            <w:gridSpan w:val="2"/>
            <w:shd w:val="clear" w:color="auto" w:fill="auto"/>
          </w:tcPr>
          <w:p w14:paraId="305C0F4F" w14:textId="77777777" w:rsidR="00840D9B" w:rsidRPr="00090B74" w:rsidRDefault="00840D9B" w:rsidP="00090B74">
            <w:pPr>
              <w:rPr>
                <w:b/>
                <w:bCs/>
                <w:sz w:val="22"/>
                <w:szCs w:val="22"/>
                <w:lang w:val="ro-RO"/>
              </w:rPr>
            </w:pPr>
            <w:r w:rsidRPr="00090B74">
              <w:rPr>
                <w:b/>
                <w:bCs/>
                <w:sz w:val="22"/>
                <w:szCs w:val="22"/>
                <w:lang w:val="ro-RO"/>
              </w:rPr>
              <w:t xml:space="preserve">din care : </w:t>
            </w:r>
            <w:r w:rsidR="00090B74" w:rsidRPr="00090B74">
              <w:rPr>
                <w:b/>
                <w:bCs/>
                <w:sz w:val="22"/>
                <w:szCs w:val="22"/>
                <w:lang w:val="ro-RO"/>
              </w:rPr>
              <w:t xml:space="preserve"> </w:t>
            </w:r>
            <w:r w:rsidRPr="00090B74">
              <w:rPr>
                <w:b/>
                <w:bCs/>
                <w:sz w:val="22"/>
                <w:szCs w:val="22"/>
                <w:lang w:val="ro-RO"/>
              </w:rPr>
              <w:t>curs</w:t>
            </w:r>
          </w:p>
        </w:tc>
        <w:tc>
          <w:tcPr>
            <w:tcW w:w="1274" w:type="dxa"/>
            <w:shd w:val="clear" w:color="auto" w:fill="auto"/>
          </w:tcPr>
          <w:p w14:paraId="56C4080A" w14:textId="77777777" w:rsidR="00840D9B" w:rsidRPr="00090B74" w:rsidRDefault="00840D9B" w:rsidP="00090B74">
            <w:pPr>
              <w:rPr>
                <w:bCs/>
                <w:sz w:val="22"/>
                <w:szCs w:val="22"/>
                <w:lang w:val="ro-RO"/>
              </w:rPr>
            </w:pPr>
          </w:p>
        </w:tc>
        <w:tc>
          <w:tcPr>
            <w:tcW w:w="2146" w:type="dxa"/>
            <w:shd w:val="clear" w:color="auto" w:fill="auto"/>
          </w:tcPr>
          <w:p w14:paraId="39754645" w14:textId="77777777" w:rsidR="00840D9B" w:rsidRPr="00090B74" w:rsidRDefault="00090B74" w:rsidP="00090B74">
            <w:pPr>
              <w:rPr>
                <w:b/>
                <w:bCs/>
                <w:sz w:val="22"/>
                <w:szCs w:val="22"/>
                <w:lang w:val="ro-RO"/>
              </w:rPr>
            </w:pPr>
            <w:r w:rsidRPr="00090B74">
              <w:rPr>
                <w:b/>
                <w:bCs/>
                <w:sz w:val="22"/>
                <w:szCs w:val="22"/>
                <w:lang w:val="ro-RO"/>
              </w:rPr>
              <w:t>Stagiu clinic</w:t>
            </w:r>
          </w:p>
        </w:tc>
        <w:tc>
          <w:tcPr>
            <w:tcW w:w="1291" w:type="dxa"/>
            <w:shd w:val="clear" w:color="auto" w:fill="auto"/>
          </w:tcPr>
          <w:p w14:paraId="6315885A" w14:textId="77777777" w:rsidR="00840D9B" w:rsidRPr="00090B74" w:rsidRDefault="00840D9B" w:rsidP="00090B74">
            <w:pPr>
              <w:rPr>
                <w:bCs/>
                <w:sz w:val="22"/>
                <w:szCs w:val="22"/>
                <w:lang w:val="ro-RO"/>
              </w:rPr>
            </w:pPr>
          </w:p>
        </w:tc>
      </w:tr>
      <w:tr w:rsidR="00840D9B" w:rsidRPr="00090B74" w14:paraId="1C6BAD14" w14:textId="77777777">
        <w:tc>
          <w:tcPr>
            <w:tcW w:w="2268" w:type="dxa"/>
            <w:shd w:val="clear" w:color="auto" w:fill="auto"/>
          </w:tcPr>
          <w:p w14:paraId="066D17F2" w14:textId="77777777" w:rsidR="00840D9B" w:rsidRPr="00090B74" w:rsidRDefault="00840D9B" w:rsidP="00090B74">
            <w:pPr>
              <w:rPr>
                <w:b/>
                <w:bCs/>
                <w:sz w:val="22"/>
                <w:szCs w:val="22"/>
                <w:lang w:val="ro-RO"/>
              </w:rPr>
            </w:pPr>
            <w:r w:rsidRPr="00090B74">
              <w:rPr>
                <w:b/>
                <w:bCs/>
                <w:sz w:val="22"/>
                <w:szCs w:val="22"/>
                <w:lang w:val="ro-RO"/>
              </w:rPr>
              <w:t>Total ore din planul de învățământ</w:t>
            </w:r>
          </w:p>
        </w:tc>
        <w:tc>
          <w:tcPr>
            <w:tcW w:w="1168" w:type="dxa"/>
            <w:shd w:val="clear" w:color="auto" w:fill="auto"/>
          </w:tcPr>
          <w:p w14:paraId="223C491A" w14:textId="77777777" w:rsidR="00840D9B" w:rsidRPr="00090B74" w:rsidRDefault="00F40C95">
            <w:pPr>
              <w:rPr>
                <w:bCs/>
                <w:sz w:val="22"/>
                <w:szCs w:val="22"/>
                <w:lang w:val="ro-RO"/>
              </w:rPr>
            </w:pPr>
            <w:r>
              <w:rPr>
                <w:bCs/>
                <w:sz w:val="22"/>
                <w:szCs w:val="22"/>
                <w:lang w:val="ro-RO"/>
              </w:rPr>
              <w:t>14</w:t>
            </w:r>
          </w:p>
        </w:tc>
        <w:tc>
          <w:tcPr>
            <w:tcW w:w="2162" w:type="dxa"/>
            <w:gridSpan w:val="2"/>
            <w:shd w:val="clear" w:color="auto" w:fill="auto"/>
          </w:tcPr>
          <w:p w14:paraId="7DCD2808" w14:textId="77777777" w:rsidR="00840D9B" w:rsidRPr="00090B74" w:rsidRDefault="00840D9B" w:rsidP="00544228">
            <w:pPr>
              <w:rPr>
                <w:b/>
                <w:bCs/>
                <w:sz w:val="22"/>
                <w:szCs w:val="22"/>
                <w:lang w:val="ro-RO"/>
              </w:rPr>
            </w:pPr>
            <w:r w:rsidRPr="00090B74">
              <w:rPr>
                <w:b/>
                <w:bCs/>
                <w:sz w:val="22"/>
                <w:szCs w:val="22"/>
                <w:lang w:val="ro-RO"/>
              </w:rPr>
              <w:t xml:space="preserve">Din care : </w:t>
            </w:r>
            <w:r w:rsidR="00544228" w:rsidRPr="00090B74">
              <w:rPr>
                <w:b/>
                <w:bCs/>
                <w:sz w:val="22"/>
                <w:szCs w:val="22"/>
                <w:lang w:val="ro-RO"/>
              </w:rPr>
              <w:t xml:space="preserve">      </w:t>
            </w:r>
            <w:r w:rsidRPr="00090B74">
              <w:rPr>
                <w:b/>
                <w:bCs/>
                <w:sz w:val="22"/>
                <w:szCs w:val="22"/>
                <w:lang w:val="ro-RO"/>
              </w:rPr>
              <w:t xml:space="preserve"> curs</w:t>
            </w:r>
          </w:p>
        </w:tc>
        <w:tc>
          <w:tcPr>
            <w:tcW w:w="1274" w:type="dxa"/>
            <w:shd w:val="clear" w:color="auto" w:fill="auto"/>
          </w:tcPr>
          <w:p w14:paraId="4285C6F3" w14:textId="77777777" w:rsidR="00840D9B" w:rsidRPr="00090B74" w:rsidRDefault="00F40C95">
            <w:pPr>
              <w:rPr>
                <w:bCs/>
                <w:sz w:val="22"/>
                <w:szCs w:val="22"/>
                <w:lang w:val="ro-RO"/>
              </w:rPr>
            </w:pPr>
            <w:r>
              <w:rPr>
                <w:bCs/>
                <w:sz w:val="22"/>
                <w:szCs w:val="22"/>
                <w:lang w:val="ro-RO"/>
              </w:rPr>
              <w:t>14</w:t>
            </w:r>
          </w:p>
        </w:tc>
        <w:tc>
          <w:tcPr>
            <w:tcW w:w="2146" w:type="dxa"/>
            <w:shd w:val="clear" w:color="auto" w:fill="auto"/>
          </w:tcPr>
          <w:p w14:paraId="212E1E7D" w14:textId="77777777" w:rsidR="00840D9B" w:rsidRPr="00090B74" w:rsidRDefault="00505A24" w:rsidP="00544228">
            <w:pPr>
              <w:rPr>
                <w:b/>
                <w:bCs/>
                <w:sz w:val="22"/>
                <w:szCs w:val="22"/>
                <w:lang w:val="ro-RO"/>
              </w:rPr>
            </w:pPr>
            <w:r w:rsidRPr="00090B74">
              <w:rPr>
                <w:b/>
                <w:bCs/>
                <w:sz w:val="22"/>
                <w:szCs w:val="22"/>
                <w:lang w:val="ro-RO"/>
              </w:rPr>
              <w:t xml:space="preserve"> </w:t>
            </w:r>
            <w:r w:rsidR="00090B74" w:rsidRPr="00090B74">
              <w:rPr>
                <w:b/>
                <w:bCs/>
                <w:sz w:val="22"/>
                <w:szCs w:val="22"/>
                <w:lang w:val="ro-RO"/>
              </w:rPr>
              <w:t>Stagiu clinic</w:t>
            </w:r>
          </w:p>
        </w:tc>
        <w:tc>
          <w:tcPr>
            <w:tcW w:w="1291" w:type="dxa"/>
            <w:shd w:val="clear" w:color="auto" w:fill="auto"/>
          </w:tcPr>
          <w:p w14:paraId="01545C75" w14:textId="77777777" w:rsidR="00840D9B" w:rsidRPr="00090B74" w:rsidRDefault="00840D9B">
            <w:pPr>
              <w:rPr>
                <w:bCs/>
                <w:sz w:val="22"/>
                <w:szCs w:val="22"/>
                <w:lang w:val="ro-RO"/>
              </w:rPr>
            </w:pPr>
          </w:p>
        </w:tc>
      </w:tr>
      <w:tr w:rsidR="00840D9B" w:rsidRPr="00090B74" w14:paraId="74E6E296" w14:textId="77777777">
        <w:tc>
          <w:tcPr>
            <w:tcW w:w="2268" w:type="dxa"/>
            <w:shd w:val="clear" w:color="auto" w:fill="auto"/>
          </w:tcPr>
          <w:p w14:paraId="69DB910F" w14:textId="77777777" w:rsidR="00840D9B" w:rsidRPr="00090B74" w:rsidRDefault="00505A24">
            <w:pPr>
              <w:rPr>
                <w:b/>
                <w:bCs/>
                <w:sz w:val="22"/>
                <w:szCs w:val="22"/>
                <w:lang w:val="ro-RO"/>
              </w:rPr>
            </w:pPr>
            <w:r w:rsidRPr="00090B74">
              <w:rPr>
                <w:b/>
                <w:bCs/>
                <w:sz w:val="22"/>
                <w:szCs w:val="22"/>
                <w:lang w:val="ro-RO"/>
              </w:rPr>
              <w:t>Distributia fondului de timp</w:t>
            </w:r>
          </w:p>
        </w:tc>
        <w:tc>
          <w:tcPr>
            <w:tcW w:w="1168" w:type="dxa"/>
            <w:shd w:val="clear" w:color="auto" w:fill="auto"/>
          </w:tcPr>
          <w:p w14:paraId="2758EC04" w14:textId="77777777" w:rsidR="00840D9B" w:rsidRPr="00090B74" w:rsidRDefault="00840D9B">
            <w:pPr>
              <w:rPr>
                <w:bCs/>
                <w:sz w:val="22"/>
                <w:szCs w:val="22"/>
                <w:lang w:val="ro-RO"/>
              </w:rPr>
            </w:pPr>
          </w:p>
        </w:tc>
        <w:tc>
          <w:tcPr>
            <w:tcW w:w="2162" w:type="dxa"/>
            <w:gridSpan w:val="2"/>
            <w:shd w:val="clear" w:color="auto" w:fill="auto"/>
          </w:tcPr>
          <w:p w14:paraId="1963257B" w14:textId="77777777" w:rsidR="00840D9B" w:rsidRPr="00090B74" w:rsidRDefault="00840D9B">
            <w:pPr>
              <w:rPr>
                <w:b/>
                <w:bCs/>
                <w:sz w:val="22"/>
                <w:szCs w:val="22"/>
                <w:lang w:val="ro-RO"/>
              </w:rPr>
            </w:pPr>
          </w:p>
        </w:tc>
        <w:tc>
          <w:tcPr>
            <w:tcW w:w="1274" w:type="dxa"/>
            <w:shd w:val="clear" w:color="auto" w:fill="auto"/>
          </w:tcPr>
          <w:p w14:paraId="0BA192DD" w14:textId="77777777" w:rsidR="00840D9B" w:rsidRPr="00090B74" w:rsidRDefault="00840D9B">
            <w:pPr>
              <w:rPr>
                <w:sz w:val="22"/>
                <w:szCs w:val="22"/>
                <w:lang w:val="ro-RO"/>
              </w:rPr>
            </w:pPr>
          </w:p>
        </w:tc>
        <w:tc>
          <w:tcPr>
            <w:tcW w:w="2146" w:type="dxa"/>
            <w:shd w:val="clear" w:color="auto" w:fill="auto"/>
          </w:tcPr>
          <w:p w14:paraId="508BDE15" w14:textId="77777777" w:rsidR="00840D9B" w:rsidRPr="00090B74" w:rsidRDefault="00840D9B">
            <w:pPr>
              <w:rPr>
                <w:sz w:val="22"/>
                <w:szCs w:val="22"/>
                <w:lang w:val="ro-RO"/>
              </w:rPr>
            </w:pPr>
          </w:p>
        </w:tc>
        <w:tc>
          <w:tcPr>
            <w:tcW w:w="1291" w:type="dxa"/>
            <w:shd w:val="clear" w:color="auto" w:fill="auto"/>
          </w:tcPr>
          <w:p w14:paraId="20D3B581" w14:textId="77777777" w:rsidR="00840D9B" w:rsidRPr="00090B74" w:rsidRDefault="00F40C95">
            <w:pPr>
              <w:rPr>
                <w:b/>
                <w:bCs/>
                <w:sz w:val="22"/>
                <w:szCs w:val="22"/>
                <w:lang w:val="ro-RO"/>
              </w:rPr>
            </w:pPr>
            <w:r>
              <w:rPr>
                <w:b/>
                <w:bCs/>
                <w:sz w:val="22"/>
                <w:szCs w:val="22"/>
                <w:lang w:val="ro-RO"/>
              </w:rPr>
              <w:t>14</w:t>
            </w:r>
            <w:r w:rsidR="00F05E82">
              <w:rPr>
                <w:b/>
                <w:bCs/>
                <w:sz w:val="22"/>
                <w:szCs w:val="22"/>
                <w:lang w:val="ro-RO"/>
              </w:rPr>
              <w:t xml:space="preserve"> </w:t>
            </w:r>
            <w:r w:rsidR="00505A24" w:rsidRPr="00090B74">
              <w:rPr>
                <w:b/>
                <w:bCs/>
                <w:sz w:val="22"/>
                <w:szCs w:val="22"/>
                <w:lang w:val="ro-RO"/>
              </w:rPr>
              <w:t>ore</w:t>
            </w:r>
          </w:p>
        </w:tc>
      </w:tr>
      <w:tr w:rsidR="00505A24" w:rsidRPr="001D518B" w14:paraId="4A289681" w14:textId="77777777">
        <w:tc>
          <w:tcPr>
            <w:tcW w:w="9018" w:type="dxa"/>
            <w:gridSpan w:val="6"/>
            <w:shd w:val="clear" w:color="auto" w:fill="auto"/>
          </w:tcPr>
          <w:p w14:paraId="588F94B1" w14:textId="77777777" w:rsidR="00505A24" w:rsidRPr="00090B74" w:rsidRDefault="00505A24">
            <w:pPr>
              <w:rPr>
                <w:b/>
                <w:bCs/>
                <w:sz w:val="22"/>
                <w:szCs w:val="22"/>
                <w:lang w:val="ro-RO"/>
              </w:rPr>
            </w:pPr>
            <w:r w:rsidRPr="00090B74">
              <w:rPr>
                <w:b/>
                <w:bCs/>
                <w:sz w:val="22"/>
                <w:szCs w:val="22"/>
                <w:lang w:val="ro-RO"/>
              </w:rPr>
              <w:t>Studiul după manu</w:t>
            </w:r>
            <w:r w:rsidR="00E96246" w:rsidRPr="00090B74">
              <w:rPr>
                <w:b/>
                <w:bCs/>
                <w:sz w:val="22"/>
                <w:szCs w:val="22"/>
                <w:lang w:val="ro-RO"/>
              </w:rPr>
              <w:t>a</w:t>
            </w:r>
            <w:r w:rsidRPr="00090B74">
              <w:rPr>
                <w:b/>
                <w:bCs/>
                <w:sz w:val="22"/>
                <w:szCs w:val="22"/>
                <w:lang w:val="ro-RO"/>
              </w:rPr>
              <w:t>l, suport de curs, bibliografie și notițe</w:t>
            </w:r>
          </w:p>
        </w:tc>
        <w:tc>
          <w:tcPr>
            <w:tcW w:w="1291" w:type="dxa"/>
            <w:shd w:val="clear" w:color="auto" w:fill="auto"/>
          </w:tcPr>
          <w:p w14:paraId="1748426A" w14:textId="77777777" w:rsidR="00505A24" w:rsidRPr="00090B74" w:rsidRDefault="00505A24">
            <w:pPr>
              <w:rPr>
                <w:sz w:val="22"/>
                <w:szCs w:val="22"/>
                <w:lang w:val="ro-RO"/>
              </w:rPr>
            </w:pPr>
          </w:p>
        </w:tc>
      </w:tr>
      <w:tr w:rsidR="00505A24" w:rsidRPr="001D518B" w14:paraId="15182D2A" w14:textId="77777777">
        <w:tc>
          <w:tcPr>
            <w:tcW w:w="9018" w:type="dxa"/>
            <w:gridSpan w:val="6"/>
            <w:shd w:val="clear" w:color="auto" w:fill="auto"/>
          </w:tcPr>
          <w:p w14:paraId="12229CF8" w14:textId="77777777" w:rsidR="00505A24" w:rsidRPr="00090B74" w:rsidRDefault="00505A24">
            <w:pPr>
              <w:rPr>
                <w:b/>
                <w:bCs/>
                <w:sz w:val="22"/>
                <w:szCs w:val="22"/>
                <w:lang w:val="ro-RO"/>
              </w:rPr>
            </w:pPr>
            <w:r w:rsidRPr="00090B74">
              <w:rPr>
                <w:b/>
                <w:bCs/>
                <w:sz w:val="22"/>
                <w:szCs w:val="22"/>
                <w:lang w:val="ro-RO"/>
              </w:rPr>
              <w:t>Documentare suplimentară în bibliotecă, pe platformele electronice de specialitate și pe teren</w:t>
            </w:r>
          </w:p>
        </w:tc>
        <w:tc>
          <w:tcPr>
            <w:tcW w:w="1291" w:type="dxa"/>
            <w:shd w:val="clear" w:color="auto" w:fill="auto"/>
          </w:tcPr>
          <w:p w14:paraId="54ECA238" w14:textId="77777777" w:rsidR="00505A24" w:rsidRPr="00090B74" w:rsidRDefault="00505A24">
            <w:pPr>
              <w:rPr>
                <w:sz w:val="22"/>
                <w:szCs w:val="22"/>
                <w:lang w:val="ro-RO"/>
              </w:rPr>
            </w:pPr>
          </w:p>
        </w:tc>
      </w:tr>
      <w:tr w:rsidR="00505A24" w:rsidRPr="00090B74" w14:paraId="50BF254B" w14:textId="77777777">
        <w:tc>
          <w:tcPr>
            <w:tcW w:w="9018" w:type="dxa"/>
            <w:gridSpan w:val="6"/>
            <w:shd w:val="clear" w:color="auto" w:fill="auto"/>
          </w:tcPr>
          <w:p w14:paraId="5B897089" w14:textId="77777777" w:rsidR="00505A24" w:rsidRPr="00090B74" w:rsidRDefault="00505A24">
            <w:pPr>
              <w:rPr>
                <w:b/>
                <w:bCs/>
                <w:sz w:val="22"/>
                <w:szCs w:val="22"/>
                <w:lang w:val="ro-RO"/>
              </w:rPr>
            </w:pPr>
            <w:r w:rsidRPr="00090B74">
              <w:rPr>
                <w:b/>
                <w:bCs/>
                <w:sz w:val="22"/>
                <w:szCs w:val="22"/>
                <w:lang w:val="ro-RO"/>
              </w:rPr>
              <w:t>Pregătire seminarii / laborat</w:t>
            </w:r>
            <w:r w:rsidR="00544228" w:rsidRPr="00090B74">
              <w:rPr>
                <w:b/>
                <w:bCs/>
                <w:sz w:val="22"/>
                <w:szCs w:val="22"/>
                <w:lang w:val="ro-RO"/>
              </w:rPr>
              <w:t>oare, teme, referate, portofoliu</w:t>
            </w:r>
            <w:r w:rsidRPr="00090B74">
              <w:rPr>
                <w:b/>
                <w:bCs/>
                <w:sz w:val="22"/>
                <w:szCs w:val="22"/>
                <w:lang w:val="ro-RO"/>
              </w:rPr>
              <w:t xml:space="preserve"> și eseuri</w:t>
            </w:r>
          </w:p>
        </w:tc>
        <w:tc>
          <w:tcPr>
            <w:tcW w:w="1291" w:type="dxa"/>
            <w:shd w:val="clear" w:color="auto" w:fill="auto"/>
          </w:tcPr>
          <w:p w14:paraId="42AF0E29" w14:textId="77777777" w:rsidR="00505A24" w:rsidRPr="00090B74" w:rsidRDefault="00505A24">
            <w:pPr>
              <w:rPr>
                <w:sz w:val="22"/>
                <w:szCs w:val="22"/>
                <w:lang w:val="ro-RO"/>
              </w:rPr>
            </w:pPr>
          </w:p>
        </w:tc>
      </w:tr>
      <w:tr w:rsidR="00505A24" w:rsidRPr="00090B74" w14:paraId="71F0C015" w14:textId="77777777">
        <w:tc>
          <w:tcPr>
            <w:tcW w:w="9018" w:type="dxa"/>
            <w:gridSpan w:val="6"/>
            <w:shd w:val="clear" w:color="auto" w:fill="auto"/>
          </w:tcPr>
          <w:p w14:paraId="50068563" w14:textId="77777777" w:rsidR="00505A24" w:rsidRPr="00090B74" w:rsidRDefault="00505A24">
            <w:pPr>
              <w:rPr>
                <w:b/>
                <w:bCs/>
                <w:sz w:val="22"/>
                <w:szCs w:val="22"/>
                <w:lang w:val="ro-RO"/>
              </w:rPr>
            </w:pPr>
            <w:r w:rsidRPr="00090B74">
              <w:rPr>
                <w:b/>
                <w:bCs/>
                <w:sz w:val="22"/>
                <w:szCs w:val="22"/>
                <w:lang w:val="ro-RO"/>
              </w:rPr>
              <w:t>Tutoriat</w:t>
            </w:r>
          </w:p>
        </w:tc>
        <w:tc>
          <w:tcPr>
            <w:tcW w:w="1291" w:type="dxa"/>
            <w:shd w:val="clear" w:color="auto" w:fill="auto"/>
          </w:tcPr>
          <w:p w14:paraId="25380A52" w14:textId="77777777" w:rsidR="00505A24" w:rsidRPr="00090B74" w:rsidRDefault="00505A24">
            <w:pPr>
              <w:rPr>
                <w:sz w:val="22"/>
                <w:szCs w:val="22"/>
                <w:lang w:val="ro-RO"/>
              </w:rPr>
            </w:pPr>
          </w:p>
        </w:tc>
      </w:tr>
      <w:tr w:rsidR="00505A24" w:rsidRPr="00090B74" w14:paraId="25EAB0BE" w14:textId="77777777">
        <w:tc>
          <w:tcPr>
            <w:tcW w:w="9018" w:type="dxa"/>
            <w:gridSpan w:val="6"/>
            <w:shd w:val="clear" w:color="auto" w:fill="auto"/>
          </w:tcPr>
          <w:p w14:paraId="3C05CCBB" w14:textId="77777777" w:rsidR="00505A24" w:rsidRPr="00090B74" w:rsidRDefault="00505A24">
            <w:pPr>
              <w:rPr>
                <w:b/>
                <w:bCs/>
                <w:sz w:val="22"/>
                <w:szCs w:val="22"/>
                <w:lang w:val="ro-RO"/>
              </w:rPr>
            </w:pPr>
            <w:r w:rsidRPr="00090B74">
              <w:rPr>
                <w:b/>
                <w:bCs/>
                <w:sz w:val="22"/>
                <w:szCs w:val="22"/>
                <w:lang w:val="ro-RO"/>
              </w:rPr>
              <w:t>Examinări</w:t>
            </w:r>
          </w:p>
        </w:tc>
        <w:tc>
          <w:tcPr>
            <w:tcW w:w="1291" w:type="dxa"/>
            <w:shd w:val="clear" w:color="auto" w:fill="auto"/>
          </w:tcPr>
          <w:p w14:paraId="458BF960" w14:textId="77777777" w:rsidR="00505A24" w:rsidRPr="00090B74" w:rsidRDefault="00F05E82">
            <w:pPr>
              <w:rPr>
                <w:sz w:val="22"/>
                <w:szCs w:val="22"/>
                <w:lang w:val="ro-RO"/>
              </w:rPr>
            </w:pPr>
            <w:r>
              <w:rPr>
                <w:sz w:val="22"/>
                <w:szCs w:val="22"/>
                <w:lang w:val="ro-RO"/>
              </w:rPr>
              <w:t>1 ora</w:t>
            </w:r>
          </w:p>
        </w:tc>
      </w:tr>
      <w:tr w:rsidR="00505A24" w:rsidRPr="00090B74" w14:paraId="518E998A" w14:textId="77777777">
        <w:tc>
          <w:tcPr>
            <w:tcW w:w="9018" w:type="dxa"/>
            <w:gridSpan w:val="6"/>
            <w:shd w:val="clear" w:color="auto" w:fill="auto"/>
          </w:tcPr>
          <w:p w14:paraId="378B2CD6" w14:textId="77777777" w:rsidR="00505A24" w:rsidRPr="00090B74" w:rsidRDefault="00505A24">
            <w:pPr>
              <w:rPr>
                <w:b/>
                <w:bCs/>
                <w:sz w:val="22"/>
                <w:szCs w:val="22"/>
                <w:lang w:val="ro-RO"/>
              </w:rPr>
            </w:pPr>
            <w:r w:rsidRPr="00090B74">
              <w:rPr>
                <w:b/>
                <w:bCs/>
                <w:sz w:val="22"/>
                <w:szCs w:val="22"/>
                <w:lang w:val="ro-RO"/>
              </w:rPr>
              <w:t>Alte activități</w:t>
            </w:r>
          </w:p>
        </w:tc>
        <w:tc>
          <w:tcPr>
            <w:tcW w:w="1291" w:type="dxa"/>
            <w:shd w:val="clear" w:color="auto" w:fill="auto"/>
          </w:tcPr>
          <w:p w14:paraId="7143CFFA" w14:textId="77777777" w:rsidR="00505A24" w:rsidRPr="00090B74" w:rsidRDefault="00505A24">
            <w:pPr>
              <w:rPr>
                <w:sz w:val="22"/>
                <w:szCs w:val="22"/>
                <w:lang w:val="ro-RO"/>
              </w:rPr>
            </w:pPr>
          </w:p>
        </w:tc>
      </w:tr>
      <w:tr w:rsidR="00505A24" w:rsidRPr="00090B74" w14:paraId="4108C29F" w14:textId="77777777">
        <w:tc>
          <w:tcPr>
            <w:tcW w:w="4509" w:type="dxa"/>
            <w:gridSpan w:val="3"/>
            <w:shd w:val="clear" w:color="auto" w:fill="auto"/>
          </w:tcPr>
          <w:p w14:paraId="66A51660" w14:textId="77777777" w:rsidR="00505A24" w:rsidRPr="00090B74" w:rsidRDefault="00505A24" w:rsidP="00505A24">
            <w:pPr>
              <w:rPr>
                <w:b/>
                <w:bCs/>
                <w:sz w:val="22"/>
                <w:szCs w:val="22"/>
                <w:lang w:val="ro-RO"/>
              </w:rPr>
            </w:pPr>
            <w:r w:rsidRPr="00090B74">
              <w:rPr>
                <w:b/>
                <w:bCs/>
                <w:sz w:val="22"/>
                <w:szCs w:val="22"/>
                <w:lang w:val="ro-RO"/>
              </w:rPr>
              <w:t>Total ore de studiu individual</w:t>
            </w:r>
          </w:p>
        </w:tc>
        <w:tc>
          <w:tcPr>
            <w:tcW w:w="4509" w:type="dxa"/>
            <w:gridSpan w:val="3"/>
            <w:shd w:val="clear" w:color="auto" w:fill="auto"/>
          </w:tcPr>
          <w:p w14:paraId="66585982" w14:textId="77777777" w:rsidR="00505A24" w:rsidRPr="00090B74" w:rsidRDefault="00505A24">
            <w:pPr>
              <w:rPr>
                <w:sz w:val="22"/>
                <w:szCs w:val="22"/>
                <w:lang w:val="ro-RO"/>
              </w:rPr>
            </w:pPr>
          </w:p>
        </w:tc>
        <w:tc>
          <w:tcPr>
            <w:tcW w:w="1291" w:type="dxa"/>
            <w:shd w:val="clear" w:color="auto" w:fill="auto"/>
          </w:tcPr>
          <w:p w14:paraId="666EBAFF" w14:textId="77777777" w:rsidR="00505A24" w:rsidRPr="00090B74" w:rsidRDefault="00505A24">
            <w:pPr>
              <w:rPr>
                <w:sz w:val="22"/>
                <w:szCs w:val="22"/>
                <w:lang w:val="ro-RO"/>
              </w:rPr>
            </w:pPr>
          </w:p>
        </w:tc>
      </w:tr>
      <w:tr w:rsidR="00505A24" w:rsidRPr="00090B74" w14:paraId="4988F399" w14:textId="77777777">
        <w:tc>
          <w:tcPr>
            <w:tcW w:w="4509" w:type="dxa"/>
            <w:gridSpan w:val="3"/>
            <w:shd w:val="clear" w:color="auto" w:fill="auto"/>
          </w:tcPr>
          <w:p w14:paraId="081F1C84" w14:textId="77777777" w:rsidR="00505A24" w:rsidRPr="00090B74" w:rsidRDefault="00505A24" w:rsidP="00505A24">
            <w:pPr>
              <w:rPr>
                <w:b/>
                <w:bCs/>
                <w:sz w:val="22"/>
                <w:szCs w:val="22"/>
                <w:lang w:val="ro-RO"/>
              </w:rPr>
            </w:pPr>
            <w:r w:rsidRPr="00090B74">
              <w:rPr>
                <w:b/>
                <w:bCs/>
                <w:sz w:val="22"/>
                <w:szCs w:val="22"/>
                <w:lang w:val="ro-RO"/>
              </w:rPr>
              <w:t>Numărul de credite</w:t>
            </w:r>
          </w:p>
        </w:tc>
        <w:tc>
          <w:tcPr>
            <w:tcW w:w="4509" w:type="dxa"/>
            <w:gridSpan w:val="3"/>
            <w:shd w:val="clear" w:color="auto" w:fill="auto"/>
          </w:tcPr>
          <w:p w14:paraId="2C95A3C2" w14:textId="77777777" w:rsidR="00505A24" w:rsidRPr="00624322" w:rsidRDefault="00505A24">
            <w:pPr>
              <w:rPr>
                <w:sz w:val="22"/>
                <w:szCs w:val="22"/>
                <w:lang w:val="ro-RO"/>
              </w:rPr>
            </w:pPr>
          </w:p>
        </w:tc>
        <w:tc>
          <w:tcPr>
            <w:tcW w:w="1291" w:type="dxa"/>
            <w:shd w:val="clear" w:color="auto" w:fill="auto"/>
          </w:tcPr>
          <w:p w14:paraId="03B81EF9" w14:textId="77777777" w:rsidR="00505A24" w:rsidRPr="00090B74" w:rsidRDefault="00F05E82">
            <w:pPr>
              <w:rPr>
                <w:sz w:val="22"/>
                <w:szCs w:val="22"/>
                <w:lang w:val="ro-RO"/>
              </w:rPr>
            </w:pPr>
            <w:r>
              <w:rPr>
                <w:sz w:val="22"/>
                <w:szCs w:val="22"/>
                <w:lang w:val="ro-RO"/>
              </w:rPr>
              <w:t>2</w:t>
            </w:r>
          </w:p>
        </w:tc>
      </w:tr>
    </w:tbl>
    <w:p w14:paraId="25F616D1" w14:textId="77777777" w:rsidR="00840D9B" w:rsidRPr="00090B74" w:rsidRDefault="00840D9B">
      <w:pPr>
        <w:rPr>
          <w:lang w:val="ro-RO"/>
        </w:rPr>
      </w:pPr>
    </w:p>
    <w:p w14:paraId="6CD6086B" w14:textId="77777777" w:rsidR="00C57DBB" w:rsidRPr="00090B74" w:rsidRDefault="00C57DBB">
      <w:pPr>
        <w:rPr>
          <w:lang w:val="ro-RO"/>
        </w:rPr>
      </w:pPr>
    </w:p>
    <w:p w14:paraId="6A0DEF6C" w14:textId="77777777" w:rsidR="00186E02" w:rsidRPr="00090B74" w:rsidRDefault="00186E02" w:rsidP="006A55A8">
      <w:pPr>
        <w:numPr>
          <w:ilvl w:val="0"/>
          <w:numId w:val="7"/>
        </w:numPr>
        <w:rPr>
          <w:b/>
          <w:bCs/>
          <w:sz w:val="28"/>
          <w:szCs w:val="28"/>
          <w:lang w:val="ro-RO"/>
        </w:rPr>
      </w:pPr>
      <w:r w:rsidRPr="00090B74">
        <w:rPr>
          <w:b/>
          <w:bCs/>
          <w:sz w:val="28"/>
          <w:szCs w:val="28"/>
          <w:lang w:val="ro-RO"/>
        </w:rPr>
        <w:t>Precondiții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7840"/>
      </w:tblGrid>
      <w:tr w:rsidR="00186E02" w:rsidRPr="00090B74" w14:paraId="092A4E68" w14:textId="77777777">
        <w:tc>
          <w:tcPr>
            <w:tcW w:w="2268" w:type="dxa"/>
            <w:shd w:val="clear" w:color="auto" w:fill="auto"/>
          </w:tcPr>
          <w:p w14:paraId="33A6FA7F" w14:textId="77777777" w:rsidR="00186E02" w:rsidRPr="00090B74" w:rsidRDefault="00186E02" w:rsidP="00186E02">
            <w:pPr>
              <w:rPr>
                <w:b/>
                <w:bCs/>
                <w:sz w:val="22"/>
                <w:szCs w:val="22"/>
                <w:lang w:val="ro-RO"/>
              </w:rPr>
            </w:pPr>
            <w:r w:rsidRPr="00090B74">
              <w:rPr>
                <w:b/>
                <w:bCs/>
                <w:sz w:val="22"/>
                <w:szCs w:val="22"/>
                <w:lang w:val="ro-RO"/>
              </w:rPr>
              <w:t>4.1.  de curriculum</w:t>
            </w:r>
          </w:p>
        </w:tc>
        <w:tc>
          <w:tcPr>
            <w:tcW w:w="8041" w:type="dxa"/>
            <w:shd w:val="clear" w:color="auto" w:fill="auto"/>
          </w:tcPr>
          <w:p w14:paraId="27E4A212" w14:textId="77777777" w:rsidR="00186E02" w:rsidRPr="00090B74" w:rsidRDefault="00186E02" w:rsidP="00186E02">
            <w:pPr>
              <w:rPr>
                <w:sz w:val="22"/>
                <w:szCs w:val="22"/>
                <w:lang w:val="ro-RO"/>
              </w:rPr>
            </w:pPr>
          </w:p>
        </w:tc>
      </w:tr>
      <w:tr w:rsidR="00186E02" w:rsidRPr="00090B74" w14:paraId="728BC29B" w14:textId="77777777">
        <w:tc>
          <w:tcPr>
            <w:tcW w:w="2268" w:type="dxa"/>
            <w:shd w:val="clear" w:color="auto" w:fill="auto"/>
          </w:tcPr>
          <w:p w14:paraId="370E924C" w14:textId="77777777" w:rsidR="00186E02" w:rsidRPr="00090B74" w:rsidRDefault="00186E02" w:rsidP="00186E02">
            <w:pPr>
              <w:rPr>
                <w:b/>
                <w:bCs/>
                <w:sz w:val="22"/>
                <w:szCs w:val="22"/>
                <w:lang w:val="ro-RO"/>
              </w:rPr>
            </w:pPr>
            <w:r w:rsidRPr="00090B74">
              <w:rPr>
                <w:b/>
                <w:bCs/>
                <w:sz w:val="22"/>
                <w:szCs w:val="22"/>
                <w:lang w:val="ro-RO"/>
              </w:rPr>
              <w:lastRenderedPageBreak/>
              <w:t>4.2. de competențe</w:t>
            </w:r>
          </w:p>
        </w:tc>
        <w:tc>
          <w:tcPr>
            <w:tcW w:w="8041" w:type="dxa"/>
            <w:shd w:val="clear" w:color="auto" w:fill="auto"/>
          </w:tcPr>
          <w:p w14:paraId="450F2F06" w14:textId="77777777" w:rsidR="00186E02" w:rsidRPr="00090B74" w:rsidRDefault="00186E02" w:rsidP="00186E02">
            <w:pPr>
              <w:rPr>
                <w:sz w:val="22"/>
                <w:szCs w:val="22"/>
                <w:lang w:val="ro-RO"/>
              </w:rPr>
            </w:pPr>
          </w:p>
        </w:tc>
      </w:tr>
    </w:tbl>
    <w:p w14:paraId="76B5B4CF" w14:textId="77777777" w:rsidR="00186E02" w:rsidRPr="00090B74" w:rsidRDefault="00186E02" w:rsidP="00186E02">
      <w:pPr>
        <w:rPr>
          <w:b/>
          <w:bCs/>
          <w:sz w:val="28"/>
          <w:szCs w:val="28"/>
          <w:lang w:val="ro-RO"/>
        </w:rPr>
      </w:pPr>
    </w:p>
    <w:p w14:paraId="33E656D2" w14:textId="77777777" w:rsidR="001603F4" w:rsidRPr="00090B74" w:rsidRDefault="001603F4" w:rsidP="00186E02">
      <w:pPr>
        <w:rPr>
          <w:b/>
          <w:bCs/>
          <w:sz w:val="28"/>
          <w:szCs w:val="28"/>
          <w:lang w:val="ro-RO"/>
        </w:rPr>
      </w:pPr>
    </w:p>
    <w:p w14:paraId="269D863D" w14:textId="77777777" w:rsidR="00186E02" w:rsidRPr="00090B74" w:rsidRDefault="00186E02" w:rsidP="00186E02">
      <w:pPr>
        <w:numPr>
          <w:ilvl w:val="0"/>
          <w:numId w:val="7"/>
        </w:numPr>
        <w:rPr>
          <w:b/>
          <w:bCs/>
          <w:sz w:val="28"/>
          <w:szCs w:val="28"/>
          <w:lang w:val="ro-RO"/>
        </w:rPr>
      </w:pPr>
      <w:r w:rsidRPr="00090B74">
        <w:rPr>
          <w:b/>
          <w:bCs/>
          <w:sz w:val="28"/>
          <w:szCs w:val="28"/>
          <w:lang w:val="ro-RO"/>
        </w:rPr>
        <w:t>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5049"/>
      </w:tblGrid>
      <w:tr w:rsidR="00186E02" w:rsidRPr="00090B74" w14:paraId="55C61FE7" w14:textId="77777777">
        <w:tc>
          <w:tcPr>
            <w:tcW w:w="5154" w:type="dxa"/>
            <w:shd w:val="clear" w:color="auto" w:fill="auto"/>
          </w:tcPr>
          <w:p w14:paraId="0433A4BC" w14:textId="77777777" w:rsidR="00186E02" w:rsidRPr="00090B74" w:rsidRDefault="00186E02" w:rsidP="00186E02">
            <w:pPr>
              <w:rPr>
                <w:b/>
                <w:bCs/>
                <w:sz w:val="22"/>
                <w:szCs w:val="22"/>
                <w:lang w:val="ro-RO"/>
              </w:rPr>
            </w:pPr>
            <w:r w:rsidRPr="00090B74">
              <w:rPr>
                <w:b/>
                <w:bCs/>
                <w:sz w:val="22"/>
                <w:szCs w:val="22"/>
                <w:lang w:val="ro-RO"/>
              </w:rPr>
              <w:t>5.1.  de desfășurare a cursului</w:t>
            </w:r>
          </w:p>
        </w:tc>
        <w:tc>
          <w:tcPr>
            <w:tcW w:w="5155" w:type="dxa"/>
            <w:shd w:val="clear" w:color="auto" w:fill="auto"/>
          </w:tcPr>
          <w:p w14:paraId="4C437A37" w14:textId="77777777" w:rsidR="00F05E82" w:rsidRPr="00F05E82" w:rsidRDefault="00F05E82" w:rsidP="00F05E82">
            <w:pPr>
              <w:rPr>
                <w:sz w:val="22"/>
                <w:szCs w:val="22"/>
                <w:lang w:val="ro-RO"/>
              </w:rPr>
            </w:pPr>
            <w:r w:rsidRPr="00F05E82">
              <w:rPr>
                <w:sz w:val="22"/>
                <w:szCs w:val="22"/>
                <w:lang w:val="ro-RO"/>
              </w:rPr>
              <w:t>Sala de curs cu videoproiector</w:t>
            </w:r>
          </w:p>
          <w:p w14:paraId="53B4797B" w14:textId="77777777" w:rsidR="00F05E82" w:rsidRPr="00F05E82" w:rsidRDefault="00F05E82" w:rsidP="00F05E82">
            <w:pPr>
              <w:rPr>
                <w:sz w:val="22"/>
                <w:szCs w:val="22"/>
                <w:lang w:val="ro-RO"/>
              </w:rPr>
            </w:pPr>
            <w:r w:rsidRPr="00F05E82">
              <w:rPr>
                <w:sz w:val="22"/>
                <w:szCs w:val="22"/>
                <w:lang w:val="ro-RO"/>
              </w:rPr>
              <w:t>•</w:t>
            </w:r>
            <w:r w:rsidRPr="00F05E82">
              <w:rPr>
                <w:sz w:val="22"/>
                <w:szCs w:val="22"/>
                <w:lang w:val="ro-RO"/>
              </w:rPr>
              <w:tab/>
              <w:t>prezentări power point</w:t>
            </w:r>
          </w:p>
          <w:p w14:paraId="4DA533EE" w14:textId="77777777" w:rsidR="00186E02" w:rsidRPr="00090B74" w:rsidRDefault="00F05E82" w:rsidP="00F05E82">
            <w:pPr>
              <w:rPr>
                <w:sz w:val="22"/>
                <w:szCs w:val="22"/>
                <w:lang w:val="ro-RO"/>
              </w:rPr>
            </w:pPr>
            <w:r w:rsidRPr="00F05E82">
              <w:rPr>
                <w:sz w:val="22"/>
                <w:szCs w:val="22"/>
                <w:lang w:val="ro-RO"/>
              </w:rPr>
              <w:t>•</w:t>
            </w:r>
            <w:r w:rsidRPr="00F05E82">
              <w:rPr>
                <w:sz w:val="22"/>
                <w:szCs w:val="22"/>
                <w:lang w:val="ro-RO"/>
              </w:rPr>
              <w:tab/>
              <w:t>dezbatere studii de caz</w:t>
            </w:r>
          </w:p>
        </w:tc>
      </w:tr>
      <w:tr w:rsidR="00186E02" w:rsidRPr="001D518B" w14:paraId="3350C3DE" w14:textId="77777777">
        <w:tc>
          <w:tcPr>
            <w:tcW w:w="5154" w:type="dxa"/>
            <w:shd w:val="clear" w:color="auto" w:fill="auto"/>
          </w:tcPr>
          <w:p w14:paraId="2CC2D715" w14:textId="77777777" w:rsidR="00186E02" w:rsidRPr="00090B74" w:rsidRDefault="00186E02" w:rsidP="00186E02">
            <w:pPr>
              <w:rPr>
                <w:b/>
                <w:bCs/>
                <w:sz w:val="22"/>
                <w:szCs w:val="22"/>
                <w:lang w:val="ro-RO"/>
              </w:rPr>
            </w:pPr>
            <w:r w:rsidRPr="00090B74">
              <w:rPr>
                <w:b/>
                <w:bCs/>
                <w:sz w:val="22"/>
                <w:szCs w:val="22"/>
                <w:lang w:val="ro-RO"/>
              </w:rPr>
              <w:t xml:space="preserve">5.2. de desfășurare a </w:t>
            </w:r>
            <w:r w:rsidR="00624322">
              <w:rPr>
                <w:b/>
                <w:bCs/>
                <w:sz w:val="22"/>
                <w:szCs w:val="22"/>
                <w:lang w:val="ro-RO"/>
              </w:rPr>
              <w:t>stagiului clinic</w:t>
            </w:r>
          </w:p>
        </w:tc>
        <w:tc>
          <w:tcPr>
            <w:tcW w:w="5155" w:type="dxa"/>
            <w:shd w:val="clear" w:color="auto" w:fill="auto"/>
          </w:tcPr>
          <w:p w14:paraId="49C20543" w14:textId="77777777" w:rsidR="00186E02" w:rsidRPr="00090B74" w:rsidRDefault="00186E02" w:rsidP="002C3290">
            <w:pPr>
              <w:rPr>
                <w:sz w:val="22"/>
                <w:szCs w:val="22"/>
                <w:lang w:val="ro-RO"/>
              </w:rPr>
            </w:pPr>
          </w:p>
        </w:tc>
      </w:tr>
    </w:tbl>
    <w:p w14:paraId="3C76DE09" w14:textId="77777777" w:rsidR="00186E02" w:rsidRPr="00090B74" w:rsidRDefault="00186E02" w:rsidP="00186E02">
      <w:pPr>
        <w:rPr>
          <w:b/>
          <w:bCs/>
          <w:sz w:val="28"/>
          <w:szCs w:val="28"/>
          <w:lang w:val="ro-RO"/>
        </w:rPr>
      </w:pPr>
    </w:p>
    <w:p w14:paraId="3730D690" w14:textId="77777777" w:rsidR="00C57DBB" w:rsidRPr="00090B74" w:rsidRDefault="00891A8A" w:rsidP="00891A8A">
      <w:pPr>
        <w:numPr>
          <w:ilvl w:val="0"/>
          <w:numId w:val="7"/>
        </w:numPr>
        <w:rPr>
          <w:b/>
          <w:bCs/>
          <w:sz w:val="28"/>
          <w:szCs w:val="28"/>
          <w:lang w:val="ro-RO"/>
        </w:rPr>
      </w:pPr>
      <w:r w:rsidRPr="00090B74">
        <w:rPr>
          <w:b/>
          <w:bCs/>
          <w:sz w:val="28"/>
          <w:szCs w:val="28"/>
          <w:lang w:val="ro-RO"/>
        </w:rPr>
        <w:t>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8"/>
        <w:gridCol w:w="6815"/>
      </w:tblGrid>
      <w:tr w:rsidR="00F05E82" w:rsidRPr="00090B74" w14:paraId="7957473D" w14:textId="77777777">
        <w:tc>
          <w:tcPr>
            <w:tcW w:w="3348" w:type="dxa"/>
            <w:shd w:val="clear" w:color="auto" w:fill="auto"/>
          </w:tcPr>
          <w:p w14:paraId="67A41D3D" w14:textId="77777777" w:rsidR="00F05E82" w:rsidRPr="00090B74" w:rsidRDefault="00F05E82" w:rsidP="00F05E82">
            <w:pPr>
              <w:rPr>
                <w:b/>
                <w:bCs/>
                <w:sz w:val="22"/>
                <w:szCs w:val="22"/>
                <w:lang w:val="ro-RO"/>
              </w:rPr>
            </w:pPr>
            <w:r w:rsidRPr="00090B74">
              <w:rPr>
                <w:b/>
                <w:bCs/>
                <w:sz w:val="22"/>
                <w:szCs w:val="22"/>
                <w:lang w:val="ro-RO"/>
              </w:rPr>
              <w:t>Competențe profesionale (exprimate prin cunoștințe și abilități)</w:t>
            </w:r>
          </w:p>
        </w:tc>
        <w:tc>
          <w:tcPr>
            <w:tcW w:w="6961" w:type="dxa"/>
            <w:shd w:val="clear" w:color="auto" w:fill="auto"/>
          </w:tcPr>
          <w:p w14:paraId="1E029F94" w14:textId="77777777" w:rsidR="00F05E82" w:rsidRDefault="00F05E82" w:rsidP="00F05E82">
            <w:pPr>
              <w:pStyle w:val="TableParagraph"/>
              <w:numPr>
                <w:ilvl w:val="0"/>
                <w:numId w:val="21"/>
              </w:numPr>
              <w:tabs>
                <w:tab w:val="left" w:pos="329"/>
              </w:tabs>
              <w:spacing w:before="1"/>
              <w:ind w:right="806" w:firstLine="0"/>
              <w:rPr>
                <w:b/>
              </w:rPr>
            </w:pPr>
            <w:r>
              <w:rPr>
                <w:b/>
              </w:rPr>
              <w:t>Cunoaştere</w:t>
            </w:r>
            <w:r>
              <w:rPr>
                <w:b/>
                <w:spacing w:val="-7"/>
              </w:rPr>
              <w:t xml:space="preserve"> </w:t>
            </w:r>
            <w:r>
              <w:rPr>
                <w:b/>
              </w:rPr>
              <w:t>şi</w:t>
            </w:r>
            <w:r>
              <w:rPr>
                <w:b/>
                <w:spacing w:val="-7"/>
              </w:rPr>
              <w:t xml:space="preserve"> </w:t>
            </w:r>
            <w:r>
              <w:rPr>
                <w:b/>
              </w:rPr>
              <w:t>înţelegere</w:t>
            </w:r>
            <w:r>
              <w:rPr>
                <w:b/>
                <w:spacing w:val="-5"/>
              </w:rPr>
              <w:t xml:space="preserve"> </w:t>
            </w:r>
            <w:r>
              <w:rPr>
                <w:b/>
              </w:rPr>
              <w:t>(cunoaşterea</w:t>
            </w:r>
            <w:r>
              <w:rPr>
                <w:b/>
                <w:spacing w:val="-6"/>
              </w:rPr>
              <w:t xml:space="preserve"> </w:t>
            </w:r>
            <w:r>
              <w:rPr>
                <w:b/>
              </w:rPr>
              <w:t>şi</w:t>
            </w:r>
            <w:r>
              <w:rPr>
                <w:b/>
                <w:spacing w:val="-4"/>
              </w:rPr>
              <w:t xml:space="preserve"> </w:t>
            </w:r>
            <w:r>
              <w:rPr>
                <w:b/>
              </w:rPr>
              <w:t>utilizarea</w:t>
            </w:r>
            <w:r>
              <w:rPr>
                <w:b/>
                <w:spacing w:val="-5"/>
              </w:rPr>
              <w:t xml:space="preserve"> </w:t>
            </w:r>
            <w:r>
              <w:rPr>
                <w:b/>
              </w:rPr>
              <w:t>adecvată</w:t>
            </w:r>
            <w:r>
              <w:rPr>
                <w:b/>
                <w:spacing w:val="-5"/>
              </w:rPr>
              <w:t xml:space="preserve"> </w:t>
            </w:r>
            <w:r>
              <w:rPr>
                <w:b/>
              </w:rPr>
              <w:t>a noţiunilor specifice disciplinei):</w:t>
            </w:r>
          </w:p>
          <w:p w14:paraId="65B0B240" w14:textId="77777777" w:rsidR="00F05E82" w:rsidRPr="0048015F" w:rsidRDefault="00F05E82" w:rsidP="00F05E82">
            <w:pPr>
              <w:pStyle w:val="TableParagraph"/>
              <w:numPr>
                <w:ilvl w:val="1"/>
                <w:numId w:val="21"/>
              </w:numPr>
              <w:tabs>
                <w:tab w:val="left" w:pos="827"/>
                <w:tab w:val="left" w:pos="828"/>
              </w:tabs>
              <w:spacing w:line="242" w:lineRule="auto"/>
              <w:ind w:right="557"/>
              <w:rPr>
                <w:rFonts w:ascii="Symbol" w:hAnsi="Symbol"/>
                <w:sz w:val="20"/>
              </w:rPr>
            </w:pPr>
            <w:r>
              <w:t>cunoaşterea</w:t>
            </w:r>
            <w:r>
              <w:rPr>
                <w:spacing w:val="-8"/>
              </w:rPr>
              <w:t xml:space="preserve"> </w:t>
            </w:r>
            <w:r>
              <w:t>conceptelor</w:t>
            </w:r>
            <w:r>
              <w:rPr>
                <w:spacing w:val="-8"/>
              </w:rPr>
              <w:t xml:space="preserve"> </w:t>
            </w:r>
            <w:r>
              <w:t>si</w:t>
            </w:r>
            <w:r>
              <w:rPr>
                <w:spacing w:val="-5"/>
              </w:rPr>
              <w:t xml:space="preserve"> </w:t>
            </w:r>
            <w:r>
              <w:t>modelelor</w:t>
            </w:r>
            <w:r>
              <w:rPr>
                <w:spacing w:val="-6"/>
              </w:rPr>
              <w:t xml:space="preserve"> </w:t>
            </w:r>
            <w:r>
              <w:t>relevante</w:t>
            </w:r>
            <w:r>
              <w:rPr>
                <w:spacing w:val="-6"/>
              </w:rPr>
              <w:t xml:space="preserve"> </w:t>
            </w:r>
            <w:r>
              <w:t xml:space="preserve">pentru domeniul </w:t>
            </w:r>
            <w:r w:rsidR="00F40C95">
              <w:t>comunicarii medicale</w:t>
            </w:r>
            <w:r>
              <w:t>;</w:t>
            </w:r>
          </w:p>
          <w:p w14:paraId="46B33803" w14:textId="77777777" w:rsidR="00F05E82" w:rsidRDefault="00F05E82" w:rsidP="00F05E82">
            <w:pPr>
              <w:pStyle w:val="TableParagraph"/>
              <w:numPr>
                <w:ilvl w:val="1"/>
                <w:numId w:val="21"/>
              </w:numPr>
              <w:tabs>
                <w:tab w:val="left" w:pos="827"/>
                <w:tab w:val="left" w:pos="828"/>
              </w:tabs>
              <w:spacing w:line="242" w:lineRule="auto"/>
              <w:ind w:right="557"/>
              <w:rPr>
                <w:rFonts w:ascii="Symbol" w:hAnsi="Symbol"/>
                <w:sz w:val="20"/>
              </w:rPr>
            </w:pPr>
            <w:r>
              <w:t>cunoașterea conceptelor și teoriilor dezvoltării morale;</w:t>
            </w:r>
          </w:p>
          <w:p w14:paraId="6478A11B" w14:textId="77777777" w:rsidR="00F05E82" w:rsidRDefault="00F05E82" w:rsidP="00F05E82">
            <w:pPr>
              <w:pStyle w:val="TableParagraph"/>
              <w:numPr>
                <w:ilvl w:val="1"/>
                <w:numId w:val="21"/>
              </w:numPr>
              <w:tabs>
                <w:tab w:val="left" w:pos="827"/>
                <w:tab w:val="left" w:pos="828"/>
              </w:tabs>
              <w:spacing w:line="242" w:lineRule="auto"/>
              <w:ind w:right="652"/>
              <w:rPr>
                <w:rFonts w:ascii="Symbol" w:hAnsi="Symbol"/>
                <w:sz w:val="20"/>
              </w:rPr>
            </w:pPr>
            <w:r>
              <w:t>cunoaşterea</w:t>
            </w:r>
            <w:r>
              <w:rPr>
                <w:spacing w:val="-7"/>
              </w:rPr>
              <w:t xml:space="preserve"> </w:t>
            </w:r>
            <w:r>
              <w:t>principalelor</w:t>
            </w:r>
            <w:r>
              <w:rPr>
                <w:spacing w:val="-5"/>
              </w:rPr>
              <w:t xml:space="preserve"> </w:t>
            </w:r>
            <w:r>
              <w:t>modalități de reglementare a eticii în Codurile de etică (principii, valori, proceduri);</w:t>
            </w:r>
          </w:p>
          <w:p w14:paraId="02C976BC" w14:textId="77777777" w:rsidR="00F05E82" w:rsidRDefault="00F05E82" w:rsidP="00F05E82">
            <w:pPr>
              <w:pStyle w:val="TableParagraph"/>
              <w:numPr>
                <w:ilvl w:val="1"/>
                <w:numId w:val="21"/>
              </w:numPr>
              <w:tabs>
                <w:tab w:val="left" w:pos="827"/>
                <w:tab w:val="left" w:pos="828"/>
              </w:tabs>
              <w:ind w:right="426"/>
              <w:rPr>
                <w:rFonts w:ascii="Symbol" w:hAnsi="Symbol"/>
                <w:sz w:val="20"/>
              </w:rPr>
            </w:pPr>
            <w:r>
              <w:t>bună conduită în voluntariat</w:t>
            </w:r>
          </w:p>
          <w:p w14:paraId="05DCA952" w14:textId="77777777" w:rsidR="00F05E82" w:rsidRDefault="00F05E82" w:rsidP="00F05E82">
            <w:pPr>
              <w:pStyle w:val="TableParagraph"/>
              <w:numPr>
                <w:ilvl w:val="0"/>
                <w:numId w:val="21"/>
              </w:numPr>
              <w:tabs>
                <w:tab w:val="left" w:pos="329"/>
              </w:tabs>
              <w:ind w:right="479" w:firstLine="0"/>
              <w:rPr>
                <w:b/>
              </w:rPr>
            </w:pPr>
            <w:r>
              <w:rPr>
                <w:b/>
              </w:rPr>
              <w:t>Explicare şi interpretare (explicarea şi interpretarea unor idei, proiecte,</w:t>
            </w:r>
            <w:r>
              <w:rPr>
                <w:b/>
                <w:spacing w:val="-4"/>
              </w:rPr>
              <w:t xml:space="preserve"> </w:t>
            </w:r>
            <w:r>
              <w:rPr>
                <w:b/>
              </w:rPr>
              <w:t>procese,</w:t>
            </w:r>
            <w:r>
              <w:rPr>
                <w:b/>
                <w:spacing w:val="-6"/>
              </w:rPr>
              <w:t xml:space="preserve"> </w:t>
            </w:r>
            <w:r>
              <w:rPr>
                <w:b/>
              </w:rPr>
              <w:t>precum</w:t>
            </w:r>
            <w:r>
              <w:rPr>
                <w:b/>
                <w:spacing w:val="-4"/>
              </w:rPr>
              <w:t xml:space="preserve"> </w:t>
            </w:r>
            <w:r>
              <w:rPr>
                <w:b/>
              </w:rPr>
              <w:t>şi</w:t>
            </w:r>
            <w:r>
              <w:rPr>
                <w:b/>
                <w:spacing w:val="-3"/>
              </w:rPr>
              <w:t xml:space="preserve"> </w:t>
            </w:r>
            <w:r>
              <w:rPr>
                <w:b/>
              </w:rPr>
              <w:t>a</w:t>
            </w:r>
            <w:r>
              <w:rPr>
                <w:b/>
                <w:spacing w:val="-7"/>
              </w:rPr>
              <w:t xml:space="preserve"> </w:t>
            </w:r>
            <w:r>
              <w:rPr>
                <w:b/>
              </w:rPr>
              <w:t>conţinuturilor</w:t>
            </w:r>
            <w:r>
              <w:rPr>
                <w:b/>
                <w:spacing w:val="-6"/>
              </w:rPr>
              <w:t xml:space="preserve"> </w:t>
            </w:r>
            <w:r>
              <w:rPr>
                <w:b/>
              </w:rPr>
              <w:t>teoretice</w:t>
            </w:r>
            <w:r>
              <w:rPr>
                <w:b/>
                <w:spacing w:val="-2"/>
              </w:rPr>
              <w:t xml:space="preserve"> </w:t>
            </w:r>
            <w:r>
              <w:rPr>
                <w:b/>
              </w:rPr>
              <w:t>şi</w:t>
            </w:r>
            <w:r>
              <w:rPr>
                <w:b/>
                <w:spacing w:val="-3"/>
              </w:rPr>
              <w:t xml:space="preserve"> </w:t>
            </w:r>
            <w:r>
              <w:rPr>
                <w:b/>
              </w:rPr>
              <w:t>practice</w:t>
            </w:r>
            <w:r>
              <w:rPr>
                <w:b/>
                <w:spacing w:val="-4"/>
              </w:rPr>
              <w:t xml:space="preserve"> </w:t>
            </w:r>
            <w:r>
              <w:rPr>
                <w:b/>
              </w:rPr>
              <w:t xml:space="preserve">ale </w:t>
            </w:r>
            <w:r>
              <w:rPr>
                <w:b/>
                <w:spacing w:val="-2"/>
              </w:rPr>
              <w:t>disciplinei):</w:t>
            </w:r>
          </w:p>
          <w:p w14:paraId="7D5869E8" w14:textId="77777777" w:rsidR="00F05E82" w:rsidRDefault="00F05E82" w:rsidP="00F05E82">
            <w:pPr>
              <w:pStyle w:val="TableParagraph"/>
              <w:numPr>
                <w:ilvl w:val="1"/>
                <w:numId w:val="21"/>
              </w:numPr>
              <w:tabs>
                <w:tab w:val="left" w:pos="827"/>
                <w:tab w:val="left" w:pos="828"/>
              </w:tabs>
              <w:ind w:left="878" w:right="211" w:hanging="425"/>
              <w:rPr>
                <w:rFonts w:ascii="Symbol" w:hAnsi="Symbol"/>
              </w:rPr>
            </w:pPr>
            <w:r>
              <w:t>interpretarea</w:t>
            </w:r>
            <w:r>
              <w:rPr>
                <w:spacing w:val="-4"/>
              </w:rPr>
              <w:t xml:space="preserve"> </w:t>
            </w:r>
            <w:r>
              <w:t>modelelor</w:t>
            </w:r>
            <w:r>
              <w:rPr>
                <w:spacing w:val="-4"/>
              </w:rPr>
              <w:t xml:space="preserve"> </w:t>
            </w:r>
            <w:r>
              <w:t>și</w:t>
            </w:r>
            <w:r>
              <w:rPr>
                <w:spacing w:val="-6"/>
              </w:rPr>
              <w:t xml:space="preserve"> </w:t>
            </w:r>
            <w:r>
              <w:t>cadrelor</w:t>
            </w:r>
            <w:r>
              <w:rPr>
                <w:spacing w:val="-6"/>
              </w:rPr>
              <w:t xml:space="preserve"> </w:t>
            </w:r>
            <w:r>
              <w:t>de</w:t>
            </w:r>
            <w:r>
              <w:rPr>
                <w:spacing w:val="-4"/>
              </w:rPr>
              <w:t xml:space="preserve"> </w:t>
            </w:r>
            <w:r>
              <w:t>dezbatere</w:t>
            </w:r>
            <w:r>
              <w:rPr>
                <w:spacing w:val="-4"/>
              </w:rPr>
              <w:t xml:space="preserve"> </w:t>
            </w:r>
            <w:r>
              <w:t>pentru</w:t>
            </w:r>
            <w:r>
              <w:rPr>
                <w:spacing w:val="-7"/>
              </w:rPr>
              <w:t xml:space="preserve"> </w:t>
            </w:r>
            <w:r>
              <w:t xml:space="preserve">principalele aspecte ale eticii </w:t>
            </w:r>
            <w:r w:rsidR="00F40C95">
              <w:t>comunicarii medicale</w:t>
            </w:r>
            <w:r>
              <w:t>;</w:t>
            </w:r>
          </w:p>
          <w:p w14:paraId="43E3E62D" w14:textId="77777777" w:rsidR="00F05E82" w:rsidRDefault="00F05E82" w:rsidP="00F05E82">
            <w:pPr>
              <w:pStyle w:val="TableParagraph"/>
              <w:numPr>
                <w:ilvl w:val="1"/>
                <w:numId w:val="21"/>
              </w:numPr>
              <w:tabs>
                <w:tab w:val="left" w:pos="827"/>
                <w:tab w:val="left" w:pos="828"/>
              </w:tabs>
              <w:ind w:left="878" w:right="145" w:hanging="425"/>
              <w:rPr>
                <w:rFonts w:ascii="Symbol" w:hAnsi="Symbol"/>
              </w:rPr>
            </w:pPr>
            <w:r>
              <w:t>explicarea</w:t>
            </w:r>
            <w:r>
              <w:rPr>
                <w:spacing w:val="-6"/>
              </w:rPr>
              <w:t xml:space="preserve"> </w:t>
            </w:r>
            <w:r>
              <w:t>coerentă</w:t>
            </w:r>
            <w:r>
              <w:rPr>
                <w:spacing w:val="-5"/>
              </w:rPr>
              <w:t xml:space="preserve"> </w:t>
            </w:r>
            <w:r>
              <w:t>a</w:t>
            </w:r>
            <w:r>
              <w:rPr>
                <w:spacing w:val="-6"/>
              </w:rPr>
              <w:t xml:space="preserve"> </w:t>
            </w:r>
            <w:r>
              <w:t>necesităţii</w:t>
            </w:r>
            <w:r>
              <w:rPr>
                <w:spacing w:val="-4"/>
              </w:rPr>
              <w:t xml:space="preserve"> </w:t>
            </w:r>
            <w:r>
              <w:t>adoptării</w:t>
            </w:r>
            <w:r>
              <w:rPr>
                <w:spacing w:val="-4"/>
              </w:rPr>
              <w:t xml:space="preserve"> </w:t>
            </w:r>
            <w:r>
              <w:t>unei</w:t>
            </w:r>
            <w:r>
              <w:rPr>
                <w:spacing w:val="-6"/>
              </w:rPr>
              <w:t xml:space="preserve"> </w:t>
            </w:r>
            <w:r>
              <w:t>anume</w:t>
            </w:r>
            <w:r>
              <w:rPr>
                <w:spacing w:val="-5"/>
              </w:rPr>
              <w:t xml:space="preserve"> </w:t>
            </w:r>
            <w:r>
              <w:t>abordări</w:t>
            </w:r>
            <w:r>
              <w:rPr>
                <w:spacing w:val="-4"/>
              </w:rPr>
              <w:t xml:space="preserve"> </w:t>
            </w:r>
            <w:r>
              <w:t xml:space="preserve">etice </w:t>
            </w:r>
            <w:r w:rsidR="00F40C95">
              <w:t>a comunicarii medicale</w:t>
            </w:r>
            <w:r>
              <w:t>;</w:t>
            </w:r>
          </w:p>
          <w:p w14:paraId="1902357A" w14:textId="77777777" w:rsidR="00F05E82" w:rsidRDefault="00F05E82" w:rsidP="00F05E82">
            <w:pPr>
              <w:pStyle w:val="TableParagraph"/>
              <w:numPr>
                <w:ilvl w:val="1"/>
                <w:numId w:val="21"/>
              </w:numPr>
              <w:tabs>
                <w:tab w:val="left" w:pos="827"/>
                <w:tab w:val="left" w:pos="828"/>
              </w:tabs>
              <w:ind w:left="878" w:right="368" w:hanging="425"/>
              <w:rPr>
                <w:rFonts w:ascii="Symbol" w:hAnsi="Symbol"/>
              </w:rPr>
            </w:pPr>
            <w:r>
              <w:t>selectarea unei paradigme explicative şi a unui instrument de măsurare</w:t>
            </w:r>
            <w:r>
              <w:rPr>
                <w:spacing w:val="-4"/>
              </w:rPr>
              <w:t xml:space="preserve"> </w:t>
            </w:r>
            <w:r>
              <w:t>adecvat</w:t>
            </w:r>
            <w:r>
              <w:rPr>
                <w:spacing w:val="-3"/>
              </w:rPr>
              <w:t xml:space="preserve"> </w:t>
            </w:r>
            <w:r>
              <w:t>pentru</w:t>
            </w:r>
            <w:r>
              <w:rPr>
                <w:spacing w:val="-5"/>
              </w:rPr>
              <w:t xml:space="preserve"> </w:t>
            </w:r>
            <w:r>
              <w:t>cazurile</w:t>
            </w:r>
            <w:r>
              <w:rPr>
                <w:spacing w:val="-6"/>
              </w:rPr>
              <w:t xml:space="preserve"> </w:t>
            </w:r>
            <w:r>
              <w:t>ori</w:t>
            </w:r>
            <w:r>
              <w:rPr>
                <w:spacing w:val="-3"/>
              </w:rPr>
              <w:t xml:space="preserve"> </w:t>
            </w:r>
            <w:r>
              <w:t>conduitele</w:t>
            </w:r>
            <w:r>
              <w:rPr>
                <w:spacing w:val="-4"/>
              </w:rPr>
              <w:t xml:space="preserve"> </w:t>
            </w:r>
            <w:r>
              <w:t>lipsite</w:t>
            </w:r>
            <w:r>
              <w:rPr>
                <w:spacing w:val="-6"/>
              </w:rPr>
              <w:t xml:space="preserve"> </w:t>
            </w:r>
            <w:r>
              <w:t>de</w:t>
            </w:r>
            <w:r>
              <w:rPr>
                <w:spacing w:val="-4"/>
              </w:rPr>
              <w:t xml:space="preserve"> </w:t>
            </w:r>
            <w:r>
              <w:t>etică</w:t>
            </w:r>
            <w:r>
              <w:rPr>
                <w:spacing w:val="-4"/>
              </w:rPr>
              <w:t xml:space="preserve"> </w:t>
            </w:r>
            <w:r>
              <w:t xml:space="preserve">și </w:t>
            </w:r>
            <w:r>
              <w:rPr>
                <w:spacing w:val="-2"/>
              </w:rPr>
              <w:t>integritate in activitatea de voluntar</w:t>
            </w:r>
          </w:p>
          <w:p w14:paraId="04CA36BB" w14:textId="77777777" w:rsidR="00F05E82" w:rsidRDefault="00F05E82" w:rsidP="00F05E82">
            <w:pPr>
              <w:pStyle w:val="TableParagraph"/>
              <w:numPr>
                <w:ilvl w:val="0"/>
                <w:numId w:val="21"/>
              </w:numPr>
              <w:tabs>
                <w:tab w:val="left" w:pos="329"/>
              </w:tabs>
              <w:ind w:right="202" w:firstLine="0"/>
              <w:rPr>
                <w:b/>
              </w:rPr>
            </w:pPr>
            <w:r>
              <w:rPr>
                <w:b/>
              </w:rPr>
              <w:t>Instrumental – aplicative (proiectarea, conducerea şi evaluarea activităţilor</w:t>
            </w:r>
            <w:r>
              <w:rPr>
                <w:b/>
                <w:spacing w:val="-4"/>
              </w:rPr>
              <w:t xml:space="preserve"> </w:t>
            </w:r>
            <w:r>
              <w:rPr>
                <w:b/>
              </w:rPr>
              <w:t>știintifice</w:t>
            </w:r>
            <w:r>
              <w:rPr>
                <w:b/>
                <w:spacing w:val="-5"/>
              </w:rPr>
              <w:t xml:space="preserve"> </w:t>
            </w:r>
            <w:r>
              <w:rPr>
                <w:b/>
              </w:rPr>
              <w:t>și</w:t>
            </w:r>
            <w:r>
              <w:rPr>
                <w:b/>
                <w:spacing w:val="-3"/>
              </w:rPr>
              <w:t xml:space="preserve"> </w:t>
            </w:r>
            <w:r>
              <w:rPr>
                <w:b/>
              </w:rPr>
              <w:t>de</w:t>
            </w:r>
            <w:r>
              <w:rPr>
                <w:b/>
                <w:spacing w:val="-4"/>
              </w:rPr>
              <w:t xml:space="preserve"> </w:t>
            </w:r>
            <w:r>
              <w:rPr>
                <w:b/>
              </w:rPr>
              <w:t>cercetare:</w:t>
            </w:r>
            <w:r>
              <w:rPr>
                <w:b/>
                <w:spacing w:val="-4"/>
              </w:rPr>
              <w:t xml:space="preserve"> </w:t>
            </w:r>
            <w:r>
              <w:rPr>
                <w:b/>
              </w:rPr>
              <w:t>utilizarea</w:t>
            </w:r>
            <w:r>
              <w:rPr>
                <w:b/>
                <w:spacing w:val="-4"/>
              </w:rPr>
              <w:t xml:space="preserve"> </w:t>
            </w:r>
            <w:r>
              <w:rPr>
                <w:b/>
              </w:rPr>
              <w:t>unor</w:t>
            </w:r>
            <w:r>
              <w:rPr>
                <w:b/>
                <w:spacing w:val="-4"/>
              </w:rPr>
              <w:t xml:space="preserve"> </w:t>
            </w:r>
            <w:r>
              <w:rPr>
                <w:b/>
              </w:rPr>
              <w:t>metode,</w:t>
            </w:r>
            <w:r>
              <w:rPr>
                <w:b/>
                <w:spacing w:val="-7"/>
              </w:rPr>
              <w:t xml:space="preserve"> </w:t>
            </w:r>
            <w:r>
              <w:rPr>
                <w:b/>
              </w:rPr>
              <w:t>tehnici şi instrumente de investigare şi de aplicare):</w:t>
            </w:r>
          </w:p>
          <w:p w14:paraId="5CA25A41" w14:textId="77777777" w:rsidR="00F05E82" w:rsidRDefault="00F05E82" w:rsidP="00F05E82">
            <w:pPr>
              <w:pStyle w:val="TableParagraph"/>
              <w:numPr>
                <w:ilvl w:val="1"/>
                <w:numId w:val="21"/>
              </w:numPr>
              <w:tabs>
                <w:tab w:val="left" w:pos="827"/>
                <w:tab w:val="left" w:pos="828"/>
              </w:tabs>
              <w:ind w:left="878" w:right="510" w:hanging="425"/>
              <w:rPr>
                <w:rFonts w:ascii="Symbol" w:hAnsi="Symbol"/>
              </w:rPr>
            </w:pPr>
            <w:r>
              <w:t>proiectarea</w:t>
            </w:r>
            <w:r>
              <w:rPr>
                <w:spacing w:val="-6"/>
              </w:rPr>
              <w:t xml:space="preserve"> </w:t>
            </w:r>
            <w:r>
              <w:t>unor</w:t>
            </w:r>
            <w:r>
              <w:rPr>
                <w:spacing w:val="-6"/>
              </w:rPr>
              <w:t xml:space="preserve"> </w:t>
            </w:r>
            <w:r>
              <w:t>planuri</w:t>
            </w:r>
            <w:r>
              <w:rPr>
                <w:spacing w:val="-7"/>
              </w:rPr>
              <w:t xml:space="preserve"> </w:t>
            </w:r>
            <w:r>
              <w:t>articulate</w:t>
            </w:r>
            <w:r>
              <w:rPr>
                <w:spacing w:val="-6"/>
              </w:rPr>
              <w:t xml:space="preserve"> </w:t>
            </w:r>
            <w:r>
              <w:t>de</w:t>
            </w:r>
            <w:r>
              <w:rPr>
                <w:spacing w:val="-7"/>
              </w:rPr>
              <w:t xml:space="preserve"> </w:t>
            </w:r>
            <w:r>
              <w:t>cercetare</w:t>
            </w:r>
            <w:r>
              <w:rPr>
                <w:spacing w:val="-6"/>
              </w:rPr>
              <w:t xml:space="preserve"> </w:t>
            </w:r>
            <w:r>
              <w:t>fundamentate</w:t>
            </w:r>
            <w:r>
              <w:rPr>
                <w:spacing w:val="-6"/>
              </w:rPr>
              <w:t xml:space="preserve"> </w:t>
            </w:r>
            <w:r>
              <w:t>pe principii etice;</w:t>
            </w:r>
          </w:p>
          <w:p w14:paraId="5B6D63E7" w14:textId="77777777" w:rsidR="00F05E82" w:rsidRPr="0048015F" w:rsidRDefault="00F05E82" w:rsidP="00F05E82">
            <w:pPr>
              <w:pStyle w:val="TableParagraph"/>
              <w:numPr>
                <w:ilvl w:val="1"/>
                <w:numId w:val="21"/>
              </w:numPr>
              <w:tabs>
                <w:tab w:val="left" w:pos="827"/>
                <w:tab w:val="left" w:pos="828"/>
              </w:tabs>
              <w:ind w:left="878" w:right="423" w:hanging="425"/>
              <w:rPr>
                <w:rFonts w:ascii="Symbol" w:hAnsi="Symbol"/>
              </w:rPr>
            </w:pPr>
            <w:r>
              <w:t>utilizarea</w:t>
            </w:r>
            <w:r>
              <w:rPr>
                <w:spacing w:val="-4"/>
              </w:rPr>
              <w:t xml:space="preserve"> </w:t>
            </w:r>
            <w:r>
              <w:t>unui</w:t>
            </w:r>
            <w:r>
              <w:rPr>
                <w:spacing w:val="-3"/>
              </w:rPr>
              <w:t xml:space="preserve"> </w:t>
            </w:r>
            <w:r>
              <w:t>ansamblu</w:t>
            </w:r>
            <w:r>
              <w:rPr>
                <w:spacing w:val="-4"/>
              </w:rPr>
              <w:t xml:space="preserve"> </w:t>
            </w:r>
            <w:r>
              <w:t>de</w:t>
            </w:r>
            <w:r>
              <w:rPr>
                <w:spacing w:val="-6"/>
              </w:rPr>
              <w:t xml:space="preserve"> </w:t>
            </w:r>
            <w:r>
              <w:t>metode</w:t>
            </w:r>
            <w:r>
              <w:rPr>
                <w:spacing w:val="-2"/>
              </w:rPr>
              <w:t xml:space="preserve"> </w:t>
            </w:r>
            <w:r>
              <w:t>și</w:t>
            </w:r>
            <w:r>
              <w:rPr>
                <w:spacing w:val="-6"/>
              </w:rPr>
              <w:t xml:space="preserve"> </w:t>
            </w:r>
            <w:r>
              <w:t>tehnici</w:t>
            </w:r>
            <w:r>
              <w:rPr>
                <w:spacing w:val="-3"/>
              </w:rPr>
              <w:t xml:space="preserve"> </w:t>
            </w:r>
            <w:r>
              <w:t>specifice</w:t>
            </w:r>
            <w:r>
              <w:rPr>
                <w:spacing w:val="-6"/>
              </w:rPr>
              <w:t xml:space="preserve"> </w:t>
            </w:r>
            <w:r w:rsidR="00F40C95">
              <w:t>comunicarii medicale</w:t>
            </w:r>
            <w:r>
              <w:t xml:space="preserve"> bazate pe o conduită etică corectă;</w:t>
            </w:r>
          </w:p>
          <w:p w14:paraId="0E9E6B2A" w14:textId="77777777" w:rsidR="00F05E82" w:rsidRDefault="00F05E82" w:rsidP="00F05E82">
            <w:pPr>
              <w:pStyle w:val="TableParagraph"/>
              <w:numPr>
                <w:ilvl w:val="0"/>
                <w:numId w:val="21"/>
              </w:numPr>
              <w:tabs>
                <w:tab w:val="left" w:pos="329"/>
              </w:tabs>
              <w:spacing w:line="237" w:lineRule="auto"/>
              <w:ind w:right="242" w:firstLine="0"/>
            </w:pPr>
            <w:r>
              <w:rPr>
                <w:b/>
              </w:rPr>
              <w:t>Atitudinale</w:t>
            </w:r>
            <w:r>
              <w:rPr>
                <w:b/>
                <w:spacing w:val="-7"/>
              </w:rPr>
              <w:t xml:space="preserve"> </w:t>
            </w:r>
            <w:r>
              <w:rPr>
                <w:b/>
              </w:rPr>
              <w:t>(manifestarea</w:t>
            </w:r>
            <w:r>
              <w:rPr>
                <w:b/>
                <w:spacing w:val="-5"/>
              </w:rPr>
              <w:t xml:space="preserve"> </w:t>
            </w:r>
            <w:r>
              <w:rPr>
                <w:b/>
              </w:rPr>
              <w:t>unei</w:t>
            </w:r>
            <w:r>
              <w:rPr>
                <w:b/>
                <w:spacing w:val="-7"/>
              </w:rPr>
              <w:t xml:space="preserve"> </w:t>
            </w:r>
            <w:r>
              <w:rPr>
                <w:b/>
              </w:rPr>
              <w:t>atitudini</w:t>
            </w:r>
            <w:r>
              <w:rPr>
                <w:b/>
                <w:spacing w:val="-5"/>
              </w:rPr>
              <w:t xml:space="preserve"> </w:t>
            </w:r>
            <w:r>
              <w:rPr>
                <w:b/>
              </w:rPr>
              <w:t>pozitive</w:t>
            </w:r>
            <w:r>
              <w:rPr>
                <w:b/>
                <w:spacing w:val="-4"/>
              </w:rPr>
              <w:t xml:space="preserve"> </w:t>
            </w:r>
            <w:r>
              <w:rPr>
                <w:b/>
              </w:rPr>
              <w:t>şi</w:t>
            </w:r>
            <w:r>
              <w:rPr>
                <w:b/>
                <w:spacing w:val="-4"/>
              </w:rPr>
              <w:t xml:space="preserve"> </w:t>
            </w:r>
            <w:r>
              <w:rPr>
                <w:b/>
              </w:rPr>
              <w:t>responsabile</w:t>
            </w:r>
            <w:r>
              <w:rPr>
                <w:b/>
                <w:spacing w:val="-7"/>
              </w:rPr>
              <w:t xml:space="preserve"> </w:t>
            </w:r>
            <w:r>
              <w:rPr>
                <w:b/>
              </w:rPr>
              <w:t xml:space="preserve">faţă voluntariat / centrat pe valori şi relaţii democratice/ promovarea unui sistem de valori culturale morale şi civice </w:t>
            </w:r>
            <w:r>
              <w:t>)</w:t>
            </w:r>
          </w:p>
          <w:p w14:paraId="6E81E05B" w14:textId="77777777" w:rsidR="00F05E82" w:rsidRDefault="00F05E82" w:rsidP="00F05E82">
            <w:pPr>
              <w:pStyle w:val="TableParagraph"/>
              <w:numPr>
                <w:ilvl w:val="0"/>
                <w:numId w:val="22"/>
              </w:numPr>
              <w:tabs>
                <w:tab w:val="left" w:pos="827"/>
                <w:tab w:val="left" w:pos="828"/>
              </w:tabs>
              <w:ind w:right="445"/>
              <w:rPr>
                <w:rFonts w:ascii="Symbol" w:hAnsi="Symbol"/>
                <w:sz w:val="20"/>
              </w:rPr>
            </w:pPr>
            <w:r>
              <w:t>însușirea principiilor etice în proiectarea, derularea și implementarea</w:t>
            </w:r>
            <w:r>
              <w:rPr>
                <w:spacing w:val="-7"/>
              </w:rPr>
              <w:t xml:space="preserve"> </w:t>
            </w:r>
            <w:r>
              <w:t>unui</w:t>
            </w:r>
            <w:r>
              <w:rPr>
                <w:spacing w:val="-7"/>
              </w:rPr>
              <w:t xml:space="preserve"> </w:t>
            </w:r>
            <w:r>
              <w:t>proiect</w:t>
            </w:r>
            <w:r>
              <w:rPr>
                <w:spacing w:val="-7"/>
              </w:rPr>
              <w:t xml:space="preserve"> </w:t>
            </w:r>
            <w:r>
              <w:t>de</w:t>
            </w:r>
            <w:r>
              <w:rPr>
                <w:spacing w:val="-5"/>
              </w:rPr>
              <w:t xml:space="preserve"> </w:t>
            </w:r>
            <w:r>
              <w:t>analiză</w:t>
            </w:r>
            <w:r>
              <w:rPr>
                <w:spacing w:val="-5"/>
              </w:rPr>
              <w:t xml:space="preserve"> </w:t>
            </w:r>
            <w:r>
              <w:t>a</w:t>
            </w:r>
            <w:r>
              <w:rPr>
                <w:spacing w:val="-7"/>
              </w:rPr>
              <w:t xml:space="preserve"> </w:t>
            </w:r>
            <w:r w:rsidR="00F40C95">
              <w:t>comunicarii medicale</w:t>
            </w:r>
            <w:r>
              <w:t>;</w:t>
            </w:r>
          </w:p>
          <w:p w14:paraId="0788E272" w14:textId="77777777" w:rsidR="00F05E82" w:rsidRPr="0061422A" w:rsidRDefault="00F05E82" w:rsidP="00F05E82">
            <w:pPr>
              <w:pStyle w:val="TableParagraph"/>
              <w:numPr>
                <w:ilvl w:val="1"/>
                <w:numId w:val="21"/>
              </w:numPr>
              <w:tabs>
                <w:tab w:val="left" w:pos="827"/>
                <w:tab w:val="left" w:pos="828"/>
              </w:tabs>
              <w:spacing w:line="252" w:lineRule="exact"/>
              <w:ind w:right="926"/>
              <w:rPr>
                <w:rFonts w:ascii="Symbol" w:hAnsi="Symbol"/>
                <w:sz w:val="20"/>
              </w:rPr>
            </w:pPr>
            <w:r>
              <w:t>manifestarea</w:t>
            </w:r>
            <w:r>
              <w:rPr>
                <w:spacing w:val="-7"/>
              </w:rPr>
              <w:t xml:space="preserve"> </w:t>
            </w:r>
            <w:r>
              <w:t>unei</w:t>
            </w:r>
            <w:r>
              <w:rPr>
                <w:spacing w:val="-6"/>
              </w:rPr>
              <w:t xml:space="preserve"> </w:t>
            </w:r>
            <w:r>
              <w:t>atitudini</w:t>
            </w:r>
            <w:r>
              <w:rPr>
                <w:spacing w:val="-9"/>
              </w:rPr>
              <w:t xml:space="preserve"> </w:t>
            </w:r>
            <w:r>
              <w:t>nediscriminatorii</w:t>
            </w:r>
            <w:r>
              <w:rPr>
                <w:spacing w:val="-3"/>
              </w:rPr>
              <w:t xml:space="preserve"> </w:t>
            </w:r>
            <w:r>
              <w:t>și</w:t>
            </w:r>
            <w:r>
              <w:rPr>
                <w:spacing w:val="-6"/>
              </w:rPr>
              <w:t xml:space="preserve"> </w:t>
            </w:r>
            <w:r>
              <w:t>obiective</w:t>
            </w:r>
            <w:r>
              <w:rPr>
                <w:spacing w:val="-6"/>
              </w:rPr>
              <w:t xml:space="preserve"> </w:t>
            </w:r>
            <w:r>
              <w:t>în procesele de cercetare;</w:t>
            </w:r>
          </w:p>
          <w:p w14:paraId="2963EBBC" w14:textId="77777777" w:rsidR="00F05E82" w:rsidRPr="00624322" w:rsidRDefault="00F05E82" w:rsidP="00F05E82">
            <w:pPr>
              <w:numPr>
                <w:ilvl w:val="0"/>
                <w:numId w:val="19"/>
              </w:numPr>
              <w:tabs>
                <w:tab w:val="clear" w:pos="720"/>
                <w:tab w:val="num" w:pos="0"/>
              </w:tabs>
              <w:ind w:left="0"/>
              <w:rPr>
                <w:bCs/>
                <w:sz w:val="22"/>
                <w:szCs w:val="22"/>
                <w:lang w:val="ro-RO"/>
              </w:rPr>
            </w:pPr>
            <w:r w:rsidRPr="0061422A">
              <w:t>dezvoltarea morală – perspective t</w:t>
            </w:r>
            <w:r>
              <w:t>e</w:t>
            </w:r>
            <w:r w:rsidRPr="0061422A">
              <w:t>oretice și practice</w:t>
            </w:r>
            <w:r>
              <w:t>.</w:t>
            </w:r>
          </w:p>
        </w:tc>
      </w:tr>
      <w:tr w:rsidR="00F05E82" w:rsidRPr="00090B74" w14:paraId="2800B268" w14:textId="77777777">
        <w:tc>
          <w:tcPr>
            <w:tcW w:w="3348" w:type="dxa"/>
            <w:shd w:val="clear" w:color="auto" w:fill="auto"/>
          </w:tcPr>
          <w:p w14:paraId="2454D4FD" w14:textId="77777777" w:rsidR="00F05E82" w:rsidRPr="00090B74" w:rsidRDefault="00F05E82" w:rsidP="00F05E82">
            <w:pPr>
              <w:rPr>
                <w:b/>
                <w:bCs/>
                <w:sz w:val="22"/>
                <w:szCs w:val="22"/>
                <w:lang w:val="ro-RO"/>
              </w:rPr>
            </w:pPr>
            <w:r w:rsidRPr="00090B74">
              <w:rPr>
                <w:b/>
                <w:bCs/>
                <w:sz w:val="22"/>
                <w:szCs w:val="22"/>
                <w:lang w:val="ro-RO"/>
              </w:rPr>
              <w:t>Competențe transversale (de rol, de dezvoltare profesională, personale)</w:t>
            </w:r>
          </w:p>
        </w:tc>
        <w:tc>
          <w:tcPr>
            <w:tcW w:w="6961" w:type="dxa"/>
            <w:shd w:val="clear" w:color="auto" w:fill="auto"/>
          </w:tcPr>
          <w:p w14:paraId="657BC20D" w14:textId="77777777" w:rsidR="00F05E82" w:rsidRDefault="00F05E82" w:rsidP="00F05E82">
            <w:pPr>
              <w:pStyle w:val="TableParagraph"/>
              <w:numPr>
                <w:ilvl w:val="0"/>
                <w:numId w:val="23"/>
              </w:numPr>
              <w:tabs>
                <w:tab w:val="left" w:pos="827"/>
                <w:tab w:val="left" w:pos="828"/>
              </w:tabs>
              <w:ind w:right="114"/>
            </w:pPr>
            <w:r>
              <w:t>Cunoașterea</w:t>
            </w:r>
            <w:r>
              <w:rPr>
                <w:spacing w:val="-5"/>
              </w:rPr>
              <w:t xml:space="preserve"> </w:t>
            </w:r>
            <w:r>
              <w:t>aspectelor</w:t>
            </w:r>
            <w:r>
              <w:rPr>
                <w:spacing w:val="-6"/>
              </w:rPr>
              <w:t xml:space="preserve"> </w:t>
            </w:r>
            <w:r>
              <w:t>deontologice</w:t>
            </w:r>
            <w:r>
              <w:rPr>
                <w:spacing w:val="-5"/>
              </w:rPr>
              <w:t xml:space="preserve"> și de drept comparat </w:t>
            </w:r>
            <w:r>
              <w:t>care</w:t>
            </w:r>
            <w:r>
              <w:rPr>
                <w:spacing w:val="-6"/>
              </w:rPr>
              <w:t xml:space="preserve"> </w:t>
            </w:r>
            <w:r>
              <w:t>au</w:t>
            </w:r>
            <w:r>
              <w:rPr>
                <w:spacing w:val="-5"/>
              </w:rPr>
              <w:t xml:space="preserve"> </w:t>
            </w:r>
            <w:r>
              <w:t>valoare</w:t>
            </w:r>
            <w:r>
              <w:rPr>
                <w:spacing w:val="-5"/>
              </w:rPr>
              <w:t xml:space="preserve"> </w:t>
            </w:r>
            <w:r>
              <w:t>și</w:t>
            </w:r>
            <w:r>
              <w:rPr>
                <w:spacing w:val="-6"/>
              </w:rPr>
              <w:t xml:space="preserve"> </w:t>
            </w:r>
            <w:r>
              <w:t xml:space="preserve">aplicabilitate generală în domeniul </w:t>
            </w:r>
            <w:r w:rsidR="00D45389">
              <w:t>comunicarii medicale</w:t>
            </w:r>
            <w:r>
              <w:t>;</w:t>
            </w:r>
          </w:p>
          <w:p w14:paraId="57D06C40" w14:textId="77777777" w:rsidR="00F05E82" w:rsidRDefault="00F05E82" w:rsidP="00F05E82">
            <w:pPr>
              <w:pStyle w:val="TableParagraph"/>
              <w:numPr>
                <w:ilvl w:val="0"/>
                <w:numId w:val="23"/>
              </w:numPr>
              <w:tabs>
                <w:tab w:val="left" w:pos="827"/>
                <w:tab w:val="left" w:pos="828"/>
              </w:tabs>
              <w:ind w:right="726"/>
              <w:jc w:val="both"/>
            </w:pPr>
            <w:r>
              <w:t>Integrarea</w:t>
            </w:r>
            <w:r>
              <w:rPr>
                <w:spacing w:val="-6"/>
              </w:rPr>
              <w:t xml:space="preserve"> </w:t>
            </w:r>
            <w:r>
              <w:t>conceptelor</w:t>
            </w:r>
            <w:r>
              <w:rPr>
                <w:spacing w:val="-4"/>
              </w:rPr>
              <w:t xml:space="preserve"> </w:t>
            </w:r>
            <w:r>
              <w:t>și</w:t>
            </w:r>
            <w:r>
              <w:rPr>
                <w:spacing w:val="-5"/>
              </w:rPr>
              <w:t xml:space="preserve"> </w:t>
            </w:r>
            <w:r>
              <w:t>modelelor</w:t>
            </w:r>
            <w:r>
              <w:rPr>
                <w:spacing w:val="-6"/>
              </w:rPr>
              <w:t xml:space="preserve"> </w:t>
            </w:r>
            <w:r>
              <w:t>teoretice</w:t>
            </w:r>
            <w:r>
              <w:rPr>
                <w:spacing w:val="-7"/>
              </w:rPr>
              <w:t xml:space="preserve"> </w:t>
            </w:r>
            <w:r>
              <w:t>aferente</w:t>
            </w:r>
            <w:r>
              <w:rPr>
                <w:spacing w:val="-7"/>
              </w:rPr>
              <w:t xml:space="preserve"> </w:t>
            </w:r>
            <w:r>
              <w:t>eticii</w:t>
            </w:r>
            <w:r>
              <w:rPr>
                <w:spacing w:val="-5"/>
              </w:rPr>
              <w:t xml:space="preserve"> </w:t>
            </w:r>
            <w:r>
              <w:t>și integrității academice în dezvoltarea morală a profesionistului din domeniul medical;</w:t>
            </w:r>
          </w:p>
          <w:p w14:paraId="71D5B2EE" w14:textId="77777777" w:rsidR="00F05E82" w:rsidRDefault="00F05E82" w:rsidP="00F05E82">
            <w:pPr>
              <w:pStyle w:val="TableParagraph"/>
              <w:numPr>
                <w:ilvl w:val="0"/>
                <w:numId w:val="23"/>
              </w:numPr>
              <w:tabs>
                <w:tab w:val="left" w:pos="827"/>
                <w:tab w:val="left" w:pos="828"/>
              </w:tabs>
              <w:ind w:hanging="363"/>
            </w:pPr>
            <w:r>
              <w:t>Analizarea</w:t>
            </w:r>
            <w:r>
              <w:rPr>
                <w:spacing w:val="-7"/>
              </w:rPr>
              <w:t xml:space="preserve"> </w:t>
            </w:r>
            <w:r>
              <w:t>critică</w:t>
            </w:r>
            <w:r>
              <w:rPr>
                <w:spacing w:val="-6"/>
              </w:rPr>
              <w:t xml:space="preserve"> </w:t>
            </w:r>
            <w:r>
              <w:t>a</w:t>
            </w:r>
            <w:r>
              <w:rPr>
                <w:spacing w:val="-4"/>
              </w:rPr>
              <w:t xml:space="preserve"> </w:t>
            </w:r>
            <w:r>
              <w:t>conceptelor</w:t>
            </w:r>
            <w:r>
              <w:rPr>
                <w:spacing w:val="-5"/>
              </w:rPr>
              <w:t xml:space="preserve"> </w:t>
            </w:r>
            <w:r>
              <w:t>și</w:t>
            </w:r>
            <w:r>
              <w:rPr>
                <w:spacing w:val="-6"/>
              </w:rPr>
              <w:t xml:space="preserve"> </w:t>
            </w:r>
            <w:r>
              <w:t>teoriilor</w:t>
            </w:r>
            <w:r>
              <w:rPr>
                <w:spacing w:val="-4"/>
              </w:rPr>
              <w:t xml:space="preserve"> </w:t>
            </w:r>
            <w:r>
              <w:t>din</w:t>
            </w:r>
            <w:r>
              <w:rPr>
                <w:spacing w:val="-5"/>
              </w:rPr>
              <w:t xml:space="preserve"> </w:t>
            </w:r>
            <w:r>
              <w:t>domeniul</w:t>
            </w:r>
            <w:r>
              <w:rPr>
                <w:spacing w:val="-3"/>
              </w:rPr>
              <w:t xml:space="preserve"> </w:t>
            </w:r>
            <w:r>
              <w:t>eticii</w:t>
            </w:r>
          </w:p>
          <w:p w14:paraId="2E3E52F1" w14:textId="77777777" w:rsidR="00F05E82" w:rsidRPr="006A55A8" w:rsidRDefault="00F05E82" w:rsidP="00F05E82">
            <w:pPr>
              <w:rPr>
                <w:bCs/>
                <w:sz w:val="22"/>
                <w:szCs w:val="22"/>
                <w:lang w:val="ro-RO"/>
              </w:rPr>
            </w:pPr>
            <w:r>
              <w:t>și</w:t>
            </w:r>
            <w:r>
              <w:rPr>
                <w:spacing w:val="-5"/>
              </w:rPr>
              <w:t xml:space="preserve"> </w:t>
            </w:r>
            <w:r>
              <w:t>abordarea</w:t>
            </w:r>
            <w:r>
              <w:rPr>
                <w:spacing w:val="-5"/>
              </w:rPr>
              <w:t xml:space="preserve"> </w:t>
            </w:r>
            <w:r>
              <w:t>corelativă</w:t>
            </w:r>
            <w:r>
              <w:rPr>
                <w:spacing w:val="-3"/>
              </w:rPr>
              <w:t xml:space="preserve"> </w:t>
            </w:r>
            <w:r>
              <w:t>a</w:t>
            </w:r>
            <w:r>
              <w:rPr>
                <w:spacing w:val="-5"/>
              </w:rPr>
              <w:t xml:space="preserve"> </w:t>
            </w:r>
            <w:r>
              <w:t>acestora</w:t>
            </w:r>
            <w:r>
              <w:rPr>
                <w:spacing w:val="-3"/>
              </w:rPr>
              <w:t xml:space="preserve"> </w:t>
            </w:r>
            <w:r>
              <w:t>cu</w:t>
            </w:r>
            <w:r>
              <w:rPr>
                <w:spacing w:val="-3"/>
              </w:rPr>
              <w:t xml:space="preserve"> </w:t>
            </w:r>
            <w:r>
              <w:t>noțiuni</w:t>
            </w:r>
            <w:r>
              <w:rPr>
                <w:spacing w:val="-4"/>
              </w:rPr>
              <w:t xml:space="preserve"> </w:t>
            </w:r>
            <w:r>
              <w:t>și perspective teoretico-aplicative din aria dreptului comparat.</w:t>
            </w:r>
          </w:p>
        </w:tc>
      </w:tr>
    </w:tbl>
    <w:p w14:paraId="3DC904DE" w14:textId="77777777" w:rsidR="00891A8A" w:rsidRPr="00090B74" w:rsidRDefault="00891A8A" w:rsidP="00891A8A">
      <w:pPr>
        <w:rPr>
          <w:b/>
          <w:bCs/>
          <w:sz w:val="28"/>
          <w:szCs w:val="28"/>
          <w:lang w:val="ro-RO"/>
        </w:rPr>
      </w:pPr>
    </w:p>
    <w:p w14:paraId="63CC7E41" w14:textId="77777777" w:rsidR="00891A8A" w:rsidRPr="00090B74" w:rsidRDefault="00891A8A" w:rsidP="00891A8A">
      <w:pPr>
        <w:numPr>
          <w:ilvl w:val="0"/>
          <w:numId w:val="7"/>
        </w:numPr>
        <w:rPr>
          <w:b/>
          <w:bCs/>
          <w:sz w:val="28"/>
          <w:szCs w:val="28"/>
          <w:lang w:val="ro-RO"/>
        </w:rPr>
      </w:pPr>
      <w:r w:rsidRPr="00090B74">
        <w:rPr>
          <w:rStyle w:val="ln2tpunct"/>
          <w:b/>
          <w:bCs/>
          <w:sz w:val="28"/>
          <w:szCs w:val="28"/>
          <w:lang w:val="ro-RO"/>
        </w:rPr>
        <w:t>Obiectivele disciplinei (reieşind din grila competenţelor specifice acumulate)</w:t>
      </w:r>
    </w:p>
    <w:p w14:paraId="37147A00" w14:textId="77777777" w:rsidR="00C57DBB" w:rsidRPr="00090B74" w:rsidRDefault="00C57DB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0"/>
        <w:gridCol w:w="6733"/>
      </w:tblGrid>
      <w:tr w:rsidR="00891A8A" w:rsidRPr="001D518B" w14:paraId="31C50C1F" w14:textId="77777777">
        <w:tc>
          <w:tcPr>
            <w:tcW w:w="3438" w:type="dxa"/>
            <w:shd w:val="clear" w:color="auto" w:fill="auto"/>
          </w:tcPr>
          <w:p w14:paraId="27992B8B" w14:textId="77777777" w:rsidR="00891A8A" w:rsidRPr="00090B74" w:rsidRDefault="00891A8A">
            <w:pPr>
              <w:rPr>
                <w:b/>
                <w:bCs/>
                <w:sz w:val="22"/>
                <w:szCs w:val="22"/>
                <w:lang w:val="ro-RO"/>
              </w:rPr>
            </w:pPr>
            <w:r w:rsidRPr="00090B74">
              <w:rPr>
                <w:b/>
                <w:bCs/>
                <w:sz w:val="22"/>
                <w:szCs w:val="22"/>
                <w:lang w:val="ro-RO"/>
              </w:rPr>
              <w:t>5.1. Obiectivul general</w:t>
            </w:r>
          </w:p>
        </w:tc>
        <w:tc>
          <w:tcPr>
            <w:tcW w:w="6871" w:type="dxa"/>
            <w:shd w:val="clear" w:color="auto" w:fill="auto"/>
          </w:tcPr>
          <w:p w14:paraId="3A28294C" w14:textId="77777777" w:rsidR="00891A8A" w:rsidRPr="00090B74" w:rsidRDefault="00F05E82" w:rsidP="00C62A74">
            <w:pPr>
              <w:numPr>
                <w:ilvl w:val="0"/>
                <w:numId w:val="19"/>
              </w:numPr>
              <w:tabs>
                <w:tab w:val="clear" w:pos="720"/>
                <w:tab w:val="num" w:pos="0"/>
              </w:tabs>
              <w:ind w:left="0"/>
              <w:rPr>
                <w:color w:val="FF0000"/>
                <w:sz w:val="22"/>
                <w:szCs w:val="22"/>
                <w:lang w:val="ro-RO"/>
              </w:rPr>
            </w:pPr>
            <w:r w:rsidRPr="001D518B">
              <w:rPr>
                <w:lang w:val="ro-RO"/>
              </w:rPr>
              <w:t>Dezvoltarea morală și îmbunătățirea</w:t>
            </w:r>
            <w:r w:rsidRPr="001D518B">
              <w:rPr>
                <w:spacing w:val="-2"/>
                <w:lang w:val="ro-RO"/>
              </w:rPr>
              <w:t xml:space="preserve"> </w:t>
            </w:r>
            <w:r w:rsidRPr="001D518B">
              <w:rPr>
                <w:lang w:val="ro-RO"/>
              </w:rPr>
              <w:t>gradului</w:t>
            </w:r>
            <w:r w:rsidRPr="001D518B">
              <w:rPr>
                <w:spacing w:val="-2"/>
                <w:lang w:val="ro-RO"/>
              </w:rPr>
              <w:t xml:space="preserve"> </w:t>
            </w:r>
            <w:r w:rsidRPr="001D518B">
              <w:rPr>
                <w:lang w:val="ro-RO"/>
              </w:rPr>
              <w:t>de</w:t>
            </w:r>
            <w:r w:rsidRPr="001D518B">
              <w:rPr>
                <w:spacing w:val="-3"/>
                <w:lang w:val="ro-RO"/>
              </w:rPr>
              <w:t xml:space="preserve"> </w:t>
            </w:r>
            <w:r w:rsidRPr="001D518B">
              <w:rPr>
                <w:lang w:val="ro-RO"/>
              </w:rPr>
              <w:t>cunoaștere</w:t>
            </w:r>
            <w:r w:rsidRPr="001D518B">
              <w:rPr>
                <w:spacing w:val="-3"/>
                <w:lang w:val="ro-RO"/>
              </w:rPr>
              <w:t xml:space="preserve"> </w:t>
            </w:r>
            <w:r w:rsidRPr="001D518B">
              <w:rPr>
                <w:lang w:val="ro-RO"/>
              </w:rPr>
              <w:t>și</w:t>
            </w:r>
            <w:r w:rsidRPr="001D518B">
              <w:rPr>
                <w:spacing w:val="-2"/>
                <w:lang w:val="ro-RO"/>
              </w:rPr>
              <w:t xml:space="preserve"> </w:t>
            </w:r>
            <w:r w:rsidRPr="001D518B">
              <w:rPr>
                <w:lang w:val="ro-RO"/>
              </w:rPr>
              <w:t>de</w:t>
            </w:r>
            <w:r w:rsidRPr="001D518B">
              <w:rPr>
                <w:spacing w:val="-5"/>
                <w:lang w:val="ro-RO"/>
              </w:rPr>
              <w:t xml:space="preserve"> </w:t>
            </w:r>
            <w:r w:rsidRPr="001D518B">
              <w:rPr>
                <w:lang w:val="ro-RO"/>
              </w:rPr>
              <w:t>aplicare</w:t>
            </w:r>
            <w:r w:rsidRPr="001D518B">
              <w:rPr>
                <w:spacing w:val="-5"/>
                <w:lang w:val="ro-RO"/>
              </w:rPr>
              <w:t xml:space="preserve"> </w:t>
            </w:r>
            <w:r w:rsidRPr="001D518B">
              <w:rPr>
                <w:lang w:val="ro-RO"/>
              </w:rPr>
              <w:t>a</w:t>
            </w:r>
            <w:r w:rsidRPr="001D518B">
              <w:rPr>
                <w:spacing w:val="-3"/>
                <w:lang w:val="ro-RO"/>
              </w:rPr>
              <w:t xml:space="preserve"> </w:t>
            </w:r>
            <w:r w:rsidRPr="001D518B">
              <w:rPr>
                <w:lang w:val="ro-RO"/>
              </w:rPr>
              <w:t>unei</w:t>
            </w:r>
            <w:r w:rsidRPr="001D518B">
              <w:rPr>
                <w:spacing w:val="-2"/>
                <w:lang w:val="ro-RO"/>
              </w:rPr>
              <w:t xml:space="preserve"> </w:t>
            </w:r>
            <w:r w:rsidRPr="001D518B">
              <w:rPr>
                <w:lang w:val="ro-RO"/>
              </w:rPr>
              <w:t>conduite</w:t>
            </w:r>
            <w:r w:rsidRPr="001D518B">
              <w:rPr>
                <w:spacing w:val="-5"/>
                <w:lang w:val="ro-RO"/>
              </w:rPr>
              <w:t xml:space="preserve"> </w:t>
            </w:r>
            <w:r w:rsidRPr="001D518B">
              <w:rPr>
                <w:lang w:val="ro-RO"/>
              </w:rPr>
              <w:t>etice</w:t>
            </w:r>
            <w:r w:rsidRPr="001D518B">
              <w:rPr>
                <w:spacing w:val="-2"/>
                <w:lang w:val="ro-RO"/>
              </w:rPr>
              <w:t xml:space="preserve"> </w:t>
            </w:r>
            <w:r w:rsidRPr="001D518B">
              <w:rPr>
                <w:lang w:val="ro-RO"/>
              </w:rPr>
              <w:t xml:space="preserve">și de operaționalizare a eticii voluntarului în cadrul învăţământului universitar medical românesc, prin prisma însușirii unor concepte, metode, instrumente şi proceduri de analiză a respectării eticii </w:t>
            </w:r>
            <w:r w:rsidR="00D45389" w:rsidRPr="001D518B">
              <w:rPr>
                <w:lang w:val="ro-RO"/>
              </w:rPr>
              <w:t>comunicarii medicale</w:t>
            </w:r>
            <w:r w:rsidRPr="001D518B">
              <w:rPr>
                <w:lang w:val="ro-RO"/>
              </w:rPr>
              <w:t xml:space="preserve"> la toate</w:t>
            </w:r>
            <w:r w:rsidRPr="001D518B">
              <w:rPr>
                <w:spacing w:val="-7"/>
                <w:lang w:val="ro-RO"/>
              </w:rPr>
              <w:t xml:space="preserve"> </w:t>
            </w:r>
            <w:r w:rsidRPr="001D518B">
              <w:rPr>
                <w:lang w:val="ro-RO"/>
              </w:rPr>
              <w:t>nivelurile</w:t>
            </w:r>
            <w:r w:rsidRPr="001D518B">
              <w:rPr>
                <w:spacing w:val="-7"/>
                <w:lang w:val="ro-RO"/>
              </w:rPr>
              <w:t xml:space="preserve"> </w:t>
            </w:r>
            <w:r w:rsidRPr="001D518B">
              <w:rPr>
                <w:lang w:val="ro-RO"/>
              </w:rPr>
              <w:t>(didactic,</w:t>
            </w:r>
            <w:r w:rsidRPr="001D518B">
              <w:rPr>
                <w:spacing w:val="-9"/>
                <w:lang w:val="ro-RO"/>
              </w:rPr>
              <w:t xml:space="preserve"> </w:t>
            </w:r>
            <w:r w:rsidRPr="001D518B">
              <w:rPr>
                <w:lang w:val="ro-RO"/>
              </w:rPr>
              <w:t>administrativ,</w:t>
            </w:r>
            <w:r w:rsidRPr="001D518B">
              <w:rPr>
                <w:spacing w:val="-5"/>
                <w:lang w:val="ro-RO"/>
              </w:rPr>
              <w:t xml:space="preserve"> </w:t>
            </w:r>
            <w:r w:rsidRPr="001D518B">
              <w:rPr>
                <w:lang w:val="ro-RO"/>
              </w:rPr>
              <w:t>științific</w:t>
            </w:r>
            <w:r w:rsidRPr="001D518B">
              <w:rPr>
                <w:spacing w:val="-7"/>
                <w:lang w:val="ro-RO"/>
              </w:rPr>
              <w:t xml:space="preserve"> </w:t>
            </w:r>
            <w:r w:rsidRPr="001D518B">
              <w:rPr>
                <w:spacing w:val="-2"/>
                <w:lang w:val="ro-RO"/>
              </w:rPr>
              <w:t>etc.).</w:t>
            </w:r>
          </w:p>
        </w:tc>
      </w:tr>
      <w:tr w:rsidR="00F05E82" w:rsidRPr="00191687" w14:paraId="0F9F0A20" w14:textId="77777777">
        <w:tc>
          <w:tcPr>
            <w:tcW w:w="3438" w:type="dxa"/>
            <w:shd w:val="clear" w:color="auto" w:fill="auto"/>
          </w:tcPr>
          <w:p w14:paraId="6F6ECDFC" w14:textId="77777777" w:rsidR="00F05E82" w:rsidRPr="00090B74" w:rsidRDefault="00F05E82" w:rsidP="00F05E82">
            <w:pPr>
              <w:rPr>
                <w:b/>
                <w:bCs/>
                <w:sz w:val="22"/>
                <w:szCs w:val="22"/>
                <w:lang w:val="ro-RO"/>
              </w:rPr>
            </w:pPr>
            <w:r w:rsidRPr="00090B74">
              <w:rPr>
                <w:b/>
                <w:bCs/>
                <w:sz w:val="22"/>
                <w:szCs w:val="22"/>
                <w:lang w:val="ro-RO"/>
              </w:rPr>
              <w:t>5.2. Obiective specifice</w:t>
            </w:r>
          </w:p>
        </w:tc>
        <w:tc>
          <w:tcPr>
            <w:tcW w:w="6871" w:type="dxa"/>
            <w:shd w:val="clear" w:color="auto" w:fill="auto"/>
          </w:tcPr>
          <w:p w14:paraId="08E13CC1" w14:textId="77777777" w:rsidR="00F05E82" w:rsidRDefault="00F05E82" w:rsidP="00F05E82">
            <w:pPr>
              <w:pStyle w:val="TableParagraph"/>
              <w:numPr>
                <w:ilvl w:val="0"/>
                <w:numId w:val="24"/>
              </w:numPr>
              <w:tabs>
                <w:tab w:val="left" w:pos="827"/>
                <w:tab w:val="left" w:pos="828"/>
              </w:tabs>
              <w:ind w:right="639" w:hanging="356"/>
            </w:pPr>
            <w:r>
              <w:t>Însuşirea</w:t>
            </w:r>
            <w:r>
              <w:rPr>
                <w:spacing w:val="-5"/>
              </w:rPr>
              <w:t xml:space="preserve"> </w:t>
            </w:r>
            <w:r>
              <w:t>într-un</w:t>
            </w:r>
            <w:r>
              <w:rPr>
                <w:spacing w:val="-2"/>
              </w:rPr>
              <w:t xml:space="preserve"> </w:t>
            </w:r>
            <w:r>
              <w:t>mod</w:t>
            </w:r>
            <w:r>
              <w:rPr>
                <w:spacing w:val="-4"/>
              </w:rPr>
              <w:t xml:space="preserve"> </w:t>
            </w:r>
            <w:r>
              <w:t>adecvat</w:t>
            </w:r>
            <w:r>
              <w:rPr>
                <w:spacing w:val="-3"/>
              </w:rPr>
              <w:t xml:space="preserve"> </w:t>
            </w:r>
            <w:r>
              <w:t>a</w:t>
            </w:r>
            <w:r>
              <w:rPr>
                <w:spacing w:val="-4"/>
              </w:rPr>
              <w:t xml:space="preserve"> </w:t>
            </w:r>
            <w:r>
              <w:t>conceptelor</w:t>
            </w:r>
            <w:r>
              <w:rPr>
                <w:spacing w:val="-4"/>
              </w:rPr>
              <w:t xml:space="preserve"> </w:t>
            </w:r>
            <w:r>
              <w:t>specifice</w:t>
            </w:r>
            <w:r>
              <w:rPr>
                <w:spacing w:val="-6"/>
              </w:rPr>
              <w:t xml:space="preserve"> </w:t>
            </w:r>
            <w:r>
              <w:t>eticii</w:t>
            </w:r>
            <w:r>
              <w:rPr>
                <w:spacing w:val="-1"/>
              </w:rPr>
              <w:t xml:space="preserve"> </w:t>
            </w:r>
            <w:r>
              <w:t>voluntarului</w:t>
            </w:r>
            <w:r>
              <w:rPr>
                <w:spacing w:val="-5"/>
              </w:rPr>
              <w:t xml:space="preserve"> </w:t>
            </w:r>
            <w:r>
              <w:t>pentru</w:t>
            </w:r>
            <w:r>
              <w:rPr>
                <w:spacing w:val="-5"/>
              </w:rPr>
              <w:t xml:space="preserve"> </w:t>
            </w:r>
            <w:r>
              <w:t>aplicarea</w:t>
            </w:r>
            <w:r>
              <w:rPr>
                <w:spacing w:val="-7"/>
              </w:rPr>
              <w:t xml:space="preserve"> </w:t>
            </w:r>
            <w:r>
              <w:t>lor</w:t>
            </w:r>
            <w:r>
              <w:rPr>
                <w:spacing w:val="-2"/>
              </w:rPr>
              <w:t xml:space="preserve"> </w:t>
            </w:r>
            <w:r>
              <w:t>în</w:t>
            </w:r>
            <w:r>
              <w:rPr>
                <w:spacing w:val="-5"/>
              </w:rPr>
              <w:t xml:space="preserve"> </w:t>
            </w:r>
            <w:r>
              <w:t>dezvoltarea</w:t>
            </w:r>
            <w:r>
              <w:rPr>
                <w:spacing w:val="-5"/>
              </w:rPr>
              <w:t xml:space="preserve"> </w:t>
            </w:r>
            <w:r>
              <w:t>unei cariere profesionale responsabile, conduita morală fiind un important reper al profesionalismului.</w:t>
            </w:r>
          </w:p>
          <w:p w14:paraId="43E4637F" w14:textId="77777777" w:rsidR="00F05E82" w:rsidRDefault="00F05E82" w:rsidP="00F05E82">
            <w:pPr>
              <w:pStyle w:val="TableParagraph"/>
              <w:numPr>
                <w:ilvl w:val="0"/>
                <w:numId w:val="24"/>
              </w:numPr>
              <w:tabs>
                <w:tab w:val="left" w:pos="827"/>
                <w:tab w:val="left" w:pos="828"/>
              </w:tabs>
              <w:ind w:right="639" w:hanging="356"/>
            </w:pPr>
            <w:r>
              <w:t xml:space="preserve">Dezvoltarea sistemului axiologic și a raționamentuluj moral aplicat </w:t>
            </w:r>
            <w:r w:rsidR="00D45389">
              <w:t>comunicarii medicale</w:t>
            </w:r>
          </w:p>
          <w:p w14:paraId="2BC9DF7F" w14:textId="77777777" w:rsidR="00F05E82" w:rsidRDefault="00F05E82" w:rsidP="00F05E82">
            <w:pPr>
              <w:pStyle w:val="TableParagraph"/>
              <w:numPr>
                <w:ilvl w:val="0"/>
                <w:numId w:val="24"/>
              </w:numPr>
              <w:tabs>
                <w:tab w:val="left" w:pos="827"/>
                <w:tab w:val="left" w:pos="828"/>
              </w:tabs>
              <w:ind w:right="406" w:hanging="356"/>
            </w:pPr>
            <w:r>
              <w:t>Dobândirea cunoștințelor și a abilităţilor necesare pentru intelegerea,</w:t>
            </w:r>
            <w:r>
              <w:rPr>
                <w:spacing w:val="-9"/>
              </w:rPr>
              <w:t xml:space="preserve"> </w:t>
            </w:r>
            <w:r>
              <w:t>respectarea,</w:t>
            </w:r>
            <w:r>
              <w:rPr>
                <w:spacing w:val="-7"/>
              </w:rPr>
              <w:t xml:space="preserve"> </w:t>
            </w:r>
            <w:r>
              <w:t>elaborarea,</w:t>
            </w:r>
            <w:r>
              <w:rPr>
                <w:spacing w:val="-9"/>
              </w:rPr>
              <w:t xml:space="preserve"> </w:t>
            </w:r>
            <w:r>
              <w:t>implementarea</w:t>
            </w:r>
            <w:r>
              <w:rPr>
                <w:spacing w:val="-7"/>
              </w:rPr>
              <w:t xml:space="preserve"> </w:t>
            </w:r>
            <w:r>
              <w:t>codurilor</w:t>
            </w:r>
            <w:r>
              <w:rPr>
                <w:spacing w:val="-8"/>
              </w:rPr>
              <w:t xml:space="preserve"> </w:t>
            </w:r>
            <w:r>
              <w:t>de etică si integritate profesională.</w:t>
            </w:r>
          </w:p>
          <w:p w14:paraId="7A8FD53D" w14:textId="77777777" w:rsidR="00F05E82" w:rsidRDefault="00F05E82" w:rsidP="00F05E82">
            <w:pPr>
              <w:pStyle w:val="TableParagraph"/>
              <w:numPr>
                <w:ilvl w:val="0"/>
                <w:numId w:val="24"/>
              </w:numPr>
              <w:tabs>
                <w:tab w:val="left" w:pos="827"/>
                <w:tab w:val="left" w:pos="828"/>
              </w:tabs>
              <w:ind w:left="828"/>
            </w:pPr>
            <w:r>
              <w:t>Dezvoltarea</w:t>
            </w:r>
            <w:r>
              <w:rPr>
                <w:spacing w:val="-6"/>
              </w:rPr>
              <w:t xml:space="preserve"> </w:t>
            </w:r>
            <w:r>
              <w:t>abilităților</w:t>
            </w:r>
            <w:r>
              <w:rPr>
                <w:spacing w:val="-6"/>
              </w:rPr>
              <w:t xml:space="preserve"> </w:t>
            </w:r>
            <w:r>
              <w:t>de</w:t>
            </w:r>
            <w:r>
              <w:rPr>
                <w:spacing w:val="-5"/>
              </w:rPr>
              <w:t xml:space="preserve"> </w:t>
            </w:r>
            <w:r>
              <w:t>identificare</w:t>
            </w:r>
            <w:r>
              <w:rPr>
                <w:spacing w:val="-5"/>
              </w:rPr>
              <w:t xml:space="preserve"> </w:t>
            </w:r>
            <w:r>
              <w:t>și</w:t>
            </w:r>
            <w:r>
              <w:rPr>
                <w:spacing w:val="-3"/>
              </w:rPr>
              <w:t xml:space="preserve"> </w:t>
            </w:r>
            <w:r>
              <w:t>soluționare</w:t>
            </w:r>
            <w:r>
              <w:rPr>
                <w:spacing w:val="-4"/>
              </w:rPr>
              <w:t xml:space="preserve"> </w:t>
            </w:r>
            <w:r>
              <w:t>a</w:t>
            </w:r>
            <w:r>
              <w:rPr>
                <w:spacing w:val="-5"/>
              </w:rPr>
              <w:t xml:space="preserve"> </w:t>
            </w:r>
            <w:r>
              <w:rPr>
                <w:spacing w:val="-2"/>
              </w:rPr>
              <w:t>problemelor</w:t>
            </w:r>
          </w:p>
          <w:p w14:paraId="7AF477A6" w14:textId="77777777" w:rsidR="00F05E82" w:rsidRPr="00090B74" w:rsidRDefault="00F05E82" w:rsidP="00F05E82">
            <w:pPr>
              <w:rPr>
                <w:sz w:val="22"/>
                <w:szCs w:val="22"/>
                <w:lang w:val="ro-RO"/>
              </w:rPr>
            </w:pPr>
            <w:r w:rsidRPr="00191687">
              <w:rPr>
                <w:lang w:val="es-ES"/>
              </w:rPr>
              <w:t>cu</w:t>
            </w:r>
            <w:r w:rsidRPr="00191687">
              <w:rPr>
                <w:spacing w:val="-4"/>
                <w:lang w:val="es-ES"/>
              </w:rPr>
              <w:t xml:space="preserve"> </w:t>
            </w:r>
            <w:r w:rsidRPr="00191687">
              <w:rPr>
                <w:lang w:val="es-ES"/>
              </w:rPr>
              <w:t>implicații</w:t>
            </w:r>
            <w:r w:rsidRPr="00191687">
              <w:rPr>
                <w:spacing w:val="-3"/>
                <w:lang w:val="es-ES"/>
              </w:rPr>
              <w:t xml:space="preserve"> </w:t>
            </w:r>
            <w:r w:rsidRPr="00191687">
              <w:rPr>
                <w:lang w:val="es-ES"/>
              </w:rPr>
              <w:t>de</w:t>
            </w:r>
            <w:r w:rsidRPr="00191687">
              <w:rPr>
                <w:spacing w:val="-4"/>
                <w:lang w:val="es-ES"/>
              </w:rPr>
              <w:t xml:space="preserve"> </w:t>
            </w:r>
            <w:r w:rsidRPr="00191687">
              <w:rPr>
                <w:lang w:val="es-ES"/>
              </w:rPr>
              <w:t>natură</w:t>
            </w:r>
            <w:r w:rsidRPr="00191687">
              <w:rPr>
                <w:spacing w:val="-4"/>
                <w:lang w:val="es-ES"/>
              </w:rPr>
              <w:t xml:space="preserve"> </w:t>
            </w:r>
            <w:r w:rsidRPr="00191687">
              <w:rPr>
                <w:lang w:val="es-ES"/>
              </w:rPr>
              <w:t>etică</w:t>
            </w:r>
            <w:r w:rsidRPr="00191687">
              <w:rPr>
                <w:spacing w:val="-6"/>
                <w:lang w:val="es-ES"/>
              </w:rPr>
              <w:t xml:space="preserve"> </w:t>
            </w:r>
            <w:r w:rsidRPr="00191687">
              <w:rPr>
                <w:lang w:val="es-ES"/>
              </w:rPr>
              <w:t>(dileme</w:t>
            </w:r>
            <w:r w:rsidRPr="00191687">
              <w:rPr>
                <w:spacing w:val="-4"/>
                <w:lang w:val="es-ES"/>
              </w:rPr>
              <w:t xml:space="preserve"> </w:t>
            </w:r>
            <w:r w:rsidRPr="00191687">
              <w:rPr>
                <w:lang w:val="es-ES"/>
              </w:rPr>
              <w:t>etice)</w:t>
            </w:r>
            <w:r w:rsidRPr="00191687">
              <w:rPr>
                <w:spacing w:val="-2"/>
                <w:lang w:val="es-ES"/>
              </w:rPr>
              <w:t>,</w:t>
            </w:r>
            <w:r w:rsidRPr="00191687">
              <w:rPr>
                <w:spacing w:val="-4"/>
                <w:lang w:val="es-ES"/>
              </w:rPr>
              <w:t xml:space="preserve"> </w:t>
            </w:r>
            <w:r w:rsidRPr="00191687">
              <w:rPr>
                <w:lang w:val="es-ES"/>
              </w:rPr>
              <w:t>a</w:t>
            </w:r>
            <w:r w:rsidRPr="00191687">
              <w:rPr>
                <w:spacing w:val="-4"/>
                <w:lang w:val="es-ES"/>
              </w:rPr>
              <w:t xml:space="preserve"> </w:t>
            </w:r>
            <w:r w:rsidRPr="00191687">
              <w:rPr>
                <w:lang w:val="es-ES"/>
              </w:rPr>
              <w:t>abaterilor</w:t>
            </w:r>
            <w:r w:rsidRPr="00191687">
              <w:rPr>
                <w:spacing w:val="-4"/>
                <w:lang w:val="es-ES"/>
              </w:rPr>
              <w:t xml:space="preserve"> </w:t>
            </w:r>
            <w:r w:rsidRPr="00191687">
              <w:rPr>
                <w:lang w:val="es-ES"/>
              </w:rPr>
              <w:t>de</w:t>
            </w:r>
            <w:r w:rsidRPr="00191687">
              <w:rPr>
                <w:spacing w:val="-4"/>
                <w:lang w:val="es-ES"/>
              </w:rPr>
              <w:t xml:space="preserve"> </w:t>
            </w:r>
            <w:r w:rsidRPr="00191687">
              <w:rPr>
                <w:lang w:val="es-ES"/>
              </w:rPr>
              <w:t xml:space="preserve">la </w:t>
            </w:r>
            <w:r w:rsidRPr="00191687">
              <w:rPr>
                <w:spacing w:val="-2"/>
                <w:lang w:val="es-ES"/>
              </w:rPr>
              <w:t xml:space="preserve">conduita și a dilemelor morale </w:t>
            </w:r>
            <w:r w:rsidR="00D45389" w:rsidRPr="00191687">
              <w:rPr>
                <w:spacing w:val="-2"/>
                <w:lang w:val="es-ES"/>
              </w:rPr>
              <w:t>in cazul comunicarii medicale</w:t>
            </w:r>
          </w:p>
        </w:tc>
      </w:tr>
    </w:tbl>
    <w:p w14:paraId="635439FA" w14:textId="77777777" w:rsidR="00C57DBB" w:rsidRPr="00090B74" w:rsidRDefault="00C57DBB">
      <w:pPr>
        <w:rPr>
          <w:lang w:val="ro-RO"/>
        </w:rPr>
      </w:pPr>
    </w:p>
    <w:p w14:paraId="3141092F" w14:textId="77777777" w:rsidR="00891A8A" w:rsidRPr="00090B74" w:rsidRDefault="00891A8A" w:rsidP="00891A8A">
      <w:pPr>
        <w:numPr>
          <w:ilvl w:val="0"/>
          <w:numId w:val="7"/>
        </w:numPr>
        <w:rPr>
          <w:b/>
          <w:bCs/>
          <w:sz w:val="28"/>
          <w:szCs w:val="28"/>
          <w:lang w:val="ro-RO"/>
        </w:rPr>
      </w:pPr>
      <w:r w:rsidRPr="00090B74">
        <w:rPr>
          <w:b/>
          <w:bCs/>
          <w:sz w:val="28"/>
          <w:szCs w:val="28"/>
          <w:lang w:val="ro-RO"/>
        </w:rPr>
        <w:t>Conținutu</w:t>
      </w:r>
      <w:r w:rsidR="006A55A8">
        <w:rPr>
          <w:b/>
          <w:bCs/>
          <w:sz w:val="28"/>
          <w:szCs w:val="28"/>
          <w:lang w:val="ro-RO"/>
        </w:rPr>
        <w:t>l</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3436"/>
        <w:gridCol w:w="3436"/>
      </w:tblGrid>
      <w:tr w:rsidR="00891A8A" w:rsidRPr="00090B74" w14:paraId="18D87704" w14:textId="77777777" w:rsidTr="00994F3F">
        <w:tc>
          <w:tcPr>
            <w:tcW w:w="3437" w:type="dxa"/>
            <w:shd w:val="clear" w:color="auto" w:fill="auto"/>
          </w:tcPr>
          <w:p w14:paraId="270A0FFD" w14:textId="77777777" w:rsidR="00891A8A" w:rsidRPr="00090B74" w:rsidRDefault="00501613" w:rsidP="00891A8A">
            <w:pPr>
              <w:rPr>
                <w:b/>
                <w:bCs/>
                <w:sz w:val="22"/>
                <w:szCs w:val="22"/>
                <w:lang w:val="ro-RO"/>
              </w:rPr>
            </w:pPr>
            <w:r>
              <w:rPr>
                <w:b/>
                <w:bCs/>
                <w:sz w:val="22"/>
                <w:szCs w:val="22"/>
                <w:lang w:val="ro-RO"/>
              </w:rPr>
              <w:t>8</w:t>
            </w:r>
            <w:r w:rsidR="00891A8A" w:rsidRPr="00090B74">
              <w:rPr>
                <w:b/>
                <w:bCs/>
                <w:sz w:val="22"/>
                <w:szCs w:val="22"/>
                <w:lang w:val="ro-RO"/>
              </w:rPr>
              <w:t>.1. Curs</w:t>
            </w:r>
          </w:p>
        </w:tc>
        <w:tc>
          <w:tcPr>
            <w:tcW w:w="3436" w:type="dxa"/>
            <w:shd w:val="clear" w:color="auto" w:fill="auto"/>
          </w:tcPr>
          <w:p w14:paraId="4814346D" w14:textId="77777777" w:rsidR="00891A8A" w:rsidRPr="00090B74" w:rsidRDefault="00891A8A" w:rsidP="00891A8A">
            <w:pPr>
              <w:rPr>
                <w:b/>
                <w:bCs/>
                <w:sz w:val="22"/>
                <w:szCs w:val="22"/>
                <w:lang w:val="ro-RO"/>
              </w:rPr>
            </w:pPr>
            <w:r w:rsidRPr="00090B74">
              <w:rPr>
                <w:b/>
                <w:bCs/>
                <w:sz w:val="22"/>
                <w:szCs w:val="22"/>
                <w:lang w:val="ro-RO"/>
              </w:rPr>
              <w:t>Metode de predare</w:t>
            </w:r>
          </w:p>
        </w:tc>
        <w:tc>
          <w:tcPr>
            <w:tcW w:w="3436" w:type="dxa"/>
            <w:shd w:val="clear" w:color="auto" w:fill="auto"/>
          </w:tcPr>
          <w:p w14:paraId="4A2C196E" w14:textId="77777777" w:rsidR="00891A8A" w:rsidRPr="00090B74" w:rsidRDefault="00891A8A" w:rsidP="00891A8A">
            <w:pPr>
              <w:rPr>
                <w:b/>
                <w:bCs/>
                <w:sz w:val="22"/>
                <w:szCs w:val="22"/>
                <w:lang w:val="ro-RO"/>
              </w:rPr>
            </w:pPr>
            <w:r w:rsidRPr="00090B74">
              <w:rPr>
                <w:b/>
                <w:bCs/>
                <w:sz w:val="22"/>
                <w:szCs w:val="22"/>
                <w:lang w:val="ro-RO"/>
              </w:rPr>
              <w:t>Observații</w:t>
            </w:r>
          </w:p>
        </w:tc>
      </w:tr>
      <w:tr w:rsidR="00891A8A" w:rsidRPr="00090B74" w14:paraId="2C851C35" w14:textId="77777777" w:rsidTr="00994F3F">
        <w:tc>
          <w:tcPr>
            <w:tcW w:w="3437" w:type="dxa"/>
            <w:shd w:val="clear" w:color="auto" w:fill="auto"/>
          </w:tcPr>
          <w:p w14:paraId="435A9711" w14:textId="77777777" w:rsidR="00891A8A" w:rsidRPr="00090B74" w:rsidRDefault="00CF70B3" w:rsidP="006C4593">
            <w:pPr>
              <w:rPr>
                <w:sz w:val="22"/>
                <w:szCs w:val="22"/>
                <w:lang w:val="ro-RO"/>
              </w:rPr>
            </w:pPr>
            <w:r w:rsidRPr="00090B74">
              <w:rPr>
                <w:sz w:val="22"/>
                <w:szCs w:val="22"/>
                <w:lang w:val="ro-RO"/>
              </w:rPr>
              <w:t>Curs 1</w:t>
            </w:r>
            <w:r w:rsidR="006C4593" w:rsidRPr="006C4593">
              <w:rPr>
                <w:sz w:val="22"/>
                <w:szCs w:val="22"/>
                <w:lang w:val="ro-RO"/>
              </w:rPr>
              <w:t xml:space="preserve"> </w:t>
            </w:r>
            <w:r w:rsidR="00994F3F" w:rsidRPr="00994F3F">
              <w:rPr>
                <w:sz w:val="22"/>
                <w:szCs w:val="22"/>
                <w:lang w:val="ro-RO"/>
              </w:rPr>
              <w:t>Comunicarea etică cu pacienții și famili</w:t>
            </w:r>
            <w:r w:rsidR="00994F3F">
              <w:rPr>
                <w:sz w:val="22"/>
                <w:szCs w:val="22"/>
                <w:lang w:val="ro-RO"/>
              </w:rPr>
              <w:t>a</w:t>
            </w:r>
            <w:r w:rsidR="00994F3F" w:rsidRPr="00994F3F">
              <w:rPr>
                <w:sz w:val="22"/>
                <w:szCs w:val="22"/>
                <w:lang w:val="ro-RO"/>
              </w:rPr>
              <w:t xml:space="preserve"> - principii; de ce este important?</w:t>
            </w:r>
          </w:p>
        </w:tc>
        <w:tc>
          <w:tcPr>
            <w:tcW w:w="3436" w:type="dxa"/>
            <w:shd w:val="clear" w:color="auto" w:fill="auto"/>
          </w:tcPr>
          <w:p w14:paraId="05622D03" w14:textId="77777777" w:rsidR="00891A8A" w:rsidRPr="00090B74" w:rsidRDefault="0078657D" w:rsidP="00891A8A">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22658AA8" w14:textId="77777777" w:rsidR="00891A8A" w:rsidRPr="00090B74" w:rsidRDefault="0078657D" w:rsidP="00891A8A">
            <w:pPr>
              <w:rPr>
                <w:sz w:val="22"/>
                <w:szCs w:val="22"/>
                <w:lang w:val="ro-RO"/>
              </w:rPr>
            </w:pPr>
            <w:r>
              <w:t>Videoproiector</w:t>
            </w:r>
            <w:r>
              <w:rPr>
                <w:spacing w:val="-8"/>
              </w:rPr>
              <w:t xml:space="preserve"> </w:t>
            </w:r>
            <w:r>
              <w:rPr>
                <w:spacing w:val="-2"/>
              </w:rPr>
              <w:t>necesar</w:t>
            </w:r>
          </w:p>
        </w:tc>
      </w:tr>
      <w:tr w:rsidR="00891A8A" w:rsidRPr="00090B74" w14:paraId="1FAE3866" w14:textId="77777777" w:rsidTr="00994F3F">
        <w:tc>
          <w:tcPr>
            <w:tcW w:w="3437" w:type="dxa"/>
            <w:shd w:val="clear" w:color="auto" w:fill="auto"/>
          </w:tcPr>
          <w:p w14:paraId="0997FA8B" w14:textId="77777777" w:rsidR="00891A8A" w:rsidRPr="00090B74" w:rsidRDefault="00CF70B3" w:rsidP="00544228">
            <w:pPr>
              <w:rPr>
                <w:sz w:val="22"/>
                <w:szCs w:val="22"/>
                <w:lang w:val="ro-RO"/>
              </w:rPr>
            </w:pPr>
            <w:r w:rsidRPr="00090B74">
              <w:rPr>
                <w:sz w:val="22"/>
                <w:szCs w:val="22"/>
                <w:lang w:val="ro-RO"/>
              </w:rPr>
              <w:t xml:space="preserve">Curs 2 </w:t>
            </w:r>
            <w:r w:rsidR="00E632AD">
              <w:rPr>
                <w:sz w:val="22"/>
                <w:szCs w:val="22"/>
                <w:lang w:val="ro-RO"/>
              </w:rPr>
              <w:t xml:space="preserve"> </w:t>
            </w:r>
            <w:r w:rsidR="00994F3F" w:rsidRPr="00994F3F">
              <w:rPr>
                <w:sz w:val="22"/>
                <w:szCs w:val="22"/>
                <w:lang w:val="ro-RO"/>
              </w:rPr>
              <w:t>Sănătate publică, mass-media și social media comunicare medicală etică</w:t>
            </w:r>
          </w:p>
        </w:tc>
        <w:tc>
          <w:tcPr>
            <w:tcW w:w="3436" w:type="dxa"/>
            <w:shd w:val="clear" w:color="auto" w:fill="auto"/>
          </w:tcPr>
          <w:p w14:paraId="26735F72" w14:textId="77777777" w:rsidR="00891A8A" w:rsidRPr="00090B74" w:rsidRDefault="0078657D" w:rsidP="00891A8A">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33214DB0" w14:textId="77777777" w:rsidR="00891A8A" w:rsidRPr="00090B74" w:rsidRDefault="0078657D" w:rsidP="00891A8A">
            <w:pPr>
              <w:rPr>
                <w:sz w:val="22"/>
                <w:szCs w:val="22"/>
                <w:lang w:val="ro-RO"/>
              </w:rPr>
            </w:pPr>
            <w:r>
              <w:t>Videoproiector</w:t>
            </w:r>
            <w:r>
              <w:rPr>
                <w:spacing w:val="-8"/>
              </w:rPr>
              <w:t xml:space="preserve"> </w:t>
            </w:r>
            <w:r>
              <w:rPr>
                <w:spacing w:val="-2"/>
              </w:rPr>
              <w:t>necesar</w:t>
            </w:r>
          </w:p>
        </w:tc>
      </w:tr>
      <w:tr w:rsidR="00891A8A" w:rsidRPr="00090B74" w14:paraId="6978ECD6" w14:textId="77777777" w:rsidTr="00994F3F">
        <w:tc>
          <w:tcPr>
            <w:tcW w:w="3437" w:type="dxa"/>
            <w:shd w:val="clear" w:color="auto" w:fill="auto"/>
          </w:tcPr>
          <w:p w14:paraId="79B66443" w14:textId="77777777" w:rsidR="00891A8A" w:rsidRPr="00090B74" w:rsidRDefault="00CF70B3" w:rsidP="00544228">
            <w:pPr>
              <w:rPr>
                <w:sz w:val="22"/>
                <w:szCs w:val="22"/>
                <w:lang w:val="ro-RO"/>
              </w:rPr>
            </w:pPr>
            <w:r w:rsidRPr="00090B74">
              <w:rPr>
                <w:sz w:val="22"/>
                <w:szCs w:val="22"/>
                <w:lang w:val="ro-RO"/>
              </w:rPr>
              <w:t xml:space="preserve">Curs 3 </w:t>
            </w:r>
            <w:r w:rsidR="0035647E" w:rsidRPr="0035647E">
              <w:rPr>
                <w:sz w:val="22"/>
                <w:szCs w:val="22"/>
                <w:lang w:val="ro-RO"/>
              </w:rPr>
              <w:t xml:space="preserve">Comunicarea etică </w:t>
            </w:r>
            <w:r w:rsidR="0035647E">
              <w:rPr>
                <w:sz w:val="22"/>
                <w:szCs w:val="22"/>
                <w:lang w:val="ro-RO"/>
              </w:rPr>
              <w:t>in caz</w:t>
            </w:r>
            <w:r w:rsidR="0035647E" w:rsidRPr="0035647E">
              <w:rPr>
                <w:sz w:val="22"/>
                <w:szCs w:val="22"/>
                <w:lang w:val="ro-RO"/>
              </w:rPr>
              <w:t xml:space="preserve"> pacienților psihiatri</w:t>
            </w:r>
            <w:r w:rsidR="0035647E">
              <w:rPr>
                <w:sz w:val="22"/>
                <w:szCs w:val="22"/>
                <w:lang w:val="ro-RO"/>
              </w:rPr>
              <w:t>ci</w:t>
            </w:r>
          </w:p>
        </w:tc>
        <w:tc>
          <w:tcPr>
            <w:tcW w:w="3436" w:type="dxa"/>
            <w:shd w:val="clear" w:color="auto" w:fill="auto"/>
          </w:tcPr>
          <w:p w14:paraId="65315BEB" w14:textId="77777777" w:rsidR="00891A8A" w:rsidRPr="00090B74" w:rsidRDefault="0078657D" w:rsidP="00891A8A">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31A030B2" w14:textId="77777777" w:rsidR="00891A8A" w:rsidRPr="00090B74" w:rsidRDefault="0078657D" w:rsidP="00891A8A">
            <w:pPr>
              <w:rPr>
                <w:sz w:val="22"/>
                <w:szCs w:val="22"/>
                <w:lang w:val="ro-RO"/>
              </w:rPr>
            </w:pPr>
            <w:r>
              <w:t>Videoproiector</w:t>
            </w:r>
            <w:r>
              <w:rPr>
                <w:spacing w:val="-8"/>
              </w:rPr>
              <w:t xml:space="preserve"> </w:t>
            </w:r>
            <w:r>
              <w:rPr>
                <w:spacing w:val="-2"/>
              </w:rPr>
              <w:t>necesar</w:t>
            </w:r>
          </w:p>
        </w:tc>
      </w:tr>
      <w:tr w:rsidR="00891A8A" w:rsidRPr="00090B74" w14:paraId="38D6EE6A" w14:textId="77777777" w:rsidTr="00994F3F">
        <w:tc>
          <w:tcPr>
            <w:tcW w:w="3437" w:type="dxa"/>
            <w:shd w:val="clear" w:color="auto" w:fill="auto"/>
          </w:tcPr>
          <w:p w14:paraId="5F22B537" w14:textId="77777777" w:rsidR="00891A8A" w:rsidRPr="00090B74" w:rsidRDefault="00CF70B3" w:rsidP="00544228">
            <w:pPr>
              <w:rPr>
                <w:sz w:val="22"/>
                <w:szCs w:val="22"/>
                <w:lang w:val="ro-RO"/>
              </w:rPr>
            </w:pPr>
            <w:r w:rsidRPr="00090B74">
              <w:rPr>
                <w:sz w:val="22"/>
                <w:szCs w:val="22"/>
                <w:lang w:val="ro-RO"/>
              </w:rPr>
              <w:t xml:space="preserve">Curs 4 </w:t>
            </w:r>
            <w:r w:rsidR="0035647E" w:rsidRPr="0035647E">
              <w:rPr>
                <w:sz w:val="22"/>
                <w:szCs w:val="22"/>
                <w:lang w:val="ro-RO"/>
              </w:rPr>
              <w:t>Comunicarea etică a pacienților cu oncologie și îngrijiri paliative</w:t>
            </w:r>
          </w:p>
        </w:tc>
        <w:tc>
          <w:tcPr>
            <w:tcW w:w="3436" w:type="dxa"/>
            <w:shd w:val="clear" w:color="auto" w:fill="auto"/>
          </w:tcPr>
          <w:p w14:paraId="518EF943" w14:textId="77777777" w:rsidR="00891A8A" w:rsidRPr="00090B74" w:rsidRDefault="0078657D" w:rsidP="00891A8A">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74FD69F6" w14:textId="77777777" w:rsidR="00891A8A" w:rsidRPr="00090B74" w:rsidRDefault="0078657D" w:rsidP="00891A8A">
            <w:pPr>
              <w:rPr>
                <w:sz w:val="22"/>
                <w:szCs w:val="22"/>
                <w:lang w:val="ro-RO"/>
              </w:rPr>
            </w:pPr>
            <w:r>
              <w:t>Videoproiector</w:t>
            </w:r>
            <w:r>
              <w:rPr>
                <w:spacing w:val="-8"/>
              </w:rPr>
              <w:t xml:space="preserve"> </w:t>
            </w:r>
            <w:r>
              <w:rPr>
                <w:spacing w:val="-2"/>
              </w:rPr>
              <w:t>necesar</w:t>
            </w:r>
          </w:p>
        </w:tc>
      </w:tr>
      <w:tr w:rsidR="00891A8A" w:rsidRPr="00090B74" w14:paraId="64BC7809" w14:textId="77777777" w:rsidTr="00994F3F">
        <w:tc>
          <w:tcPr>
            <w:tcW w:w="3437" w:type="dxa"/>
            <w:shd w:val="clear" w:color="auto" w:fill="auto"/>
          </w:tcPr>
          <w:p w14:paraId="28852FA7" w14:textId="77777777" w:rsidR="00CF70B3" w:rsidRPr="00090B74" w:rsidRDefault="00CF70B3" w:rsidP="00544228">
            <w:pPr>
              <w:rPr>
                <w:sz w:val="22"/>
                <w:szCs w:val="22"/>
                <w:lang w:val="ro-RO"/>
              </w:rPr>
            </w:pPr>
            <w:r w:rsidRPr="00090B74">
              <w:rPr>
                <w:sz w:val="22"/>
                <w:szCs w:val="22"/>
                <w:lang w:val="ro-RO"/>
              </w:rPr>
              <w:t>Curs 5</w:t>
            </w:r>
            <w:r w:rsidR="006C4593">
              <w:rPr>
                <w:sz w:val="22"/>
                <w:szCs w:val="22"/>
                <w:lang w:val="ro-RO"/>
              </w:rPr>
              <w:t xml:space="preserve"> </w:t>
            </w:r>
            <w:r w:rsidR="0035647E" w:rsidRPr="0035647E">
              <w:rPr>
                <w:sz w:val="22"/>
                <w:szCs w:val="22"/>
                <w:lang w:val="ro-RO"/>
              </w:rPr>
              <w:t xml:space="preserve">Transplantul, maternitatea surogat și comunicarea etică </w:t>
            </w:r>
            <w:r w:rsidR="0035647E">
              <w:rPr>
                <w:sz w:val="22"/>
                <w:szCs w:val="22"/>
                <w:lang w:val="ro-RO"/>
              </w:rPr>
              <w:t>in cazul copiilor</w:t>
            </w:r>
          </w:p>
        </w:tc>
        <w:tc>
          <w:tcPr>
            <w:tcW w:w="3436" w:type="dxa"/>
            <w:shd w:val="clear" w:color="auto" w:fill="auto"/>
          </w:tcPr>
          <w:p w14:paraId="1881D6AA" w14:textId="77777777" w:rsidR="00891A8A" w:rsidRPr="00090B74" w:rsidRDefault="0078657D" w:rsidP="00891A8A">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4814E5B0" w14:textId="77777777" w:rsidR="00891A8A" w:rsidRPr="00090B74" w:rsidRDefault="0078657D" w:rsidP="00891A8A">
            <w:pPr>
              <w:rPr>
                <w:sz w:val="22"/>
                <w:szCs w:val="22"/>
                <w:lang w:val="ro-RO"/>
              </w:rPr>
            </w:pPr>
            <w:r>
              <w:t>Videoproiector</w:t>
            </w:r>
            <w:r>
              <w:rPr>
                <w:spacing w:val="-8"/>
              </w:rPr>
              <w:t xml:space="preserve"> </w:t>
            </w:r>
            <w:r>
              <w:rPr>
                <w:spacing w:val="-2"/>
              </w:rPr>
              <w:t>necesar</w:t>
            </w:r>
          </w:p>
        </w:tc>
      </w:tr>
      <w:tr w:rsidR="00891A8A" w:rsidRPr="00090B74" w14:paraId="26B2747A" w14:textId="77777777" w:rsidTr="00994F3F">
        <w:tc>
          <w:tcPr>
            <w:tcW w:w="3437" w:type="dxa"/>
            <w:shd w:val="clear" w:color="auto" w:fill="auto"/>
          </w:tcPr>
          <w:p w14:paraId="2D55EF13" w14:textId="77777777" w:rsidR="00891A8A" w:rsidRPr="00090B74" w:rsidRDefault="00CF70B3" w:rsidP="00544228">
            <w:pPr>
              <w:rPr>
                <w:sz w:val="22"/>
                <w:szCs w:val="22"/>
                <w:lang w:val="ro-RO"/>
              </w:rPr>
            </w:pPr>
            <w:r w:rsidRPr="00090B74">
              <w:rPr>
                <w:sz w:val="22"/>
                <w:szCs w:val="22"/>
                <w:lang w:val="ro-RO"/>
              </w:rPr>
              <w:t>Curs</w:t>
            </w:r>
            <w:r w:rsidR="006C4593">
              <w:rPr>
                <w:sz w:val="22"/>
                <w:szCs w:val="22"/>
                <w:lang w:val="ro-RO"/>
              </w:rPr>
              <w:t xml:space="preserve"> </w:t>
            </w:r>
            <w:r w:rsidRPr="00090B74">
              <w:rPr>
                <w:sz w:val="22"/>
                <w:szCs w:val="22"/>
                <w:lang w:val="ro-RO"/>
              </w:rPr>
              <w:t xml:space="preserve">6 </w:t>
            </w:r>
            <w:r w:rsidR="0035647E" w:rsidRPr="0035647E">
              <w:rPr>
                <w:sz w:val="22"/>
                <w:szCs w:val="22"/>
                <w:lang w:val="ro-RO"/>
              </w:rPr>
              <w:t>Comunicarea etică la sfârșitul vieții</w:t>
            </w:r>
          </w:p>
        </w:tc>
        <w:tc>
          <w:tcPr>
            <w:tcW w:w="3436" w:type="dxa"/>
            <w:shd w:val="clear" w:color="auto" w:fill="auto"/>
          </w:tcPr>
          <w:p w14:paraId="54C184C4" w14:textId="77777777" w:rsidR="00891A8A" w:rsidRPr="00090B74" w:rsidRDefault="0078657D" w:rsidP="00891A8A">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1F0F3D61" w14:textId="77777777" w:rsidR="00891A8A" w:rsidRPr="00090B74" w:rsidRDefault="0078657D" w:rsidP="00891A8A">
            <w:pPr>
              <w:rPr>
                <w:sz w:val="22"/>
                <w:szCs w:val="22"/>
                <w:lang w:val="ro-RO"/>
              </w:rPr>
            </w:pPr>
            <w:r>
              <w:t>Videoproiector</w:t>
            </w:r>
            <w:r>
              <w:rPr>
                <w:spacing w:val="-8"/>
              </w:rPr>
              <w:t xml:space="preserve"> </w:t>
            </w:r>
            <w:r>
              <w:rPr>
                <w:spacing w:val="-2"/>
              </w:rPr>
              <w:t>necesar</w:t>
            </w:r>
          </w:p>
        </w:tc>
      </w:tr>
      <w:tr w:rsidR="0078657D" w:rsidRPr="00090B74" w14:paraId="530BB5CB" w14:textId="77777777" w:rsidTr="00994F3F">
        <w:trPr>
          <w:trHeight w:val="33"/>
        </w:trPr>
        <w:tc>
          <w:tcPr>
            <w:tcW w:w="3437" w:type="dxa"/>
            <w:shd w:val="clear" w:color="auto" w:fill="auto"/>
          </w:tcPr>
          <w:p w14:paraId="272B35AD" w14:textId="77777777" w:rsidR="0078657D" w:rsidRPr="00090B74" w:rsidRDefault="0078657D" w:rsidP="0078657D">
            <w:pPr>
              <w:rPr>
                <w:sz w:val="22"/>
                <w:szCs w:val="22"/>
                <w:lang w:val="ro-RO"/>
              </w:rPr>
            </w:pPr>
            <w:r w:rsidRPr="00090B74">
              <w:rPr>
                <w:sz w:val="22"/>
                <w:szCs w:val="22"/>
                <w:lang w:val="ro-RO"/>
              </w:rPr>
              <w:t xml:space="preserve">Curs </w:t>
            </w:r>
            <w:r>
              <w:rPr>
                <w:sz w:val="22"/>
                <w:szCs w:val="22"/>
                <w:lang w:val="ro-RO"/>
              </w:rPr>
              <w:t>7</w:t>
            </w:r>
            <w:r w:rsidR="0035647E">
              <w:t xml:space="preserve"> </w:t>
            </w:r>
            <w:r w:rsidR="0035647E" w:rsidRPr="0035647E">
              <w:rPr>
                <w:sz w:val="22"/>
                <w:szCs w:val="22"/>
                <w:lang w:val="ro-RO"/>
              </w:rPr>
              <w:t>Încălcări etice în comunicarea medicală și consecințele acesteia</w:t>
            </w:r>
          </w:p>
        </w:tc>
        <w:tc>
          <w:tcPr>
            <w:tcW w:w="3436" w:type="dxa"/>
            <w:shd w:val="clear" w:color="auto" w:fill="auto"/>
          </w:tcPr>
          <w:p w14:paraId="3FB70105" w14:textId="77777777" w:rsidR="0078657D" w:rsidRPr="00090B74" w:rsidRDefault="0078657D" w:rsidP="0078657D">
            <w:pPr>
              <w:rPr>
                <w:sz w:val="22"/>
                <w:szCs w:val="22"/>
                <w:lang w:val="ro-RO"/>
              </w:rPr>
            </w:pPr>
            <w:r w:rsidRPr="0078657D">
              <w:rPr>
                <w:sz w:val="22"/>
                <w:szCs w:val="22"/>
                <w:lang w:val="ro-RO"/>
              </w:rPr>
              <w:t>Prezentarea orală a conținutului cursurilor în fața studenților</w:t>
            </w:r>
          </w:p>
        </w:tc>
        <w:tc>
          <w:tcPr>
            <w:tcW w:w="3436" w:type="dxa"/>
            <w:shd w:val="clear" w:color="auto" w:fill="auto"/>
          </w:tcPr>
          <w:p w14:paraId="6AAEE81E" w14:textId="77777777" w:rsidR="0078657D" w:rsidRPr="00090B74" w:rsidRDefault="0078657D" w:rsidP="0078657D">
            <w:pPr>
              <w:rPr>
                <w:sz w:val="22"/>
                <w:szCs w:val="22"/>
                <w:lang w:val="ro-RO"/>
              </w:rPr>
            </w:pPr>
            <w:r>
              <w:t>Videoproiector</w:t>
            </w:r>
            <w:r>
              <w:rPr>
                <w:spacing w:val="-8"/>
              </w:rPr>
              <w:t xml:space="preserve"> </w:t>
            </w:r>
            <w:r>
              <w:rPr>
                <w:spacing w:val="-2"/>
              </w:rPr>
              <w:t>necesar</w:t>
            </w:r>
          </w:p>
        </w:tc>
      </w:tr>
    </w:tbl>
    <w:p w14:paraId="0349FFFF" w14:textId="77777777" w:rsidR="00891A8A" w:rsidRPr="00090B74" w:rsidRDefault="00891A8A" w:rsidP="00891A8A">
      <w:pPr>
        <w:rPr>
          <w:lang w:val="ro-RO"/>
        </w:rPr>
      </w:pPr>
    </w:p>
    <w:p w14:paraId="48EE858B" w14:textId="77777777" w:rsidR="00C57DBB" w:rsidRPr="00090B74" w:rsidRDefault="00C57DBB">
      <w:pPr>
        <w:rPr>
          <w:lang w:val="ro-RO"/>
        </w:rPr>
      </w:pPr>
    </w:p>
    <w:p w14:paraId="01861046" w14:textId="77777777" w:rsidR="00C57DBB" w:rsidRPr="00090B74" w:rsidRDefault="00891A8A" w:rsidP="00891A8A">
      <w:pPr>
        <w:numPr>
          <w:ilvl w:val="0"/>
          <w:numId w:val="7"/>
        </w:numPr>
        <w:jc w:val="both"/>
        <w:rPr>
          <w:rStyle w:val="ln2tpunct"/>
          <w:b/>
          <w:bCs/>
          <w:sz w:val="28"/>
          <w:szCs w:val="28"/>
          <w:lang w:val="ro-RO"/>
        </w:rPr>
      </w:pPr>
      <w:r w:rsidRPr="00090B74">
        <w:rPr>
          <w:rStyle w:val="ln2tpunct"/>
          <w:b/>
          <w:bCs/>
          <w:sz w:val="28"/>
          <w:szCs w:val="28"/>
          <w:lang w:val="ro-RO"/>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891A8A" w:rsidRPr="001D518B" w14:paraId="0CC26BFB" w14:textId="77777777">
        <w:tc>
          <w:tcPr>
            <w:tcW w:w="10309" w:type="dxa"/>
            <w:shd w:val="clear" w:color="auto" w:fill="auto"/>
          </w:tcPr>
          <w:p w14:paraId="0F2B11B1" w14:textId="77777777" w:rsidR="00140DC0" w:rsidRPr="00140DC0" w:rsidRDefault="00140DC0" w:rsidP="00140DC0">
            <w:pPr>
              <w:jc w:val="both"/>
              <w:rPr>
                <w:sz w:val="22"/>
                <w:szCs w:val="22"/>
                <w:lang w:val="ro-RO"/>
              </w:rPr>
            </w:pPr>
            <w:r w:rsidRPr="00140DC0">
              <w:rPr>
                <w:sz w:val="22"/>
                <w:szCs w:val="22"/>
                <w:lang w:val="ro-RO"/>
              </w:rPr>
              <w:t>Competențele dobândite în disciplină conferă absolvenților o dezvoltare morală avansată, un sistem axiologic care să le permită exercitarea, în condiții etice, a sarcinilor profesionale.</w:t>
            </w:r>
          </w:p>
          <w:p w14:paraId="025278FD" w14:textId="77777777" w:rsidR="00140DC0" w:rsidRPr="00140DC0" w:rsidRDefault="00140DC0" w:rsidP="00140DC0">
            <w:pPr>
              <w:jc w:val="both"/>
              <w:rPr>
                <w:sz w:val="22"/>
                <w:szCs w:val="22"/>
                <w:lang w:val="ro-RO"/>
              </w:rPr>
            </w:pPr>
            <w:r w:rsidRPr="00140DC0">
              <w:rPr>
                <w:sz w:val="22"/>
                <w:szCs w:val="22"/>
                <w:lang w:val="ro-RO"/>
              </w:rPr>
              <w:lastRenderedPageBreak/>
              <w:t>• Majoritatea subiectelor abordate în cadrul cursului fac parte din actualitatea nevoilor și intereselor de studiu și cercetare în domeniu. Toate transformările aflate în desfășurare în domeniul educațional, precum și la scara întregii societăți, au implicații semnificative pentru dimensiunile etice și morale ale învățământului superior, mai ales în contextul expansiunii radicale și rapide a universităților într-o societate bazată pe cunoștințe și valori academice.</w:t>
            </w:r>
          </w:p>
          <w:p w14:paraId="30F83E0B" w14:textId="77777777" w:rsidR="00891A8A" w:rsidRPr="00140DC0" w:rsidRDefault="00140DC0" w:rsidP="00140DC0">
            <w:pPr>
              <w:jc w:val="both"/>
              <w:rPr>
                <w:sz w:val="22"/>
                <w:szCs w:val="22"/>
                <w:lang w:val="ro-RO"/>
              </w:rPr>
            </w:pPr>
            <w:r w:rsidRPr="00140DC0">
              <w:rPr>
                <w:sz w:val="22"/>
                <w:szCs w:val="22"/>
                <w:lang w:val="ro-RO"/>
              </w:rPr>
              <w:t>• Cadrele didactice au cercetat teme legate de morală, etică și integritate academică, corelând dinamica academică și profesională, în diverse contexte organizaționale.</w:t>
            </w:r>
          </w:p>
          <w:p w14:paraId="3E70E9B4" w14:textId="77777777" w:rsidR="00891A8A" w:rsidRPr="00090B74" w:rsidRDefault="00891A8A" w:rsidP="006F16C9">
            <w:pPr>
              <w:jc w:val="both"/>
              <w:rPr>
                <w:b/>
                <w:bCs/>
                <w:sz w:val="28"/>
                <w:szCs w:val="28"/>
                <w:lang w:val="ro-RO"/>
              </w:rPr>
            </w:pPr>
          </w:p>
        </w:tc>
      </w:tr>
    </w:tbl>
    <w:p w14:paraId="19B54637" w14:textId="77777777" w:rsidR="006C684A" w:rsidRPr="00090B74" w:rsidRDefault="006C684A" w:rsidP="00891A8A">
      <w:pPr>
        <w:jc w:val="both"/>
        <w:rPr>
          <w:b/>
          <w:bCs/>
          <w:sz w:val="28"/>
          <w:szCs w:val="28"/>
          <w:lang w:val="ro-RO"/>
        </w:rPr>
      </w:pPr>
    </w:p>
    <w:p w14:paraId="5A537123" w14:textId="77777777" w:rsidR="00891A8A" w:rsidRPr="00090B74" w:rsidRDefault="00163D88" w:rsidP="00163D88">
      <w:pPr>
        <w:numPr>
          <w:ilvl w:val="0"/>
          <w:numId w:val="7"/>
        </w:numPr>
        <w:jc w:val="both"/>
        <w:rPr>
          <w:b/>
          <w:bCs/>
          <w:sz w:val="28"/>
          <w:szCs w:val="28"/>
          <w:lang w:val="ro-RO"/>
        </w:rPr>
      </w:pPr>
      <w:r w:rsidRPr="00090B74">
        <w:rPr>
          <w:b/>
          <w:bCs/>
          <w:sz w:val="28"/>
          <w:szCs w:val="28"/>
          <w:lang w:val="ro-RO"/>
        </w:rPr>
        <w:t>Evaluarea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2527"/>
        <w:gridCol w:w="2521"/>
        <w:gridCol w:w="2516"/>
      </w:tblGrid>
      <w:tr w:rsidR="00163D88" w:rsidRPr="00090B74" w14:paraId="0B70EE52" w14:textId="77777777">
        <w:tc>
          <w:tcPr>
            <w:tcW w:w="2577" w:type="dxa"/>
            <w:shd w:val="clear" w:color="auto" w:fill="auto"/>
          </w:tcPr>
          <w:p w14:paraId="4E283EA8" w14:textId="77777777" w:rsidR="00163D88" w:rsidRPr="00090B74" w:rsidRDefault="00AE4642" w:rsidP="006F16C9">
            <w:pPr>
              <w:jc w:val="both"/>
              <w:rPr>
                <w:b/>
                <w:bCs/>
                <w:sz w:val="22"/>
                <w:szCs w:val="22"/>
                <w:lang w:val="ro-RO"/>
              </w:rPr>
            </w:pPr>
            <w:r w:rsidRPr="00090B74">
              <w:rPr>
                <w:b/>
                <w:bCs/>
                <w:sz w:val="22"/>
                <w:szCs w:val="22"/>
                <w:lang w:val="ro-RO"/>
              </w:rPr>
              <w:t>Tip de activitate</w:t>
            </w:r>
          </w:p>
        </w:tc>
        <w:tc>
          <w:tcPr>
            <w:tcW w:w="2577" w:type="dxa"/>
            <w:shd w:val="clear" w:color="auto" w:fill="auto"/>
          </w:tcPr>
          <w:p w14:paraId="78F87EEE" w14:textId="77777777" w:rsidR="00163D88" w:rsidRPr="00090B74" w:rsidRDefault="00AE4642" w:rsidP="006F16C9">
            <w:pPr>
              <w:jc w:val="both"/>
              <w:rPr>
                <w:b/>
                <w:bCs/>
                <w:sz w:val="22"/>
                <w:szCs w:val="22"/>
                <w:lang w:val="ro-RO"/>
              </w:rPr>
            </w:pPr>
            <w:r w:rsidRPr="00090B74">
              <w:rPr>
                <w:b/>
                <w:bCs/>
                <w:sz w:val="22"/>
                <w:szCs w:val="22"/>
                <w:lang w:val="ro-RO"/>
              </w:rPr>
              <w:t>Criterii de evaluare</w:t>
            </w:r>
          </w:p>
        </w:tc>
        <w:tc>
          <w:tcPr>
            <w:tcW w:w="2577" w:type="dxa"/>
            <w:shd w:val="clear" w:color="auto" w:fill="auto"/>
          </w:tcPr>
          <w:p w14:paraId="702A70BC" w14:textId="77777777" w:rsidR="00163D88" w:rsidRPr="00090B74" w:rsidRDefault="00AE4642" w:rsidP="006F16C9">
            <w:pPr>
              <w:jc w:val="both"/>
              <w:rPr>
                <w:b/>
                <w:bCs/>
                <w:sz w:val="22"/>
                <w:szCs w:val="22"/>
                <w:lang w:val="ro-RO"/>
              </w:rPr>
            </w:pPr>
            <w:r w:rsidRPr="00090B74">
              <w:rPr>
                <w:b/>
                <w:bCs/>
                <w:sz w:val="22"/>
                <w:szCs w:val="22"/>
                <w:lang w:val="ro-RO"/>
              </w:rPr>
              <w:t>Metode de evaluare</w:t>
            </w:r>
          </w:p>
        </w:tc>
        <w:tc>
          <w:tcPr>
            <w:tcW w:w="2578" w:type="dxa"/>
            <w:shd w:val="clear" w:color="auto" w:fill="auto"/>
          </w:tcPr>
          <w:p w14:paraId="2733DB4D" w14:textId="77777777" w:rsidR="00163D88" w:rsidRPr="00090B74" w:rsidRDefault="00AE4642" w:rsidP="006F16C9">
            <w:pPr>
              <w:jc w:val="both"/>
              <w:rPr>
                <w:b/>
                <w:bCs/>
                <w:sz w:val="22"/>
                <w:szCs w:val="22"/>
                <w:lang w:val="ro-RO"/>
              </w:rPr>
            </w:pPr>
            <w:r w:rsidRPr="00090B74">
              <w:rPr>
                <w:b/>
                <w:bCs/>
                <w:sz w:val="22"/>
                <w:szCs w:val="22"/>
                <w:lang w:val="ro-RO"/>
              </w:rPr>
              <w:t>Pondere din nota finală</w:t>
            </w:r>
          </w:p>
        </w:tc>
      </w:tr>
      <w:tr w:rsidR="00AE4642" w:rsidRPr="00090B74" w14:paraId="4575C115" w14:textId="77777777">
        <w:tc>
          <w:tcPr>
            <w:tcW w:w="2577" w:type="dxa"/>
            <w:shd w:val="clear" w:color="auto" w:fill="auto"/>
          </w:tcPr>
          <w:p w14:paraId="06736EFF" w14:textId="77777777" w:rsidR="00AE4642" w:rsidRPr="00090B74" w:rsidRDefault="00AE4642" w:rsidP="006F16C9">
            <w:pPr>
              <w:jc w:val="both"/>
              <w:rPr>
                <w:b/>
                <w:bCs/>
                <w:sz w:val="22"/>
                <w:szCs w:val="22"/>
                <w:lang w:val="ro-RO"/>
              </w:rPr>
            </w:pPr>
            <w:r w:rsidRPr="00090B74">
              <w:rPr>
                <w:b/>
                <w:bCs/>
                <w:sz w:val="22"/>
                <w:szCs w:val="22"/>
                <w:lang w:val="ro-RO"/>
              </w:rPr>
              <w:t>Curs</w:t>
            </w:r>
          </w:p>
        </w:tc>
        <w:tc>
          <w:tcPr>
            <w:tcW w:w="2577" w:type="dxa"/>
            <w:shd w:val="clear" w:color="auto" w:fill="auto"/>
          </w:tcPr>
          <w:p w14:paraId="1575F0C0" w14:textId="77777777" w:rsidR="0035542E" w:rsidRPr="0035542E" w:rsidRDefault="0035542E" w:rsidP="0035542E">
            <w:pPr>
              <w:jc w:val="both"/>
              <w:rPr>
                <w:bCs/>
                <w:sz w:val="22"/>
                <w:szCs w:val="22"/>
                <w:lang w:val="ro-RO"/>
              </w:rPr>
            </w:pPr>
            <w:r w:rsidRPr="0035542E">
              <w:rPr>
                <w:bCs/>
                <w:sz w:val="22"/>
                <w:szCs w:val="22"/>
                <w:lang w:val="ro-RO"/>
              </w:rPr>
              <w:t>-Cunoașterea conceptelor și teoriilor din domeniul</w:t>
            </w:r>
          </w:p>
          <w:p w14:paraId="68A1AD7F" w14:textId="77777777" w:rsidR="00AE4642" w:rsidRPr="00501613" w:rsidRDefault="0035542E" w:rsidP="0035542E">
            <w:pPr>
              <w:jc w:val="both"/>
              <w:rPr>
                <w:bCs/>
                <w:sz w:val="22"/>
                <w:szCs w:val="22"/>
                <w:lang w:val="ro-RO"/>
              </w:rPr>
            </w:pPr>
            <w:r w:rsidRPr="0035542E">
              <w:rPr>
                <w:bCs/>
                <w:sz w:val="22"/>
                <w:szCs w:val="22"/>
                <w:lang w:val="ro-RO"/>
              </w:rPr>
              <w:t>studiat și capacitatea de a le corela</w:t>
            </w:r>
          </w:p>
        </w:tc>
        <w:tc>
          <w:tcPr>
            <w:tcW w:w="2577" w:type="dxa"/>
            <w:shd w:val="clear" w:color="auto" w:fill="auto"/>
          </w:tcPr>
          <w:p w14:paraId="1D89C05F" w14:textId="77777777" w:rsidR="00140DC0" w:rsidRPr="00140DC0" w:rsidRDefault="00140DC0" w:rsidP="00140DC0">
            <w:pPr>
              <w:jc w:val="both"/>
              <w:rPr>
                <w:bCs/>
                <w:sz w:val="22"/>
                <w:szCs w:val="22"/>
                <w:lang w:val="ro-RO"/>
              </w:rPr>
            </w:pPr>
            <w:r w:rsidRPr="00140DC0">
              <w:rPr>
                <w:bCs/>
                <w:sz w:val="22"/>
                <w:szCs w:val="22"/>
                <w:lang w:val="ro-RO"/>
              </w:rPr>
              <w:t>Test grilă cu întrebări de cunoștințe teoretice</w:t>
            </w:r>
          </w:p>
          <w:p w14:paraId="48A5D12E" w14:textId="77777777" w:rsidR="00AE4642" w:rsidRPr="00501613" w:rsidRDefault="00140DC0" w:rsidP="00140DC0">
            <w:pPr>
              <w:jc w:val="both"/>
              <w:rPr>
                <w:bCs/>
                <w:sz w:val="22"/>
                <w:szCs w:val="22"/>
                <w:lang w:val="ro-RO"/>
              </w:rPr>
            </w:pPr>
            <w:r w:rsidRPr="00140DC0">
              <w:rPr>
                <w:bCs/>
                <w:sz w:val="22"/>
                <w:szCs w:val="22"/>
                <w:lang w:val="ro-RO"/>
              </w:rPr>
              <w:t>(15 întrebări cu 4 variante de răspuns, dintre care una corectă – 20 min., 8 răspunsuri corecte – clasa a 5-a)</w:t>
            </w:r>
          </w:p>
        </w:tc>
        <w:tc>
          <w:tcPr>
            <w:tcW w:w="2578" w:type="dxa"/>
            <w:shd w:val="clear" w:color="auto" w:fill="auto"/>
          </w:tcPr>
          <w:p w14:paraId="1C56B54B" w14:textId="77777777" w:rsidR="00AE4642" w:rsidRPr="00501613" w:rsidRDefault="00140DC0" w:rsidP="00140DC0">
            <w:pPr>
              <w:jc w:val="center"/>
              <w:rPr>
                <w:bCs/>
                <w:sz w:val="22"/>
                <w:szCs w:val="22"/>
                <w:lang w:val="ro-RO"/>
              </w:rPr>
            </w:pPr>
            <w:r>
              <w:rPr>
                <w:bCs/>
                <w:sz w:val="22"/>
                <w:szCs w:val="22"/>
                <w:lang w:val="ro-RO"/>
              </w:rPr>
              <w:t>100%</w:t>
            </w:r>
          </w:p>
        </w:tc>
      </w:tr>
      <w:tr w:rsidR="00AE4642" w:rsidRPr="00090B74" w14:paraId="5876ED18" w14:textId="77777777">
        <w:tc>
          <w:tcPr>
            <w:tcW w:w="2577" w:type="dxa"/>
            <w:vMerge w:val="restart"/>
            <w:shd w:val="clear" w:color="auto" w:fill="auto"/>
          </w:tcPr>
          <w:p w14:paraId="517D1D5E" w14:textId="77777777" w:rsidR="00AE4642" w:rsidRPr="00090B74" w:rsidRDefault="00501613" w:rsidP="006F16C9">
            <w:pPr>
              <w:jc w:val="both"/>
              <w:rPr>
                <w:b/>
                <w:bCs/>
                <w:sz w:val="22"/>
                <w:szCs w:val="22"/>
                <w:lang w:val="ro-RO"/>
              </w:rPr>
            </w:pPr>
            <w:r>
              <w:rPr>
                <w:b/>
                <w:bCs/>
                <w:sz w:val="22"/>
                <w:szCs w:val="22"/>
                <w:lang w:val="ro-RO"/>
              </w:rPr>
              <w:t>Stagiu clinic</w:t>
            </w:r>
          </w:p>
        </w:tc>
        <w:tc>
          <w:tcPr>
            <w:tcW w:w="2577" w:type="dxa"/>
            <w:shd w:val="clear" w:color="auto" w:fill="auto"/>
          </w:tcPr>
          <w:p w14:paraId="47DC77B7" w14:textId="77777777" w:rsidR="00AE4642" w:rsidRPr="00501613" w:rsidRDefault="00AE4642" w:rsidP="006F16C9">
            <w:pPr>
              <w:jc w:val="both"/>
              <w:rPr>
                <w:bCs/>
                <w:sz w:val="22"/>
                <w:szCs w:val="22"/>
                <w:lang w:val="ro-RO"/>
              </w:rPr>
            </w:pPr>
          </w:p>
        </w:tc>
        <w:tc>
          <w:tcPr>
            <w:tcW w:w="2577" w:type="dxa"/>
            <w:shd w:val="clear" w:color="auto" w:fill="auto"/>
          </w:tcPr>
          <w:p w14:paraId="6FE975C7" w14:textId="77777777" w:rsidR="00AE4642" w:rsidRPr="00501613" w:rsidRDefault="00AE4642" w:rsidP="006F16C9">
            <w:pPr>
              <w:jc w:val="both"/>
              <w:rPr>
                <w:bCs/>
                <w:sz w:val="22"/>
                <w:szCs w:val="22"/>
                <w:lang w:val="ro-RO"/>
              </w:rPr>
            </w:pPr>
          </w:p>
        </w:tc>
        <w:tc>
          <w:tcPr>
            <w:tcW w:w="2578" w:type="dxa"/>
            <w:shd w:val="clear" w:color="auto" w:fill="auto"/>
          </w:tcPr>
          <w:p w14:paraId="6A584C60" w14:textId="77777777" w:rsidR="00AE4642" w:rsidRPr="00501613" w:rsidRDefault="00AE4642" w:rsidP="006F16C9">
            <w:pPr>
              <w:jc w:val="both"/>
              <w:rPr>
                <w:bCs/>
                <w:sz w:val="22"/>
                <w:szCs w:val="22"/>
                <w:lang w:val="ro-RO"/>
              </w:rPr>
            </w:pPr>
          </w:p>
        </w:tc>
      </w:tr>
      <w:tr w:rsidR="00AE4642" w:rsidRPr="00090B74" w14:paraId="3A9210FA" w14:textId="77777777">
        <w:tc>
          <w:tcPr>
            <w:tcW w:w="2577" w:type="dxa"/>
            <w:vMerge/>
            <w:shd w:val="clear" w:color="auto" w:fill="auto"/>
          </w:tcPr>
          <w:p w14:paraId="657292F9" w14:textId="77777777" w:rsidR="00AE4642" w:rsidRPr="00090B74" w:rsidRDefault="00AE4642" w:rsidP="006F16C9">
            <w:pPr>
              <w:jc w:val="both"/>
              <w:rPr>
                <w:b/>
                <w:bCs/>
                <w:sz w:val="22"/>
                <w:szCs w:val="22"/>
                <w:lang w:val="ro-RO"/>
              </w:rPr>
            </w:pPr>
          </w:p>
        </w:tc>
        <w:tc>
          <w:tcPr>
            <w:tcW w:w="2577" w:type="dxa"/>
            <w:shd w:val="clear" w:color="auto" w:fill="auto"/>
          </w:tcPr>
          <w:p w14:paraId="777D51D1" w14:textId="77777777" w:rsidR="00AE4642" w:rsidRPr="00501613" w:rsidRDefault="00AE4642" w:rsidP="006F16C9">
            <w:pPr>
              <w:jc w:val="both"/>
              <w:rPr>
                <w:bCs/>
                <w:sz w:val="22"/>
                <w:szCs w:val="22"/>
                <w:lang w:val="ro-RO"/>
              </w:rPr>
            </w:pPr>
          </w:p>
        </w:tc>
        <w:tc>
          <w:tcPr>
            <w:tcW w:w="2577" w:type="dxa"/>
            <w:shd w:val="clear" w:color="auto" w:fill="auto"/>
          </w:tcPr>
          <w:p w14:paraId="1DB8A654" w14:textId="77777777" w:rsidR="00AE4642" w:rsidRPr="00501613" w:rsidRDefault="00AE4642" w:rsidP="006F16C9">
            <w:pPr>
              <w:jc w:val="both"/>
              <w:rPr>
                <w:bCs/>
                <w:sz w:val="22"/>
                <w:szCs w:val="22"/>
                <w:lang w:val="ro-RO"/>
              </w:rPr>
            </w:pPr>
          </w:p>
        </w:tc>
        <w:tc>
          <w:tcPr>
            <w:tcW w:w="2578" w:type="dxa"/>
            <w:shd w:val="clear" w:color="auto" w:fill="auto"/>
          </w:tcPr>
          <w:p w14:paraId="4FD1B177" w14:textId="77777777" w:rsidR="00AE4642" w:rsidRPr="00501613" w:rsidRDefault="00AE4642" w:rsidP="006F16C9">
            <w:pPr>
              <w:jc w:val="both"/>
              <w:rPr>
                <w:bCs/>
                <w:sz w:val="22"/>
                <w:szCs w:val="22"/>
                <w:lang w:val="ro-RO"/>
              </w:rPr>
            </w:pPr>
          </w:p>
        </w:tc>
      </w:tr>
      <w:tr w:rsidR="00AE4642" w:rsidRPr="00090B74" w14:paraId="33B82881" w14:textId="77777777">
        <w:tc>
          <w:tcPr>
            <w:tcW w:w="10309" w:type="dxa"/>
            <w:gridSpan w:val="4"/>
            <w:shd w:val="clear" w:color="auto" w:fill="auto"/>
          </w:tcPr>
          <w:p w14:paraId="10A20C22" w14:textId="77777777" w:rsidR="00AE4642" w:rsidRPr="00090B74" w:rsidRDefault="00AE4642" w:rsidP="006F16C9">
            <w:pPr>
              <w:jc w:val="both"/>
              <w:rPr>
                <w:b/>
                <w:bCs/>
                <w:sz w:val="22"/>
                <w:szCs w:val="22"/>
                <w:lang w:val="ro-RO"/>
              </w:rPr>
            </w:pPr>
            <w:r w:rsidRPr="00090B74">
              <w:rPr>
                <w:b/>
                <w:bCs/>
                <w:sz w:val="22"/>
                <w:szCs w:val="22"/>
                <w:lang w:val="ro-RO"/>
              </w:rPr>
              <w:t>Standard minim de performanță</w:t>
            </w:r>
          </w:p>
        </w:tc>
      </w:tr>
      <w:tr w:rsidR="00AE4642" w:rsidRPr="00090B74" w14:paraId="1452F500" w14:textId="77777777">
        <w:tc>
          <w:tcPr>
            <w:tcW w:w="10309" w:type="dxa"/>
            <w:gridSpan w:val="4"/>
            <w:shd w:val="clear" w:color="auto" w:fill="auto"/>
          </w:tcPr>
          <w:p w14:paraId="3AF6A086" w14:textId="77777777" w:rsidR="00140DC0" w:rsidRPr="00140DC0" w:rsidRDefault="00140DC0" w:rsidP="00140DC0">
            <w:pPr>
              <w:pStyle w:val="TableParagraph"/>
              <w:numPr>
                <w:ilvl w:val="0"/>
                <w:numId w:val="13"/>
              </w:numPr>
              <w:tabs>
                <w:tab w:val="left" w:pos="829"/>
              </w:tabs>
              <w:spacing w:line="252" w:lineRule="exact"/>
              <w:rPr>
                <w:bCs/>
              </w:rPr>
            </w:pPr>
            <w:r w:rsidRPr="00140DC0">
              <w:rPr>
                <w:bCs/>
              </w:rPr>
              <w:t>Obținerea unei note minime de 5 la evaluarea finală scrisă.</w:t>
            </w:r>
          </w:p>
          <w:p w14:paraId="22790F58" w14:textId="77777777" w:rsidR="00140DC0" w:rsidRPr="00140DC0" w:rsidRDefault="00140DC0" w:rsidP="00140DC0">
            <w:pPr>
              <w:pStyle w:val="TableParagraph"/>
              <w:numPr>
                <w:ilvl w:val="0"/>
                <w:numId w:val="13"/>
              </w:numPr>
              <w:tabs>
                <w:tab w:val="left" w:pos="829"/>
              </w:tabs>
              <w:spacing w:line="252" w:lineRule="exact"/>
              <w:rPr>
                <w:bCs/>
              </w:rPr>
            </w:pPr>
            <w:r w:rsidRPr="00140DC0">
              <w:rPr>
                <w:bCs/>
              </w:rPr>
              <w:t>• Minim 75% prezență la cursuri.</w:t>
            </w:r>
          </w:p>
          <w:p w14:paraId="194E7491" w14:textId="77777777" w:rsidR="00140DC0" w:rsidRPr="00140DC0" w:rsidRDefault="00140DC0" w:rsidP="00140DC0">
            <w:pPr>
              <w:pStyle w:val="TableParagraph"/>
              <w:numPr>
                <w:ilvl w:val="0"/>
                <w:numId w:val="13"/>
              </w:numPr>
              <w:tabs>
                <w:tab w:val="left" w:pos="829"/>
              </w:tabs>
              <w:spacing w:line="252" w:lineRule="exact"/>
              <w:rPr>
                <w:bCs/>
              </w:rPr>
            </w:pPr>
            <w:r w:rsidRPr="00140DC0">
              <w:rPr>
                <w:bCs/>
              </w:rPr>
              <w:t>• Definirea corectă a conceptelor de bază ale fiecărei teme.</w:t>
            </w:r>
          </w:p>
          <w:p w14:paraId="71DAB118" w14:textId="77777777" w:rsidR="00AE4642" w:rsidRDefault="00140DC0" w:rsidP="00140DC0">
            <w:pPr>
              <w:pStyle w:val="TableParagraph"/>
              <w:numPr>
                <w:ilvl w:val="0"/>
                <w:numId w:val="13"/>
              </w:numPr>
              <w:tabs>
                <w:tab w:val="left" w:pos="829"/>
              </w:tabs>
              <w:spacing w:line="252" w:lineRule="exact"/>
              <w:rPr>
                <w:bCs/>
              </w:rPr>
            </w:pPr>
            <w:r w:rsidRPr="00140DC0">
              <w:rPr>
                <w:bCs/>
              </w:rPr>
              <w:t>• Recunoașterea principalelor teorii și paradigme asociate eticii și integrității academice.</w:t>
            </w:r>
          </w:p>
          <w:p w14:paraId="6DC8DE6D" w14:textId="77777777" w:rsidR="004167DC" w:rsidRPr="004167DC" w:rsidRDefault="004167DC" w:rsidP="004167DC">
            <w:pPr>
              <w:pStyle w:val="TableParagraph"/>
              <w:tabs>
                <w:tab w:val="left" w:pos="829"/>
              </w:tabs>
              <w:spacing w:line="252" w:lineRule="exact"/>
              <w:ind w:left="720"/>
              <w:rPr>
                <w:bCs/>
              </w:rPr>
            </w:pPr>
          </w:p>
          <w:p w14:paraId="4E09ED6A" w14:textId="77777777" w:rsidR="004167DC" w:rsidRDefault="004167DC" w:rsidP="00140DC0">
            <w:pPr>
              <w:pStyle w:val="TableParagraph"/>
              <w:numPr>
                <w:ilvl w:val="0"/>
                <w:numId w:val="13"/>
              </w:numPr>
              <w:tabs>
                <w:tab w:val="left" w:pos="829"/>
              </w:tabs>
              <w:spacing w:line="252" w:lineRule="exact"/>
              <w:rPr>
                <w:bCs/>
              </w:rPr>
            </w:pPr>
            <w:r>
              <w:rPr>
                <w:bCs/>
              </w:rPr>
              <w:t>Bibliografie</w:t>
            </w:r>
          </w:p>
          <w:p w14:paraId="6DE5D20C" w14:textId="77777777" w:rsidR="004167DC" w:rsidRDefault="004167DC" w:rsidP="00140DC0">
            <w:pPr>
              <w:pStyle w:val="TableParagraph"/>
              <w:numPr>
                <w:ilvl w:val="0"/>
                <w:numId w:val="13"/>
              </w:numPr>
              <w:tabs>
                <w:tab w:val="left" w:pos="829"/>
              </w:tabs>
              <w:spacing w:line="252" w:lineRule="exact"/>
              <w:rPr>
                <w:bCs/>
              </w:rPr>
            </w:pPr>
          </w:p>
          <w:p w14:paraId="24B80EB2" w14:textId="77777777" w:rsidR="004167DC" w:rsidRDefault="004167DC" w:rsidP="00140DC0">
            <w:pPr>
              <w:pStyle w:val="TableParagraph"/>
              <w:numPr>
                <w:ilvl w:val="0"/>
                <w:numId w:val="13"/>
              </w:numPr>
              <w:tabs>
                <w:tab w:val="left" w:pos="829"/>
              </w:tabs>
              <w:spacing w:line="252" w:lineRule="exact"/>
              <w:rPr>
                <w:bCs/>
              </w:rPr>
            </w:pPr>
            <w:r>
              <w:rPr>
                <w:bCs/>
              </w:rPr>
              <w:t>•</w:t>
            </w:r>
            <w:r>
              <w:rPr>
                <w:bCs/>
              </w:rPr>
              <w:tab/>
              <w:t>Wheeler Robert (2022). Oxford Handbook of Medical Ethics and Law. Oxford University Press</w:t>
            </w:r>
          </w:p>
          <w:p w14:paraId="441891B7" w14:textId="77777777" w:rsidR="004167DC" w:rsidRDefault="004167DC" w:rsidP="00140DC0">
            <w:pPr>
              <w:pStyle w:val="TableParagraph"/>
              <w:numPr>
                <w:ilvl w:val="0"/>
                <w:numId w:val="13"/>
              </w:numPr>
              <w:tabs>
                <w:tab w:val="left" w:pos="829"/>
              </w:tabs>
              <w:spacing w:line="252" w:lineRule="exact"/>
              <w:rPr>
                <w:bCs/>
              </w:rPr>
            </w:pPr>
          </w:p>
          <w:p w14:paraId="7D9AE528" w14:textId="77777777" w:rsidR="004167DC" w:rsidRDefault="004167DC" w:rsidP="00140DC0">
            <w:pPr>
              <w:pStyle w:val="TableParagraph"/>
              <w:numPr>
                <w:ilvl w:val="0"/>
                <w:numId w:val="13"/>
              </w:numPr>
              <w:tabs>
                <w:tab w:val="left" w:pos="829"/>
              </w:tabs>
              <w:spacing w:line="252" w:lineRule="exact"/>
              <w:rPr>
                <w:bCs/>
              </w:rPr>
            </w:pPr>
            <w:r>
              <w:rPr>
                <w:bCs/>
              </w:rPr>
              <w:t>•</w:t>
            </w:r>
            <w:r>
              <w:rPr>
                <w:bCs/>
              </w:rPr>
              <w:tab/>
              <w:t>Zwitter Matjaz (2019). Medical Ethics in Clinical Practice. Springer Cham</w:t>
            </w:r>
            <w:r>
              <w:rPr>
                <w:bCs/>
              </w:rPr>
              <w:tab/>
            </w:r>
          </w:p>
          <w:p w14:paraId="3A561AE7" w14:textId="77777777" w:rsidR="004167DC" w:rsidRPr="00501613" w:rsidRDefault="004167DC" w:rsidP="00140DC0">
            <w:pPr>
              <w:pStyle w:val="TableParagraph"/>
              <w:numPr>
                <w:ilvl w:val="0"/>
                <w:numId w:val="13"/>
              </w:numPr>
              <w:tabs>
                <w:tab w:val="left" w:pos="829"/>
              </w:tabs>
              <w:spacing w:line="252" w:lineRule="exact"/>
              <w:rPr>
                <w:bCs/>
              </w:rPr>
            </w:pPr>
          </w:p>
        </w:tc>
      </w:tr>
    </w:tbl>
    <w:p w14:paraId="4D8DB5C0" w14:textId="77777777" w:rsidR="00163D88" w:rsidRPr="00090B74" w:rsidRDefault="00163D88" w:rsidP="00163D88">
      <w:pPr>
        <w:jc w:val="both"/>
        <w:rPr>
          <w:b/>
          <w:bCs/>
          <w:sz w:val="28"/>
          <w:szCs w:val="28"/>
          <w:lang w:val="ro-RO"/>
        </w:rPr>
      </w:pPr>
    </w:p>
    <w:p w14:paraId="50825BCB" w14:textId="77777777" w:rsidR="00AE4642" w:rsidRPr="00090B74" w:rsidRDefault="00AE4642" w:rsidP="00163D88">
      <w:pPr>
        <w:jc w:val="both"/>
        <w:rPr>
          <w:b/>
          <w:bCs/>
          <w:sz w:val="28"/>
          <w:szCs w:val="28"/>
          <w:lang w:val="ro-RO"/>
        </w:rPr>
      </w:pPr>
    </w:p>
    <w:tbl>
      <w:tblPr>
        <w:tblW w:w="0" w:type="auto"/>
        <w:tblLook w:val="00A0" w:firstRow="1" w:lastRow="0" w:firstColumn="1" w:lastColumn="0" w:noHBand="0" w:noVBand="0"/>
      </w:tblPr>
      <w:tblGrid>
        <w:gridCol w:w="3420"/>
        <w:gridCol w:w="3336"/>
        <w:gridCol w:w="3337"/>
      </w:tblGrid>
      <w:tr w:rsidR="00AE4642" w:rsidRPr="00090B74" w14:paraId="344C1D1C" w14:textId="77777777">
        <w:tc>
          <w:tcPr>
            <w:tcW w:w="3436" w:type="dxa"/>
            <w:vMerge w:val="restart"/>
            <w:shd w:val="clear" w:color="auto" w:fill="auto"/>
          </w:tcPr>
          <w:p w14:paraId="34085ACE" w14:textId="77777777" w:rsidR="00AE4642" w:rsidRPr="00090B74" w:rsidRDefault="00AE4642" w:rsidP="006F16C9">
            <w:pPr>
              <w:jc w:val="both"/>
              <w:rPr>
                <w:b/>
                <w:bCs/>
                <w:sz w:val="22"/>
                <w:szCs w:val="22"/>
                <w:lang w:val="ro-RO"/>
              </w:rPr>
            </w:pPr>
            <w:r w:rsidRPr="00090B74">
              <w:rPr>
                <w:b/>
                <w:bCs/>
                <w:sz w:val="22"/>
                <w:szCs w:val="22"/>
                <w:lang w:val="ro-RO"/>
              </w:rPr>
              <w:t>Data completării:</w:t>
            </w:r>
          </w:p>
          <w:p w14:paraId="3F90656E" w14:textId="77777777" w:rsidR="00E96246" w:rsidRPr="00090B74" w:rsidRDefault="00E96246" w:rsidP="006F16C9">
            <w:pPr>
              <w:jc w:val="both"/>
              <w:rPr>
                <w:b/>
                <w:bCs/>
                <w:sz w:val="22"/>
                <w:szCs w:val="22"/>
                <w:lang w:val="ro-RO"/>
              </w:rPr>
            </w:pPr>
          </w:p>
          <w:p w14:paraId="21900993" w14:textId="77777777" w:rsidR="00AE4642" w:rsidRPr="00090B74" w:rsidRDefault="00AE4642" w:rsidP="006F16C9">
            <w:pPr>
              <w:jc w:val="both"/>
              <w:rPr>
                <w:b/>
                <w:bCs/>
                <w:sz w:val="22"/>
                <w:szCs w:val="22"/>
                <w:lang w:val="ro-RO"/>
              </w:rPr>
            </w:pPr>
            <w:r w:rsidRPr="00090B74">
              <w:rPr>
                <w:b/>
                <w:bCs/>
                <w:sz w:val="22"/>
                <w:szCs w:val="22"/>
                <w:lang w:val="ro-RO"/>
              </w:rPr>
              <w:t>…………………………………</w:t>
            </w:r>
          </w:p>
        </w:tc>
        <w:tc>
          <w:tcPr>
            <w:tcW w:w="3436" w:type="dxa"/>
            <w:shd w:val="clear" w:color="auto" w:fill="auto"/>
          </w:tcPr>
          <w:p w14:paraId="2DCC135C" w14:textId="77777777" w:rsidR="00AE4642" w:rsidRPr="00090B74" w:rsidRDefault="00AE4642" w:rsidP="006F16C9">
            <w:pPr>
              <w:jc w:val="both"/>
              <w:rPr>
                <w:b/>
                <w:bCs/>
                <w:sz w:val="22"/>
                <w:szCs w:val="22"/>
                <w:lang w:val="ro-RO"/>
              </w:rPr>
            </w:pPr>
            <w:r w:rsidRPr="00090B74">
              <w:rPr>
                <w:b/>
                <w:bCs/>
                <w:sz w:val="22"/>
                <w:szCs w:val="22"/>
                <w:lang w:val="ro-RO"/>
              </w:rPr>
              <w:t>Semnătura titularului de curs</w:t>
            </w:r>
          </w:p>
        </w:tc>
        <w:tc>
          <w:tcPr>
            <w:tcW w:w="3437" w:type="dxa"/>
            <w:shd w:val="clear" w:color="auto" w:fill="auto"/>
          </w:tcPr>
          <w:p w14:paraId="090F8ACA" w14:textId="77777777" w:rsidR="00AE4642" w:rsidRPr="00090B74" w:rsidRDefault="00AE4642" w:rsidP="006F16C9">
            <w:pPr>
              <w:jc w:val="both"/>
              <w:rPr>
                <w:b/>
                <w:bCs/>
                <w:sz w:val="22"/>
                <w:szCs w:val="22"/>
                <w:lang w:val="ro-RO"/>
              </w:rPr>
            </w:pPr>
            <w:r w:rsidRPr="00090B74">
              <w:rPr>
                <w:b/>
                <w:bCs/>
                <w:sz w:val="22"/>
                <w:szCs w:val="22"/>
                <w:lang w:val="ro-RO"/>
              </w:rPr>
              <w:t>Semnătura titularului de seminar</w:t>
            </w:r>
          </w:p>
        </w:tc>
      </w:tr>
      <w:tr w:rsidR="00AE4642" w:rsidRPr="00090B74" w14:paraId="219DFD61" w14:textId="77777777">
        <w:tc>
          <w:tcPr>
            <w:tcW w:w="3436" w:type="dxa"/>
            <w:vMerge/>
            <w:shd w:val="clear" w:color="auto" w:fill="auto"/>
          </w:tcPr>
          <w:p w14:paraId="670577B6" w14:textId="77777777" w:rsidR="00AE4642" w:rsidRPr="00090B74" w:rsidRDefault="00AE4642" w:rsidP="006F16C9">
            <w:pPr>
              <w:jc w:val="both"/>
              <w:rPr>
                <w:b/>
                <w:bCs/>
                <w:sz w:val="22"/>
                <w:szCs w:val="22"/>
                <w:lang w:val="ro-RO"/>
              </w:rPr>
            </w:pPr>
          </w:p>
        </w:tc>
        <w:tc>
          <w:tcPr>
            <w:tcW w:w="3436" w:type="dxa"/>
            <w:shd w:val="clear" w:color="auto" w:fill="auto"/>
          </w:tcPr>
          <w:p w14:paraId="57CE7854" w14:textId="77777777" w:rsidR="00AE4642" w:rsidRPr="00090B74" w:rsidRDefault="00AE4642" w:rsidP="006F16C9">
            <w:pPr>
              <w:jc w:val="both"/>
              <w:rPr>
                <w:b/>
                <w:bCs/>
                <w:sz w:val="22"/>
                <w:szCs w:val="22"/>
                <w:lang w:val="ro-RO"/>
              </w:rPr>
            </w:pPr>
          </w:p>
        </w:tc>
        <w:tc>
          <w:tcPr>
            <w:tcW w:w="3437" w:type="dxa"/>
            <w:shd w:val="clear" w:color="auto" w:fill="auto"/>
          </w:tcPr>
          <w:p w14:paraId="26EB07FB" w14:textId="77777777" w:rsidR="00AE4642" w:rsidRPr="00090B74" w:rsidRDefault="00AE4642" w:rsidP="006F16C9">
            <w:pPr>
              <w:jc w:val="both"/>
              <w:rPr>
                <w:b/>
                <w:bCs/>
                <w:sz w:val="22"/>
                <w:szCs w:val="22"/>
                <w:lang w:val="ro-RO"/>
              </w:rPr>
            </w:pPr>
          </w:p>
        </w:tc>
      </w:tr>
      <w:tr w:rsidR="00AE4642" w:rsidRPr="00090B74" w14:paraId="5BFD9141" w14:textId="77777777">
        <w:tc>
          <w:tcPr>
            <w:tcW w:w="3436" w:type="dxa"/>
            <w:vMerge w:val="restart"/>
            <w:shd w:val="clear" w:color="auto" w:fill="auto"/>
          </w:tcPr>
          <w:p w14:paraId="450E39DF" w14:textId="77777777" w:rsidR="00E06A2B" w:rsidRPr="00090B74" w:rsidRDefault="00E06A2B" w:rsidP="006F16C9">
            <w:pPr>
              <w:jc w:val="both"/>
              <w:rPr>
                <w:b/>
                <w:bCs/>
                <w:sz w:val="22"/>
                <w:szCs w:val="22"/>
                <w:lang w:val="ro-RO"/>
              </w:rPr>
            </w:pPr>
          </w:p>
          <w:p w14:paraId="4DCEEC5D" w14:textId="77777777" w:rsidR="00AE4642" w:rsidRPr="00090B74" w:rsidRDefault="00AE4642" w:rsidP="006F16C9">
            <w:pPr>
              <w:jc w:val="both"/>
              <w:rPr>
                <w:b/>
                <w:bCs/>
                <w:sz w:val="22"/>
                <w:szCs w:val="22"/>
                <w:lang w:val="ro-RO"/>
              </w:rPr>
            </w:pPr>
            <w:r w:rsidRPr="00090B74">
              <w:rPr>
                <w:b/>
                <w:bCs/>
                <w:sz w:val="22"/>
                <w:szCs w:val="22"/>
                <w:lang w:val="ro-RO"/>
              </w:rPr>
              <w:t>Data avizării în Consiliul Departamentului:</w:t>
            </w:r>
          </w:p>
          <w:p w14:paraId="164E8926" w14:textId="77777777" w:rsidR="00AE4642" w:rsidRPr="00090B74" w:rsidRDefault="00AE4642" w:rsidP="006F16C9">
            <w:pPr>
              <w:jc w:val="both"/>
              <w:rPr>
                <w:b/>
                <w:bCs/>
                <w:sz w:val="22"/>
                <w:szCs w:val="22"/>
                <w:lang w:val="ro-RO"/>
              </w:rPr>
            </w:pPr>
            <w:r w:rsidRPr="00090B74">
              <w:rPr>
                <w:b/>
                <w:bCs/>
                <w:sz w:val="22"/>
                <w:szCs w:val="22"/>
                <w:lang w:val="ro-RO"/>
              </w:rPr>
              <w:t>………………………………</w:t>
            </w:r>
          </w:p>
        </w:tc>
        <w:tc>
          <w:tcPr>
            <w:tcW w:w="6873" w:type="dxa"/>
            <w:gridSpan w:val="2"/>
            <w:shd w:val="clear" w:color="auto" w:fill="auto"/>
            <w:vAlign w:val="center"/>
          </w:tcPr>
          <w:p w14:paraId="5DF036B8" w14:textId="77777777" w:rsidR="00E06A2B" w:rsidRPr="00090B74" w:rsidRDefault="00E06A2B" w:rsidP="006F16C9">
            <w:pPr>
              <w:jc w:val="center"/>
              <w:rPr>
                <w:b/>
                <w:bCs/>
                <w:sz w:val="22"/>
                <w:szCs w:val="22"/>
                <w:lang w:val="ro-RO"/>
              </w:rPr>
            </w:pPr>
          </w:p>
          <w:p w14:paraId="6370085C" w14:textId="77777777" w:rsidR="00AE4642" w:rsidRPr="00090B74" w:rsidRDefault="00AE4642" w:rsidP="006F16C9">
            <w:pPr>
              <w:jc w:val="center"/>
              <w:rPr>
                <w:b/>
                <w:bCs/>
                <w:sz w:val="22"/>
                <w:szCs w:val="22"/>
                <w:lang w:val="ro-RO"/>
              </w:rPr>
            </w:pPr>
            <w:r w:rsidRPr="00090B74">
              <w:rPr>
                <w:b/>
                <w:bCs/>
                <w:sz w:val="22"/>
                <w:szCs w:val="22"/>
                <w:lang w:val="ro-RO"/>
              </w:rPr>
              <w:t>Semnătura directorului de departament</w:t>
            </w:r>
          </w:p>
        </w:tc>
      </w:tr>
      <w:tr w:rsidR="00AE4642" w:rsidRPr="00090B74" w14:paraId="2AFF5C22" w14:textId="77777777">
        <w:tc>
          <w:tcPr>
            <w:tcW w:w="3436" w:type="dxa"/>
            <w:vMerge/>
            <w:shd w:val="clear" w:color="auto" w:fill="auto"/>
          </w:tcPr>
          <w:p w14:paraId="29BA50AB" w14:textId="77777777" w:rsidR="00AE4642" w:rsidRPr="00090B74" w:rsidRDefault="00AE4642" w:rsidP="006F16C9">
            <w:pPr>
              <w:jc w:val="both"/>
              <w:rPr>
                <w:b/>
                <w:bCs/>
                <w:sz w:val="22"/>
                <w:szCs w:val="22"/>
                <w:lang w:val="ro-RO"/>
              </w:rPr>
            </w:pPr>
          </w:p>
        </w:tc>
        <w:tc>
          <w:tcPr>
            <w:tcW w:w="6873" w:type="dxa"/>
            <w:gridSpan w:val="2"/>
            <w:shd w:val="clear" w:color="auto" w:fill="auto"/>
          </w:tcPr>
          <w:p w14:paraId="6BB572BB" w14:textId="77777777" w:rsidR="00AE4642" w:rsidRPr="00090B74" w:rsidRDefault="00AE4642" w:rsidP="006F16C9">
            <w:pPr>
              <w:jc w:val="both"/>
              <w:rPr>
                <w:b/>
                <w:bCs/>
                <w:sz w:val="22"/>
                <w:szCs w:val="22"/>
                <w:lang w:val="ro-RO"/>
              </w:rPr>
            </w:pPr>
          </w:p>
        </w:tc>
      </w:tr>
    </w:tbl>
    <w:p w14:paraId="217E42EB" w14:textId="77777777" w:rsidR="00AE4642" w:rsidRPr="00090B74" w:rsidRDefault="00E96246" w:rsidP="00163D88">
      <w:pPr>
        <w:jc w:val="both"/>
        <w:rPr>
          <w:b/>
          <w:bCs/>
          <w:sz w:val="28"/>
          <w:szCs w:val="28"/>
          <w:lang w:val="ro-RO"/>
        </w:rPr>
      </w:pPr>
      <w:r w:rsidRPr="00090B74">
        <w:rPr>
          <w:b/>
          <w:bCs/>
          <w:sz w:val="28"/>
          <w:szCs w:val="28"/>
          <w:lang w:val="ro-RO"/>
        </w:rPr>
        <w:t xml:space="preserve"> </w:t>
      </w:r>
    </w:p>
    <w:sectPr w:rsidR="00AE4642" w:rsidRPr="00090B74" w:rsidSect="001B1C76">
      <w:pgSz w:w="11907" w:h="16840" w:code="9"/>
      <w:pgMar w:top="851" w:right="680" w:bottom="18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4D6C" w14:textId="77777777" w:rsidR="000D079E" w:rsidRDefault="000D079E" w:rsidP="00362AA3">
      <w:r>
        <w:separator/>
      </w:r>
    </w:p>
  </w:endnote>
  <w:endnote w:type="continuationSeparator" w:id="0">
    <w:p w14:paraId="4305E824" w14:textId="77777777" w:rsidR="000D079E" w:rsidRDefault="000D079E" w:rsidP="003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C1A66" w14:textId="77777777" w:rsidR="000D079E" w:rsidRDefault="000D079E" w:rsidP="00362AA3">
      <w:r>
        <w:separator/>
      </w:r>
    </w:p>
  </w:footnote>
  <w:footnote w:type="continuationSeparator" w:id="0">
    <w:p w14:paraId="774D0F83" w14:textId="77777777" w:rsidR="000D079E" w:rsidRDefault="000D079E" w:rsidP="0036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138"/>
    <w:multiLevelType w:val="hybridMultilevel"/>
    <w:tmpl w:val="376A4802"/>
    <w:lvl w:ilvl="0" w:tplc="E4C2942E">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BF42D5"/>
    <w:multiLevelType w:val="hybridMultilevel"/>
    <w:tmpl w:val="741A8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8040F"/>
    <w:multiLevelType w:val="multilevel"/>
    <w:tmpl w:val="C0E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86472"/>
    <w:multiLevelType w:val="hybridMultilevel"/>
    <w:tmpl w:val="13027014"/>
    <w:lvl w:ilvl="0" w:tplc="11E4D0E8">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D5D6B"/>
    <w:multiLevelType w:val="hybridMultilevel"/>
    <w:tmpl w:val="B006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79BE"/>
    <w:multiLevelType w:val="hybridMultilevel"/>
    <w:tmpl w:val="84E8506E"/>
    <w:lvl w:ilvl="0" w:tplc="E95C0378">
      <w:numFmt w:val="bullet"/>
      <w:lvlText w:val=""/>
      <w:lvlJc w:val="left"/>
      <w:pPr>
        <w:ind w:left="828" w:hanging="360"/>
      </w:pPr>
      <w:rPr>
        <w:rFonts w:ascii="Symbol" w:eastAsia="Symbol" w:hAnsi="Symbol" w:cs="Symbol" w:hint="default"/>
        <w:b w:val="0"/>
        <w:bCs w:val="0"/>
        <w:i w:val="0"/>
        <w:iCs w:val="0"/>
        <w:w w:val="99"/>
        <w:sz w:val="20"/>
        <w:szCs w:val="20"/>
        <w:lang w:val="ro-RO" w:eastAsia="en-US" w:bidi="ar-SA"/>
      </w:rPr>
    </w:lvl>
    <w:lvl w:ilvl="1" w:tplc="50067368">
      <w:numFmt w:val="bullet"/>
      <w:lvlText w:val="•"/>
      <w:lvlJc w:val="left"/>
      <w:pPr>
        <w:ind w:left="1768" w:hanging="360"/>
      </w:pPr>
      <w:rPr>
        <w:rFonts w:hint="default"/>
        <w:lang w:val="ro-RO" w:eastAsia="en-US" w:bidi="ar-SA"/>
      </w:rPr>
    </w:lvl>
    <w:lvl w:ilvl="2" w:tplc="E1D6587A">
      <w:numFmt w:val="bullet"/>
      <w:lvlText w:val="•"/>
      <w:lvlJc w:val="left"/>
      <w:pPr>
        <w:ind w:left="2716" w:hanging="360"/>
      </w:pPr>
      <w:rPr>
        <w:rFonts w:hint="default"/>
        <w:lang w:val="ro-RO" w:eastAsia="en-US" w:bidi="ar-SA"/>
      </w:rPr>
    </w:lvl>
    <w:lvl w:ilvl="3" w:tplc="D24E9194">
      <w:numFmt w:val="bullet"/>
      <w:lvlText w:val="•"/>
      <w:lvlJc w:val="left"/>
      <w:pPr>
        <w:ind w:left="3664" w:hanging="360"/>
      </w:pPr>
      <w:rPr>
        <w:rFonts w:hint="default"/>
        <w:lang w:val="ro-RO" w:eastAsia="en-US" w:bidi="ar-SA"/>
      </w:rPr>
    </w:lvl>
    <w:lvl w:ilvl="4" w:tplc="5D54BB5C">
      <w:numFmt w:val="bullet"/>
      <w:lvlText w:val="•"/>
      <w:lvlJc w:val="left"/>
      <w:pPr>
        <w:ind w:left="4612" w:hanging="360"/>
      </w:pPr>
      <w:rPr>
        <w:rFonts w:hint="default"/>
        <w:lang w:val="ro-RO" w:eastAsia="en-US" w:bidi="ar-SA"/>
      </w:rPr>
    </w:lvl>
    <w:lvl w:ilvl="5" w:tplc="4A669212">
      <w:numFmt w:val="bullet"/>
      <w:lvlText w:val="•"/>
      <w:lvlJc w:val="left"/>
      <w:pPr>
        <w:ind w:left="5560" w:hanging="360"/>
      </w:pPr>
      <w:rPr>
        <w:rFonts w:hint="default"/>
        <w:lang w:val="ro-RO" w:eastAsia="en-US" w:bidi="ar-SA"/>
      </w:rPr>
    </w:lvl>
    <w:lvl w:ilvl="6" w:tplc="56F206A2">
      <w:numFmt w:val="bullet"/>
      <w:lvlText w:val="•"/>
      <w:lvlJc w:val="left"/>
      <w:pPr>
        <w:ind w:left="6508" w:hanging="360"/>
      </w:pPr>
      <w:rPr>
        <w:rFonts w:hint="default"/>
        <w:lang w:val="ro-RO" w:eastAsia="en-US" w:bidi="ar-SA"/>
      </w:rPr>
    </w:lvl>
    <w:lvl w:ilvl="7" w:tplc="AE0EBCF8">
      <w:numFmt w:val="bullet"/>
      <w:lvlText w:val="•"/>
      <w:lvlJc w:val="left"/>
      <w:pPr>
        <w:ind w:left="7456" w:hanging="360"/>
      </w:pPr>
      <w:rPr>
        <w:rFonts w:hint="default"/>
        <w:lang w:val="ro-RO" w:eastAsia="en-US" w:bidi="ar-SA"/>
      </w:rPr>
    </w:lvl>
    <w:lvl w:ilvl="8" w:tplc="037C1C44">
      <w:numFmt w:val="bullet"/>
      <w:lvlText w:val="•"/>
      <w:lvlJc w:val="left"/>
      <w:pPr>
        <w:ind w:left="8404" w:hanging="360"/>
      </w:pPr>
      <w:rPr>
        <w:rFonts w:hint="default"/>
        <w:lang w:val="ro-RO" w:eastAsia="en-US" w:bidi="ar-SA"/>
      </w:rPr>
    </w:lvl>
  </w:abstractNum>
  <w:abstractNum w:abstractNumId="6" w15:restartNumberingAfterBreak="0">
    <w:nsid w:val="1BDA41BD"/>
    <w:multiLevelType w:val="hybridMultilevel"/>
    <w:tmpl w:val="B006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29973B8"/>
    <w:multiLevelType w:val="multilevel"/>
    <w:tmpl w:val="DC261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C2C2C"/>
    <w:multiLevelType w:val="hybridMultilevel"/>
    <w:tmpl w:val="B5F05840"/>
    <w:lvl w:ilvl="0" w:tplc="E8A0D9A2">
      <w:numFmt w:val="bullet"/>
      <w:lvlText w:val=""/>
      <w:lvlJc w:val="left"/>
      <w:pPr>
        <w:ind w:left="820" w:hanging="363"/>
      </w:pPr>
      <w:rPr>
        <w:rFonts w:ascii="Symbol" w:eastAsia="Symbol" w:hAnsi="Symbol" w:cs="Symbol" w:hint="default"/>
        <w:b w:val="0"/>
        <w:bCs w:val="0"/>
        <w:i w:val="0"/>
        <w:iCs w:val="0"/>
        <w:w w:val="99"/>
        <w:sz w:val="20"/>
        <w:szCs w:val="20"/>
        <w:lang w:val="ro-RO" w:eastAsia="en-US" w:bidi="ar-SA"/>
      </w:rPr>
    </w:lvl>
    <w:lvl w:ilvl="1" w:tplc="DC3EEC86">
      <w:numFmt w:val="bullet"/>
      <w:lvlText w:val="•"/>
      <w:lvlJc w:val="left"/>
      <w:pPr>
        <w:ind w:left="1424" w:hanging="363"/>
      </w:pPr>
      <w:rPr>
        <w:rFonts w:hint="default"/>
        <w:lang w:val="ro-RO" w:eastAsia="en-US" w:bidi="ar-SA"/>
      </w:rPr>
    </w:lvl>
    <w:lvl w:ilvl="2" w:tplc="97FC4DA8">
      <w:numFmt w:val="bullet"/>
      <w:lvlText w:val="•"/>
      <w:lvlJc w:val="left"/>
      <w:pPr>
        <w:ind w:left="2028" w:hanging="363"/>
      </w:pPr>
      <w:rPr>
        <w:rFonts w:hint="default"/>
        <w:lang w:val="ro-RO" w:eastAsia="en-US" w:bidi="ar-SA"/>
      </w:rPr>
    </w:lvl>
    <w:lvl w:ilvl="3" w:tplc="85B62C0A">
      <w:numFmt w:val="bullet"/>
      <w:lvlText w:val="•"/>
      <w:lvlJc w:val="left"/>
      <w:pPr>
        <w:ind w:left="2632" w:hanging="363"/>
      </w:pPr>
      <w:rPr>
        <w:rFonts w:hint="default"/>
        <w:lang w:val="ro-RO" w:eastAsia="en-US" w:bidi="ar-SA"/>
      </w:rPr>
    </w:lvl>
    <w:lvl w:ilvl="4" w:tplc="F3882980">
      <w:numFmt w:val="bullet"/>
      <w:lvlText w:val="•"/>
      <w:lvlJc w:val="left"/>
      <w:pPr>
        <w:ind w:left="3236" w:hanging="363"/>
      </w:pPr>
      <w:rPr>
        <w:rFonts w:hint="default"/>
        <w:lang w:val="ro-RO" w:eastAsia="en-US" w:bidi="ar-SA"/>
      </w:rPr>
    </w:lvl>
    <w:lvl w:ilvl="5" w:tplc="6D862EA8">
      <w:numFmt w:val="bullet"/>
      <w:lvlText w:val="•"/>
      <w:lvlJc w:val="left"/>
      <w:pPr>
        <w:ind w:left="3840" w:hanging="363"/>
      </w:pPr>
      <w:rPr>
        <w:rFonts w:hint="default"/>
        <w:lang w:val="ro-RO" w:eastAsia="en-US" w:bidi="ar-SA"/>
      </w:rPr>
    </w:lvl>
    <w:lvl w:ilvl="6" w:tplc="304E6BB8">
      <w:numFmt w:val="bullet"/>
      <w:lvlText w:val="•"/>
      <w:lvlJc w:val="left"/>
      <w:pPr>
        <w:ind w:left="4444" w:hanging="363"/>
      </w:pPr>
      <w:rPr>
        <w:rFonts w:hint="default"/>
        <w:lang w:val="ro-RO" w:eastAsia="en-US" w:bidi="ar-SA"/>
      </w:rPr>
    </w:lvl>
    <w:lvl w:ilvl="7" w:tplc="FAF29974">
      <w:numFmt w:val="bullet"/>
      <w:lvlText w:val="•"/>
      <w:lvlJc w:val="left"/>
      <w:pPr>
        <w:ind w:left="5048" w:hanging="363"/>
      </w:pPr>
      <w:rPr>
        <w:rFonts w:hint="default"/>
        <w:lang w:val="ro-RO" w:eastAsia="en-US" w:bidi="ar-SA"/>
      </w:rPr>
    </w:lvl>
    <w:lvl w:ilvl="8" w:tplc="7206B644">
      <w:numFmt w:val="bullet"/>
      <w:lvlText w:val="•"/>
      <w:lvlJc w:val="left"/>
      <w:pPr>
        <w:ind w:left="5652" w:hanging="363"/>
      </w:pPr>
      <w:rPr>
        <w:rFonts w:hint="default"/>
        <w:lang w:val="ro-RO" w:eastAsia="en-US" w:bidi="ar-SA"/>
      </w:rPr>
    </w:lvl>
  </w:abstractNum>
  <w:abstractNum w:abstractNumId="10" w15:restartNumberingAfterBreak="0">
    <w:nsid w:val="2C323B24"/>
    <w:multiLevelType w:val="multilevel"/>
    <w:tmpl w:val="16B0A9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092E18"/>
    <w:multiLevelType w:val="hybridMultilevel"/>
    <w:tmpl w:val="14123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1E25CCD"/>
    <w:multiLevelType w:val="multilevel"/>
    <w:tmpl w:val="BE3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53D35"/>
    <w:multiLevelType w:val="hybridMultilevel"/>
    <w:tmpl w:val="BF408CE0"/>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4" w15:restartNumberingAfterBreak="0">
    <w:nsid w:val="42B967CD"/>
    <w:multiLevelType w:val="hybridMultilevel"/>
    <w:tmpl w:val="027C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A828FC"/>
    <w:multiLevelType w:val="hybridMultilevel"/>
    <w:tmpl w:val="07BCFD56"/>
    <w:lvl w:ilvl="0" w:tplc="6B9C9F5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10F6379"/>
    <w:multiLevelType w:val="hybridMultilevel"/>
    <w:tmpl w:val="9CC825FC"/>
    <w:lvl w:ilvl="0" w:tplc="6E004F96">
      <w:start w:val="1"/>
      <w:numFmt w:val="decimal"/>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18" w15:restartNumberingAfterBreak="0">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CBB0326"/>
    <w:multiLevelType w:val="hybridMultilevel"/>
    <w:tmpl w:val="DFFC507C"/>
    <w:lvl w:ilvl="0" w:tplc="06122680">
      <w:start w:val="1"/>
      <w:numFmt w:val="decimal"/>
      <w:lvlText w:val="%1."/>
      <w:lvlJc w:val="left"/>
      <w:pPr>
        <w:ind w:left="501" w:hanging="393"/>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AECD6">
      <w:start w:val="1"/>
      <w:numFmt w:val="lowerLetter"/>
      <w:lvlText w:val="%2."/>
      <w:lvlJc w:val="left"/>
      <w:pPr>
        <w:ind w:left="1221" w:hanging="393"/>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658B0">
      <w:start w:val="1"/>
      <w:numFmt w:val="lowerRoman"/>
      <w:lvlText w:val="%3."/>
      <w:lvlJc w:val="left"/>
      <w:pPr>
        <w:ind w:left="1934" w:hanging="31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54A0">
      <w:start w:val="1"/>
      <w:numFmt w:val="decimal"/>
      <w:lvlText w:val="%4."/>
      <w:lvlJc w:val="left"/>
      <w:pPr>
        <w:ind w:left="2661" w:hanging="393"/>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E61CE">
      <w:start w:val="1"/>
      <w:numFmt w:val="lowerLetter"/>
      <w:lvlText w:val="%5."/>
      <w:lvlJc w:val="left"/>
      <w:pPr>
        <w:ind w:left="3381" w:hanging="393"/>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2AC14">
      <w:start w:val="1"/>
      <w:numFmt w:val="lowerRoman"/>
      <w:lvlText w:val="%6."/>
      <w:lvlJc w:val="left"/>
      <w:pPr>
        <w:ind w:left="4094" w:hanging="31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8ACF0E">
      <w:start w:val="1"/>
      <w:numFmt w:val="decimal"/>
      <w:lvlText w:val="%7."/>
      <w:lvlJc w:val="left"/>
      <w:pPr>
        <w:ind w:left="4821" w:hanging="393"/>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C7254">
      <w:start w:val="1"/>
      <w:numFmt w:val="lowerLetter"/>
      <w:lvlText w:val="%8."/>
      <w:lvlJc w:val="left"/>
      <w:pPr>
        <w:ind w:left="5541" w:hanging="393"/>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6ED2F0">
      <w:start w:val="1"/>
      <w:numFmt w:val="lowerRoman"/>
      <w:lvlText w:val="%9."/>
      <w:lvlJc w:val="left"/>
      <w:pPr>
        <w:ind w:left="6254" w:hanging="31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6F97BBB"/>
    <w:multiLevelType w:val="hybridMultilevel"/>
    <w:tmpl w:val="F8D22F48"/>
    <w:lvl w:ilvl="0" w:tplc="3A4AAD62">
      <w:numFmt w:val="bullet"/>
      <w:lvlText w:val=""/>
      <w:lvlJc w:val="left"/>
      <w:pPr>
        <w:ind w:left="827" w:hanging="360"/>
      </w:pPr>
      <w:rPr>
        <w:rFonts w:ascii="Symbol" w:eastAsia="Symbol" w:hAnsi="Symbol" w:cs="Symbol" w:hint="default"/>
        <w:b w:val="0"/>
        <w:bCs w:val="0"/>
        <w:i w:val="0"/>
        <w:iCs w:val="0"/>
        <w:w w:val="99"/>
        <w:sz w:val="20"/>
        <w:szCs w:val="20"/>
        <w:lang w:val="ro-RO" w:eastAsia="en-US" w:bidi="ar-SA"/>
      </w:rPr>
    </w:lvl>
    <w:lvl w:ilvl="1" w:tplc="FA46FB44">
      <w:numFmt w:val="bullet"/>
      <w:lvlText w:val="•"/>
      <w:lvlJc w:val="left"/>
      <w:pPr>
        <w:ind w:left="1433" w:hanging="360"/>
      </w:pPr>
      <w:rPr>
        <w:rFonts w:hint="default"/>
        <w:lang w:val="ro-RO" w:eastAsia="en-US" w:bidi="ar-SA"/>
      </w:rPr>
    </w:lvl>
    <w:lvl w:ilvl="2" w:tplc="E2848C1A">
      <w:numFmt w:val="bullet"/>
      <w:lvlText w:val="•"/>
      <w:lvlJc w:val="left"/>
      <w:pPr>
        <w:ind w:left="2046" w:hanging="360"/>
      </w:pPr>
      <w:rPr>
        <w:rFonts w:hint="default"/>
        <w:lang w:val="ro-RO" w:eastAsia="en-US" w:bidi="ar-SA"/>
      </w:rPr>
    </w:lvl>
    <w:lvl w:ilvl="3" w:tplc="40C67128">
      <w:numFmt w:val="bullet"/>
      <w:lvlText w:val="•"/>
      <w:lvlJc w:val="left"/>
      <w:pPr>
        <w:ind w:left="2659" w:hanging="360"/>
      </w:pPr>
      <w:rPr>
        <w:rFonts w:hint="default"/>
        <w:lang w:val="ro-RO" w:eastAsia="en-US" w:bidi="ar-SA"/>
      </w:rPr>
    </w:lvl>
    <w:lvl w:ilvl="4" w:tplc="6E08A0DC">
      <w:numFmt w:val="bullet"/>
      <w:lvlText w:val="•"/>
      <w:lvlJc w:val="left"/>
      <w:pPr>
        <w:ind w:left="3272" w:hanging="360"/>
      </w:pPr>
      <w:rPr>
        <w:rFonts w:hint="default"/>
        <w:lang w:val="ro-RO" w:eastAsia="en-US" w:bidi="ar-SA"/>
      </w:rPr>
    </w:lvl>
    <w:lvl w:ilvl="5" w:tplc="C4EE7FD8">
      <w:numFmt w:val="bullet"/>
      <w:lvlText w:val="•"/>
      <w:lvlJc w:val="left"/>
      <w:pPr>
        <w:ind w:left="3885" w:hanging="360"/>
      </w:pPr>
      <w:rPr>
        <w:rFonts w:hint="default"/>
        <w:lang w:val="ro-RO" w:eastAsia="en-US" w:bidi="ar-SA"/>
      </w:rPr>
    </w:lvl>
    <w:lvl w:ilvl="6" w:tplc="E1D2B1F0">
      <w:numFmt w:val="bullet"/>
      <w:lvlText w:val="•"/>
      <w:lvlJc w:val="left"/>
      <w:pPr>
        <w:ind w:left="4498" w:hanging="360"/>
      </w:pPr>
      <w:rPr>
        <w:rFonts w:hint="default"/>
        <w:lang w:val="ro-RO" w:eastAsia="en-US" w:bidi="ar-SA"/>
      </w:rPr>
    </w:lvl>
    <w:lvl w:ilvl="7" w:tplc="F4807BBE">
      <w:numFmt w:val="bullet"/>
      <w:lvlText w:val="•"/>
      <w:lvlJc w:val="left"/>
      <w:pPr>
        <w:ind w:left="5111" w:hanging="360"/>
      </w:pPr>
      <w:rPr>
        <w:rFonts w:hint="default"/>
        <w:lang w:val="ro-RO" w:eastAsia="en-US" w:bidi="ar-SA"/>
      </w:rPr>
    </w:lvl>
    <w:lvl w:ilvl="8" w:tplc="99CEDDDC">
      <w:numFmt w:val="bullet"/>
      <w:lvlText w:val="•"/>
      <w:lvlJc w:val="left"/>
      <w:pPr>
        <w:ind w:left="5724" w:hanging="360"/>
      </w:pPr>
      <w:rPr>
        <w:rFonts w:hint="default"/>
        <w:lang w:val="ro-RO" w:eastAsia="en-US" w:bidi="ar-SA"/>
      </w:rPr>
    </w:lvl>
  </w:abstractNum>
  <w:abstractNum w:abstractNumId="22" w15:restartNumberingAfterBreak="0">
    <w:nsid w:val="77997FD6"/>
    <w:multiLevelType w:val="hybridMultilevel"/>
    <w:tmpl w:val="0A92D91A"/>
    <w:lvl w:ilvl="0" w:tplc="32DA2430">
      <w:start w:val="1"/>
      <w:numFmt w:val="decimal"/>
      <w:lvlText w:val="%1."/>
      <w:lvlJc w:val="left"/>
      <w:pPr>
        <w:ind w:left="107" w:hanging="221"/>
      </w:pPr>
      <w:rPr>
        <w:rFonts w:ascii="Times New Roman" w:eastAsia="Times New Roman" w:hAnsi="Times New Roman" w:cs="Times New Roman" w:hint="default"/>
        <w:b/>
        <w:bCs/>
        <w:i w:val="0"/>
        <w:iCs w:val="0"/>
        <w:w w:val="100"/>
        <w:sz w:val="22"/>
        <w:szCs w:val="22"/>
        <w:lang w:val="ro-RO" w:eastAsia="en-US" w:bidi="ar-SA"/>
      </w:rPr>
    </w:lvl>
    <w:lvl w:ilvl="1" w:tplc="9AA8998A">
      <w:numFmt w:val="bullet"/>
      <w:lvlText w:val=""/>
      <w:lvlJc w:val="left"/>
      <w:pPr>
        <w:ind w:left="827" w:hanging="360"/>
      </w:pPr>
      <w:rPr>
        <w:rFonts w:ascii="Symbol" w:eastAsia="Symbol" w:hAnsi="Symbol" w:cs="Symbol" w:hint="default"/>
        <w:w w:val="99"/>
        <w:lang w:val="ro-RO" w:eastAsia="en-US" w:bidi="ar-SA"/>
      </w:rPr>
    </w:lvl>
    <w:lvl w:ilvl="2" w:tplc="CA84E3F2">
      <w:numFmt w:val="bullet"/>
      <w:lvlText w:val="•"/>
      <w:lvlJc w:val="left"/>
      <w:pPr>
        <w:ind w:left="880" w:hanging="360"/>
      </w:pPr>
      <w:rPr>
        <w:rFonts w:hint="default"/>
        <w:lang w:val="ro-RO" w:eastAsia="en-US" w:bidi="ar-SA"/>
      </w:rPr>
    </w:lvl>
    <w:lvl w:ilvl="3" w:tplc="7876BB56">
      <w:numFmt w:val="bullet"/>
      <w:lvlText w:val="•"/>
      <w:lvlJc w:val="left"/>
      <w:pPr>
        <w:ind w:left="1638" w:hanging="360"/>
      </w:pPr>
      <w:rPr>
        <w:rFonts w:hint="default"/>
        <w:lang w:val="ro-RO" w:eastAsia="en-US" w:bidi="ar-SA"/>
      </w:rPr>
    </w:lvl>
    <w:lvl w:ilvl="4" w:tplc="423C62D4">
      <w:numFmt w:val="bullet"/>
      <w:lvlText w:val="•"/>
      <w:lvlJc w:val="left"/>
      <w:pPr>
        <w:ind w:left="2397" w:hanging="360"/>
      </w:pPr>
      <w:rPr>
        <w:rFonts w:hint="default"/>
        <w:lang w:val="ro-RO" w:eastAsia="en-US" w:bidi="ar-SA"/>
      </w:rPr>
    </w:lvl>
    <w:lvl w:ilvl="5" w:tplc="B57A8D68">
      <w:numFmt w:val="bullet"/>
      <w:lvlText w:val="•"/>
      <w:lvlJc w:val="left"/>
      <w:pPr>
        <w:ind w:left="3156" w:hanging="360"/>
      </w:pPr>
      <w:rPr>
        <w:rFonts w:hint="default"/>
        <w:lang w:val="ro-RO" w:eastAsia="en-US" w:bidi="ar-SA"/>
      </w:rPr>
    </w:lvl>
    <w:lvl w:ilvl="6" w:tplc="5DF05434">
      <w:numFmt w:val="bullet"/>
      <w:lvlText w:val="•"/>
      <w:lvlJc w:val="left"/>
      <w:pPr>
        <w:ind w:left="3915" w:hanging="360"/>
      </w:pPr>
      <w:rPr>
        <w:rFonts w:hint="default"/>
        <w:lang w:val="ro-RO" w:eastAsia="en-US" w:bidi="ar-SA"/>
      </w:rPr>
    </w:lvl>
    <w:lvl w:ilvl="7" w:tplc="D20EE142">
      <w:numFmt w:val="bullet"/>
      <w:lvlText w:val="•"/>
      <w:lvlJc w:val="left"/>
      <w:pPr>
        <w:ind w:left="4674" w:hanging="360"/>
      </w:pPr>
      <w:rPr>
        <w:rFonts w:hint="default"/>
        <w:lang w:val="ro-RO" w:eastAsia="en-US" w:bidi="ar-SA"/>
      </w:rPr>
    </w:lvl>
    <w:lvl w:ilvl="8" w:tplc="5590CEC0">
      <w:numFmt w:val="bullet"/>
      <w:lvlText w:val="•"/>
      <w:lvlJc w:val="left"/>
      <w:pPr>
        <w:ind w:left="5433" w:hanging="360"/>
      </w:pPr>
      <w:rPr>
        <w:rFonts w:hint="default"/>
        <w:lang w:val="ro-RO" w:eastAsia="en-US" w:bidi="ar-SA"/>
      </w:rPr>
    </w:lvl>
  </w:abstractNum>
  <w:abstractNum w:abstractNumId="23" w15:restartNumberingAfterBreak="0">
    <w:nsid w:val="7A253072"/>
    <w:multiLevelType w:val="hybridMultilevel"/>
    <w:tmpl w:val="7B4C7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8926DA"/>
    <w:multiLevelType w:val="hybridMultilevel"/>
    <w:tmpl w:val="54268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8"/>
  </w:num>
  <w:num w:numId="3">
    <w:abstractNumId w:val="0"/>
  </w:num>
  <w:num w:numId="4">
    <w:abstractNumId w:val="23"/>
  </w:num>
  <w:num w:numId="5">
    <w:abstractNumId w:val="25"/>
  </w:num>
  <w:num w:numId="6">
    <w:abstractNumId w:val="14"/>
  </w:num>
  <w:num w:numId="7">
    <w:abstractNumId w:val="8"/>
  </w:num>
  <w:num w:numId="8">
    <w:abstractNumId w:val="24"/>
  </w:num>
  <w:num w:numId="9">
    <w:abstractNumId w:val="10"/>
  </w:num>
  <w:num w:numId="10">
    <w:abstractNumId w:val="11"/>
  </w:num>
  <w:num w:numId="11">
    <w:abstractNumId w:val="16"/>
  </w:num>
  <w:num w:numId="12">
    <w:abstractNumId w:val="7"/>
  </w:num>
  <w:num w:numId="13">
    <w:abstractNumId w:val="20"/>
  </w:num>
  <w:num w:numId="14">
    <w:abstractNumId w:val="4"/>
  </w:num>
  <w:num w:numId="15">
    <w:abstractNumId w:val="3"/>
  </w:num>
  <w:num w:numId="16">
    <w:abstractNumId w:val="6"/>
  </w:num>
  <w:num w:numId="17">
    <w:abstractNumId w:val="12"/>
  </w:num>
  <w:num w:numId="18">
    <w:abstractNumId w:val="2"/>
  </w:num>
  <w:num w:numId="19">
    <w:abstractNumId w:val="15"/>
  </w:num>
  <w:num w:numId="20">
    <w:abstractNumId w:val="17"/>
  </w:num>
  <w:num w:numId="21">
    <w:abstractNumId w:val="22"/>
  </w:num>
  <w:num w:numId="22">
    <w:abstractNumId w:val="1"/>
  </w:num>
  <w:num w:numId="23">
    <w:abstractNumId w:val="21"/>
  </w:num>
  <w:num w:numId="24">
    <w:abstractNumId w:val="9"/>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4A"/>
    <w:rsid w:val="00000418"/>
    <w:rsid w:val="00004D22"/>
    <w:rsid w:val="00015D71"/>
    <w:rsid w:val="000360DA"/>
    <w:rsid w:val="000479E5"/>
    <w:rsid w:val="00051354"/>
    <w:rsid w:val="000609BF"/>
    <w:rsid w:val="00090B74"/>
    <w:rsid w:val="000C6EBC"/>
    <w:rsid w:val="000D079E"/>
    <w:rsid w:val="000D3D43"/>
    <w:rsid w:val="000E61E3"/>
    <w:rsid w:val="000F3955"/>
    <w:rsid w:val="000F6D94"/>
    <w:rsid w:val="001028DC"/>
    <w:rsid w:val="00140DC0"/>
    <w:rsid w:val="00143FCE"/>
    <w:rsid w:val="00146ABF"/>
    <w:rsid w:val="001603F4"/>
    <w:rsid w:val="00163D88"/>
    <w:rsid w:val="001777E7"/>
    <w:rsid w:val="0018542C"/>
    <w:rsid w:val="00186E02"/>
    <w:rsid w:val="00191687"/>
    <w:rsid w:val="001B1C76"/>
    <w:rsid w:val="001D518B"/>
    <w:rsid w:val="001D7972"/>
    <w:rsid w:val="002050DD"/>
    <w:rsid w:val="0020799F"/>
    <w:rsid w:val="002143E7"/>
    <w:rsid w:val="00216140"/>
    <w:rsid w:val="00216C4A"/>
    <w:rsid w:val="00247E1E"/>
    <w:rsid w:val="002860C0"/>
    <w:rsid w:val="002A3F74"/>
    <w:rsid w:val="002A4ECB"/>
    <w:rsid w:val="002C24FE"/>
    <w:rsid w:val="002C3290"/>
    <w:rsid w:val="002D216D"/>
    <w:rsid w:val="002F5F58"/>
    <w:rsid w:val="0030314A"/>
    <w:rsid w:val="00327341"/>
    <w:rsid w:val="00331736"/>
    <w:rsid w:val="00332422"/>
    <w:rsid w:val="0035542E"/>
    <w:rsid w:val="0035647E"/>
    <w:rsid w:val="00362AA3"/>
    <w:rsid w:val="0038784B"/>
    <w:rsid w:val="00393E29"/>
    <w:rsid w:val="003C26F1"/>
    <w:rsid w:val="003C2969"/>
    <w:rsid w:val="003C2A66"/>
    <w:rsid w:val="003D7242"/>
    <w:rsid w:val="003E19ED"/>
    <w:rsid w:val="003E45DF"/>
    <w:rsid w:val="003F3406"/>
    <w:rsid w:val="004167DC"/>
    <w:rsid w:val="0042368D"/>
    <w:rsid w:val="0043038F"/>
    <w:rsid w:val="00436E0F"/>
    <w:rsid w:val="0044007B"/>
    <w:rsid w:val="00441933"/>
    <w:rsid w:val="00452044"/>
    <w:rsid w:val="00467066"/>
    <w:rsid w:val="00471AC0"/>
    <w:rsid w:val="00486C77"/>
    <w:rsid w:val="00495C6E"/>
    <w:rsid w:val="004B6323"/>
    <w:rsid w:val="004E07BD"/>
    <w:rsid w:val="004E7AD9"/>
    <w:rsid w:val="004F0017"/>
    <w:rsid w:val="004F5E31"/>
    <w:rsid w:val="004F6777"/>
    <w:rsid w:val="00501613"/>
    <w:rsid w:val="00505A24"/>
    <w:rsid w:val="0051156B"/>
    <w:rsid w:val="00514598"/>
    <w:rsid w:val="005239EC"/>
    <w:rsid w:val="00533004"/>
    <w:rsid w:val="00540B9C"/>
    <w:rsid w:val="00544228"/>
    <w:rsid w:val="00560B84"/>
    <w:rsid w:val="005C1347"/>
    <w:rsid w:val="005C28B9"/>
    <w:rsid w:val="005C57E5"/>
    <w:rsid w:val="005E3566"/>
    <w:rsid w:val="005F5E3D"/>
    <w:rsid w:val="00624322"/>
    <w:rsid w:val="00641428"/>
    <w:rsid w:val="00646DE1"/>
    <w:rsid w:val="00655BAB"/>
    <w:rsid w:val="00657E81"/>
    <w:rsid w:val="006A1492"/>
    <w:rsid w:val="006A55A8"/>
    <w:rsid w:val="006C0A71"/>
    <w:rsid w:val="006C0CB9"/>
    <w:rsid w:val="006C262B"/>
    <w:rsid w:val="006C4593"/>
    <w:rsid w:val="006C538D"/>
    <w:rsid w:val="006C684A"/>
    <w:rsid w:val="006C6B17"/>
    <w:rsid w:val="006F16C9"/>
    <w:rsid w:val="006F5953"/>
    <w:rsid w:val="007228FC"/>
    <w:rsid w:val="00725511"/>
    <w:rsid w:val="00726F1F"/>
    <w:rsid w:val="007339C0"/>
    <w:rsid w:val="007345B7"/>
    <w:rsid w:val="0075769C"/>
    <w:rsid w:val="007842D8"/>
    <w:rsid w:val="0078657D"/>
    <w:rsid w:val="007A14CC"/>
    <w:rsid w:val="007C4A3F"/>
    <w:rsid w:val="007F5584"/>
    <w:rsid w:val="00830137"/>
    <w:rsid w:val="0083437A"/>
    <w:rsid w:val="008361F1"/>
    <w:rsid w:val="00840D9B"/>
    <w:rsid w:val="00861A8A"/>
    <w:rsid w:val="008714D2"/>
    <w:rsid w:val="00881065"/>
    <w:rsid w:val="0089189A"/>
    <w:rsid w:val="00891A8A"/>
    <w:rsid w:val="008A4ECA"/>
    <w:rsid w:val="008B1AD9"/>
    <w:rsid w:val="008D5B52"/>
    <w:rsid w:val="008F21AE"/>
    <w:rsid w:val="008F558F"/>
    <w:rsid w:val="00906A54"/>
    <w:rsid w:val="00924661"/>
    <w:rsid w:val="009255C9"/>
    <w:rsid w:val="009367F4"/>
    <w:rsid w:val="00962BAF"/>
    <w:rsid w:val="00964F65"/>
    <w:rsid w:val="00980E29"/>
    <w:rsid w:val="00994F3F"/>
    <w:rsid w:val="009B576E"/>
    <w:rsid w:val="009C5FB6"/>
    <w:rsid w:val="009D1695"/>
    <w:rsid w:val="009F398C"/>
    <w:rsid w:val="00A11D25"/>
    <w:rsid w:val="00A16CEB"/>
    <w:rsid w:val="00A23671"/>
    <w:rsid w:val="00A30D8E"/>
    <w:rsid w:val="00A47C11"/>
    <w:rsid w:val="00A61D4C"/>
    <w:rsid w:val="00A65149"/>
    <w:rsid w:val="00AC44D4"/>
    <w:rsid w:val="00AD1EB6"/>
    <w:rsid w:val="00AD267A"/>
    <w:rsid w:val="00AD575F"/>
    <w:rsid w:val="00AE4642"/>
    <w:rsid w:val="00AF5087"/>
    <w:rsid w:val="00B05B1B"/>
    <w:rsid w:val="00B30BF3"/>
    <w:rsid w:val="00B3205F"/>
    <w:rsid w:val="00B32737"/>
    <w:rsid w:val="00B3505D"/>
    <w:rsid w:val="00B419D7"/>
    <w:rsid w:val="00B419ED"/>
    <w:rsid w:val="00B42186"/>
    <w:rsid w:val="00B51EA3"/>
    <w:rsid w:val="00B53A48"/>
    <w:rsid w:val="00B6658B"/>
    <w:rsid w:val="00B974DE"/>
    <w:rsid w:val="00BA56A0"/>
    <w:rsid w:val="00BB32F1"/>
    <w:rsid w:val="00BD2C94"/>
    <w:rsid w:val="00BD69F6"/>
    <w:rsid w:val="00C44424"/>
    <w:rsid w:val="00C461F8"/>
    <w:rsid w:val="00C53FAA"/>
    <w:rsid w:val="00C55047"/>
    <w:rsid w:val="00C55600"/>
    <w:rsid w:val="00C57DBB"/>
    <w:rsid w:val="00C6083A"/>
    <w:rsid w:val="00C62A74"/>
    <w:rsid w:val="00C939D3"/>
    <w:rsid w:val="00CF4837"/>
    <w:rsid w:val="00CF70B3"/>
    <w:rsid w:val="00D26207"/>
    <w:rsid w:val="00D31C68"/>
    <w:rsid w:val="00D45389"/>
    <w:rsid w:val="00D529FC"/>
    <w:rsid w:val="00D54BD3"/>
    <w:rsid w:val="00D753BF"/>
    <w:rsid w:val="00D80DEE"/>
    <w:rsid w:val="00D95BBA"/>
    <w:rsid w:val="00DC09C1"/>
    <w:rsid w:val="00DC12E3"/>
    <w:rsid w:val="00DF24D2"/>
    <w:rsid w:val="00E016DC"/>
    <w:rsid w:val="00E04D88"/>
    <w:rsid w:val="00E06A2B"/>
    <w:rsid w:val="00E1705B"/>
    <w:rsid w:val="00E632AD"/>
    <w:rsid w:val="00E645C2"/>
    <w:rsid w:val="00E7559C"/>
    <w:rsid w:val="00E765B3"/>
    <w:rsid w:val="00E80D70"/>
    <w:rsid w:val="00E820DD"/>
    <w:rsid w:val="00E8568A"/>
    <w:rsid w:val="00E96246"/>
    <w:rsid w:val="00E96506"/>
    <w:rsid w:val="00EA0D2A"/>
    <w:rsid w:val="00ED2095"/>
    <w:rsid w:val="00ED3CD2"/>
    <w:rsid w:val="00ED512A"/>
    <w:rsid w:val="00ED588A"/>
    <w:rsid w:val="00ED5E80"/>
    <w:rsid w:val="00EE31D6"/>
    <w:rsid w:val="00EE380F"/>
    <w:rsid w:val="00EF4005"/>
    <w:rsid w:val="00EF5ECB"/>
    <w:rsid w:val="00F00113"/>
    <w:rsid w:val="00F05E82"/>
    <w:rsid w:val="00F12888"/>
    <w:rsid w:val="00F153D6"/>
    <w:rsid w:val="00F2353A"/>
    <w:rsid w:val="00F40C95"/>
    <w:rsid w:val="00F443F5"/>
    <w:rsid w:val="00F55F87"/>
    <w:rsid w:val="00F70AC0"/>
    <w:rsid w:val="00F7483F"/>
    <w:rsid w:val="00F830B0"/>
    <w:rsid w:val="00F94ED3"/>
    <w:rsid w:val="00FB7208"/>
    <w:rsid w:val="00FC4956"/>
    <w:rsid w:val="00FE0245"/>
    <w:rsid w:val="00FE715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CA9D"/>
  <w15:docId w15:val="{14B2C535-3BD2-0C47-B303-3F03B3B6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AA3"/>
    <w:pPr>
      <w:tabs>
        <w:tab w:val="center" w:pos="4680"/>
        <w:tab w:val="right" w:pos="9360"/>
      </w:tabs>
    </w:pPr>
    <w:rPr>
      <w:lang w:val="x-none" w:eastAsia="x-none"/>
    </w:rPr>
  </w:style>
  <w:style w:type="character" w:customStyle="1" w:styleId="HeaderChar">
    <w:name w:val="Header Char"/>
    <w:link w:val="Header"/>
    <w:uiPriority w:val="99"/>
    <w:locked/>
    <w:rsid w:val="00362AA3"/>
    <w:rPr>
      <w:sz w:val="24"/>
      <w:szCs w:val="24"/>
    </w:rPr>
  </w:style>
  <w:style w:type="paragraph" w:styleId="Footer">
    <w:name w:val="footer"/>
    <w:basedOn w:val="Normal"/>
    <w:link w:val="FooterChar"/>
    <w:uiPriority w:val="99"/>
    <w:rsid w:val="00362AA3"/>
    <w:pPr>
      <w:tabs>
        <w:tab w:val="center" w:pos="4680"/>
        <w:tab w:val="right" w:pos="9360"/>
      </w:tabs>
    </w:pPr>
    <w:rPr>
      <w:lang w:val="x-none" w:eastAsia="x-none"/>
    </w:rPr>
  </w:style>
  <w:style w:type="character" w:customStyle="1" w:styleId="FooterChar">
    <w:name w:val="Footer Char"/>
    <w:link w:val="Footer"/>
    <w:uiPriority w:val="99"/>
    <w:locked/>
    <w:rsid w:val="00362AA3"/>
    <w:rPr>
      <w:sz w:val="24"/>
      <w:szCs w:val="24"/>
    </w:rPr>
  </w:style>
  <w:style w:type="character" w:styleId="Hyperlink">
    <w:name w:val="Hyperlink"/>
    <w:uiPriority w:val="99"/>
    <w:rsid w:val="00E016DC"/>
    <w:rPr>
      <w:color w:val="0000FF"/>
      <w:u w:val="single"/>
    </w:rPr>
  </w:style>
  <w:style w:type="table" w:styleId="TableGrid">
    <w:name w:val="Table Grid"/>
    <w:basedOn w:val="TableNormal"/>
    <w:uiPriority w:val="99"/>
    <w:rsid w:val="00840D9B"/>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891A8A"/>
  </w:style>
  <w:style w:type="paragraph" w:customStyle="1" w:styleId="TableParagraph">
    <w:name w:val="Table Paragraph"/>
    <w:basedOn w:val="Normal"/>
    <w:qFormat/>
    <w:rsid w:val="00F05E82"/>
    <w:pPr>
      <w:widowControl w:val="0"/>
      <w:autoSpaceDE w:val="0"/>
      <w:autoSpaceDN w:val="0"/>
      <w:ind w:left="108"/>
    </w:pPr>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661">
      <w:bodyDiv w:val="1"/>
      <w:marLeft w:val="0"/>
      <w:marRight w:val="0"/>
      <w:marTop w:val="0"/>
      <w:marBottom w:val="0"/>
      <w:divBdr>
        <w:top w:val="none" w:sz="0" w:space="0" w:color="auto"/>
        <w:left w:val="none" w:sz="0" w:space="0" w:color="auto"/>
        <w:bottom w:val="none" w:sz="0" w:space="0" w:color="auto"/>
        <w:right w:val="none" w:sz="0" w:space="0" w:color="auto"/>
      </w:divBdr>
    </w:div>
    <w:div w:id="326057421">
      <w:bodyDiv w:val="1"/>
      <w:marLeft w:val="0"/>
      <w:marRight w:val="0"/>
      <w:marTop w:val="0"/>
      <w:marBottom w:val="0"/>
      <w:divBdr>
        <w:top w:val="none" w:sz="0" w:space="0" w:color="auto"/>
        <w:left w:val="none" w:sz="0" w:space="0" w:color="auto"/>
        <w:bottom w:val="none" w:sz="0" w:space="0" w:color="auto"/>
        <w:right w:val="none" w:sz="0" w:space="0" w:color="auto"/>
      </w:divBdr>
    </w:div>
    <w:div w:id="421415589">
      <w:bodyDiv w:val="1"/>
      <w:marLeft w:val="0"/>
      <w:marRight w:val="0"/>
      <w:marTop w:val="0"/>
      <w:marBottom w:val="0"/>
      <w:divBdr>
        <w:top w:val="none" w:sz="0" w:space="0" w:color="auto"/>
        <w:left w:val="none" w:sz="0" w:space="0" w:color="auto"/>
        <w:bottom w:val="none" w:sz="0" w:space="0" w:color="auto"/>
        <w:right w:val="none" w:sz="0" w:space="0" w:color="auto"/>
      </w:divBdr>
    </w:div>
    <w:div w:id="796722221">
      <w:bodyDiv w:val="1"/>
      <w:marLeft w:val="0"/>
      <w:marRight w:val="0"/>
      <w:marTop w:val="0"/>
      <w:marBottom w:val="0"/>
      <w:divBdr>
        <w:top w:val="none" w:sz="0" w:space="0" w:color="auto"/>
        <w:left w:val="none" w:sz="0" w:space="0" w:color="auto"/>
        <w:bottom w:val="none" w:sz="0" w:space="0" w:color="auto"/>
        <w:right w:val="none" w:sz="0" w:space="0" w:color="auto"/>
      </w:divBdr>
    </w:div>
    <w:div w:id="823592394">
      <w:bodyDiv w:val="1"/>
      <w:marLeft w:val="0"/>
      <w:marRight w:val="0"/>
      <w:marTop w:val="0"/>
      <w:marBottom w:val="0"/>
      <w:divBdr>
        <w:top w:val="none" w:sz="0" w:space="0" w:color="auto"/>
        <w:left w:val="none" w:sz="0" w:space="0" w:color="auto"/>
        <w:bottom w:val="none" w:sz="0" w:space="0" w:color="auto"/>
        <w:right w:val="none" w:sz="0" w:space="0" w:color="auto"/>
      </w:divBdr>
    </w:div>
    <w:div w:id="1070497657">
      <w:bodyDiv w:val="1"/>
      <w:marLeft w:val="0"/>
      <w:marRight w:val="0"/>
      <w:marTop w:val="0"/>
      <w:marBottom w:val="0"/>
      <w:divBdr>
        <w:top w:val="none" w:sz="0" w:space="0" w:color="auto"/>
        <w:left w:val="none" w:sz="0" w:space="0" w:color="auto"/>
        <w:bottom w:val="none" w:sz="0" w:space="0" w:color="auto"/>
        <w:right w:val="none" w:sz="0" w:space="0" w:color="auto"/>
      </w:divBdr>
    </w:div>
    <w:div w:id="1454522759">
      <w:bodyDiv w:val="1"/>
      <w:marLeft w:val="0"/>
      <w:marRight w:val="0"/>
      <w:marTop w:val="0"/>
      <w:marBottom w:val="0"/>
      <w:divBdr>
        <w:top w:val="none" w:sz="0" w:space="0" w:color="auto"/>
        <w:left w:val="none" w:sz="0" w:space="0" w:color="auto"/>
        <w:bottom w:val="none" w:sz="0" w:space="0" w:color="auto"/>
        <w:right w:val="none" w:sz="0" w:space="0" w:color="auto"/>
      </w:divBdr>
    </w:div>
    <w:div w:id="1462648938">
      <w:bodyDiv w:val="1"/>
      <w:marLeft w:val="0"/>
      <w:marRight w:val="0"/>
      <w:marTop w:val="0"/>
      <w:marBottom w:val="0"/>
      <w:divBdr>
        <w:top w:val="none" w:sz="0" w:space="0" w:color="auto"/>
        <w:left w:val="none" w:sz="0" w:space="0" w:color="auto"/>
        <w:bottom w:val="none" w:sz="0" w:space="0" w:color="auto"/>
        <w:right w:val="none" w:sz="0" w:space="0" w:color="auto"/>
      </w:divBdr>
    </w:div>
    <w:div w:id="1493180713">
      <w:bodyDiv w:val="1"/>
      <w:marLeft w:val="0"/>
      <w:marRight w:val="0"/>
      <w:marTop w:val="0"/>
      <w:marBottom w:val="0"/>
      <w:divBdr>
        <w:top w:val="none" w:sz="0" w:space="0" w:color="auto"/>
        <w:left w:val="none" w:sz="0" w:space="0" w:color="auto"/>
        <w:bottom w:val="none" w:sz="0" w:space="0" w:color="auto"/>
        <w:right w:val="none" w:sz="0" w:space="0" w:color="auto"/>
      </w:divBdr>
    </w:div>
    <w:div w:id="1504053801">
      <w:bodyDiv w:val="1"/>
      <w:marLeft w:val="0"/>
      <w:marRight w:val="0"/>
      <w:marTop w:val="0"/>
      <w:marBottom w:val="0"/>
      <w:divBdr>
        <w:top w:val="none" w:sz="0" w:space="0" w:color="auto"/>
        <w:left w:val="none" w:sz="0" w:space="0" w:color="auto"/>
        <w:bottom w:val="none" w:sz="0" w:space="0" w:color="auto"/>
        <w:right w:val="none" w:sz="0" w:space="0" w:color="auto"/>
      </w:divBdr>
    </w:div>
    <w:div w:id="194117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FIŞA DISCIPLINEI</vt:lpstr>
    </vt:vector>
  </TitlesOfParts>
  <Company>INGG "ANA ASLAN"</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dc:title>
  <dc:subject/>
  <dc:creator>D5R6</dc:creator>
  <cp:keywords/>
  <dc:description/>
  <cp:lastModifiedBy>Claudia</cp:lastModifiedBy>
  <cp:revision>2</cp:revision>
  <cp:lastPrinted>2017-09-13T20:24:00Z</cp:lastPrinted>
  <dcterms:created xsi:type="dcterms:W3CDTF">2023-09-25T19:10:00Z</dcterms:created>
  <dcterms:modified xsi:type="dcterms:W3CDTF">2023-09-25T19:10:00Z</dcterms:modified>
</cp:coreProperties>
</file>