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8C62" w14:textId="77777777" w:rsidR="000F1045" w:rsidRDefault="000F1045" w:rsidP="000F1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A547DCB" w14:textId="77777777" w:rsidR="000F1045" w:rsidRPr="008103FC" w:rsidRDefault="000F1045" w:rsidP="000F1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566AA7B1" w14:textId="77777777" w:rsidR="000F1045" w:rsidRPr="008103FC" w:rsidRDefault="000F1045" w:rsidP="000F1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B00E10" w14:textId="77777777" w:rsidR="000F1045" w:rsidRPr="008103FC" w:rsidRDefault="000F1045" w:rsidP="000F1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1850B6" w14:textId="77777777" w:rsidR="000F1045" w:rsidRPr="008103FC" w:rsidRDefault="000F1045" w:rsidP="000F1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DD01E1" w14:textId="77777777" w:rsidR="000F1045" w:rsidRPr="008103FC" w:rsidRDefault="000F1045" w:rsidP="000F1045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659DCB36" w14:textId="77777777" w:rsidR="000F1045" w:rsidRPr="008103FC" w:rsidRDefault="000F1045" w:rsidP="000F1045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  <w:lang w:val="en-US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 xml:space="preserve">ĂRÂREA NR.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7189BDFA" w14:textId="77777777" w:rsidR="000F1045" w:rsidRPr="008103FC" w:rsidRDefault="000F1045" w:rsidP="000F104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 xml:space="preserve">A SENATULUI UNIVERSITAR DIN DATA DE </w:t>
      </w:r>
      <w:r>
        <w:rPr>
          <w:rFonts w:ascii="Times New Roman" w:hAnsi="Times New Roman"/>
          <w:b/>
          <w:sz w:val="24"/>
          <w:szCs w:val="24"/>
        </w:rPr>
        <w:t>28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</w:t>
      </w:r>
      <w:r w:rsidRPr="008103FC">
        <w:rPr>
          <w:rFonts w:ascii="Times New Roman" w:hAnsi="Times New Roman"/>
          <w:b/>
          <w:sz w:val="24"/>
          <w:szCs w:val="24"/>
        </w:rPr>
        <w:t>.2023</w:t>
      </w:r>
    </w:p>
    <w:p w14:paraId="4C4A22CB" w14:textId="77777777" w:rsidR="000F1045" w:rsidRPr="008103FC" w:rsidRDefault="000F1045" w:rsidP="000F104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25B311" w14:textId="77777777" w:rsidR="000F1045" w:rsidRPr="008103FC" w:rsidRDefault="000F1045" w:rsidP="000F104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8536D8A" w14:textId="77777777" w:rsidR="000F1045" w:rsidRPr="008103FC" w:rsidRDefault="000F1045" w:rsidP="000F104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9E2338" w14:textId="77777777" w:rsidR="000F1045" w:rsidRPr="00DE63C9" w:rsidRDefault="000F1045" w:rsidP="000F104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sz w:val="26"/>
          <w:szCs w:val="26"/>
        </w:rPr>
        <w:t>În temeiul Legii nr. 1/2011 – Legea Educaţiei Naţionale şi a Cartei Universitare, Senatul U.M.F. „Carol Davila” din Bucureşti întrunit în data de 28.06.2023, hotărăşte:</w:t>
      </w:r>
    </w:p>
    <w:p w14:paraId="44B9FE40" w14:textId="77777777" w:rsidR="000F1045" w:rsidRPr="00DE63C9" w:rsidRDefault="000F1045" w:rsidP="000F1045">
      <w:pPr>
        <w:tabs>
          <w:tab w:val="left" w:pos="284"/>
        </w:tabs>
        <w:jc w:val="both"/>
        <w:rPr>
          <w:rFonts w:ascii="Times New Roman" w:hAnsi="Times New Roman"/>
          <w:b/>
          <w:sz w:val="26"/>
          <w:szCs w:val="26"/>
        </w:rPr>
      </w:pPr>
    </w:p>
    <w:p w14:paraId="2E5BAE19" w14:textId="77777777" w:rsidR="000F1045" w:rsidRPr="00DE63C9" w:rsidRDefault="000F1045" w:rsidP="000F1045">
      <w:pPr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1.</w:t>
      </w:r>
      <w:r w:rsidRPr="00DE63C9">
        <w:rPr>
          <w:rFonts w:ascii="Times New Roman" w:hAnsi="Times New Roman"/>
          <w:sz w:val="26"/>
          <w:szCs w:val="26"/>
        </w:rPr>
        <w:t xml:space="preserve"> Se validează rezultatele </w:t>
      </w:r>
      <w:r w:rsidRPr="00DE63C9">
        <w:rPr>
          <w:rFonts w:ascii="Times New Roman" w:hAnsi="Times New Roman"/>
          <w:i/>
          <w:sz w:val="26"/>
          <w:szCs w:val="26"/>
        </w:rPr>
        <w:t>Referendumului organizat în vederea alegerii modalității de desemnare a Rectorului UMFCD, mandat 2024-2028</w:t>
      </w:r>
      <w:r w:rsidRPr="00DE63C9">
        <w:rPr>
          <w:rFonts w:ascii="Times New Roman" w:hAnsi="Times New Roman"/>
          <w:sz w:val="26"/>
          <w:szCs w:val="26"/>
        </w:rPr>
        <w:t xml:space="preserve"> (anexa 1).</w:t>
      </w:r>
    </w:p>
    <w:p w14:paraId="0E32CE8D" w14:textId="77777777" w:rsidR="000F1045" w:rsidRPr="00DE63C9" w:rsidRDefault="000F1045" w:rsidP="009131C1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 xml:space="preserve">Art. 2. </w:t>
      </w:r>
      <w:r w:rsidRPr="00DE63C9">
        <w:rPr>
          <w:rFonts w:ascii="Times New Roman" w:hAnsi="Times New Roman"/>
          <w:sz w:val="26"/>
          <w:szCs w:val="26"/>
        </w:rPr>
        <w:t xml:space="preserve">Se aprobă propunerea domnului Prof. Univ. Dr. Bogdan Ovidiu Popescu de acordare a titlului </w:t>
      </w:r>
      <w:r w:rsidRPr="00DE63C9">
        <w:rPr>
          <w:rFonts w:ascii="Times New Roman" w:hAnsi="Times New Roman"/>
          <w:i/>
          <w:sz w:val="26"/>
          <w:szCs w:val="26"/>
        </w:rPr>
        <w:t>Doctor Honoris Causa</w:t>
      </w:r>
      <w:r w:rsidRPr="00DE63C9">
        <w:rPr>
          <w:rFonts w:ascii="Times New Roman" w:hAnsi="Times New Roman"/>
          <w:sz w:val="26"/>
          <w:szCs w:val="26"/>
        </w:rPr>
        <w:t xml:space="preserve"> domnului Prof. Univ. Dr. Amos Korczyn – Tel Aviv University, Israel</w:t>
      </w:r>
      <w:r w:rsidRPr="00DE63C9">
        <w:rPr>
          <w:rFonts w:ascii="Times New Roman" w:eastAsia="Times New Roman" w:hAnsi="Times New Roman"/>
          <w:sz w:val="26"/>
          <w:szCs w:val="26"/>
        </w:rPr>
        <w:t xml:space="preserve"> (anexa 2).</w:t>
      </w:r>
    </w:p>
    <w:p w14:paraId="4E2AA60D" w14:textId="77777777" w:rsidR="000F1045" w:rsidRPr="00DE63C9" w:rsidRDefault="000F1045" w:rsidP="009131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DE63C9">
        <w:rPr>
          <w:rFonts w:ascii="Times New Roman" w:eastAsia="Times New Roman" w:hAnsi="Times New Roman"/>
          <w:b/>
          <w:sz w:val="26"/>
          <w:szCs w:val="26"/>
        </w:rPr>
        <w:t>Art. 3.</w:t>
      </w:r>
      <w:r w:rsidRPr="00DE63C9">
        <w:rPr>
          <w:rFonts w:ascii="Times New Roman" w:eastAsia="Times New Roman" w:hAnsi="Times New Roman"/>
          <w:sz w:val="26"/>
          <w:szCs w:val="26"/>
        </w:rPr>
        <w:t xml:space="preserve"> Se aprobă</w:t>
      </w:r>
      <w:r w:rsidRPr="00DE63C9">
        <w:rPr>
          <w:rFonts w:ascii="Times New Roman" w:hAnsi="Times New Roman"/>
          <w:sz w:val="26"/>
          <w:szCs w:val="26"/>
        </w:rPr>
        <w:t xml:space="preserve"> propunerea domnului Prof. Univ. Dr. Bogdan Ovidiu Popescu de acordare a titlului </w:t>
      </w:r>
      <w:r w:rsidRPr="00DE63C9">
        <w:rPr>
          <w:rFonts w:ascii="Times New Roman" w:hAnsi="Times New Roman"/>
          <w:i/>
          <w:sz w:val="26"/>
          <w:szCs w:val="26"/>
        </w:rPr>
        <w:t>Doctor Honoris Causa</w:t>
      </w:r>
      <w:r w:rsidRPr="00DE63C9">
        <w:rPr>
          <w:rFonts w:ascii="Times New Roman" w:hAnsi="Times New Roman"/>
          <w:sz w:val="26"/>
          <w:szCs w:val="26"/>
        </w:rPr>
        <w:t xml:space="preserve"> domnului Prof. Univ. Dr. Natan Bornstein – Tel Aviv University, Israel (anexa 3). </w:t>
      </w:r>
    </w:p>
    <w:p w14:paraId="55312EB7" w14:textId="77777777" w:rsidR="000F1045" w:rsidRPr="00DE63C9" w:rsidRDefault="000F1045" w:rsidP="009131C1">
      <w:pPr>
        <w:pStyle w:val="Title"/>
        <w:spacing w:after="200"/>
        <w:ind w:left="0" w:right="30"/>
        <w:jc w:val="both"/>
        <w:rPr>
          <w:rFonts w:ascii="Times New Roman" w:hAnsi="Times New Roman" w:cs="Times New Roman"/>
          <w:b w:val="0"/>
          <w:bCs/>
          <w:sz w:val="26"/>
          <w:szCs w:val="26"/>
          <w:lang w:val="en-GB"/>
        </w:rPr>
      </w:pPr>
      <w:r w:rsidRPr="00DE63C9">
        <w:rPr>
          <w:rFonts w:ascii="Times New Roman" w:hAnsi="Times New Roman" w:cs="Times New Roman"/>
          <w:sz w:val="26"/>
          <w:szCs w:val="26"/>
        </w:rPr>
        <w:t>Art. 4.</w:t>
      </w:r>
      <w:r w:rsidRPr="00DE63C9">
        <w:rPr>
          <w:rFonts w:ascii="Times New Roman" w:hAnsi="Times New Roman" w:cs="Times New Roman"/>
          <w:b w:val="0"/>
          <w:sz w:val="26"/>
          <w:szCs w:val="26"/>
        </w:rPr>
        <w:t xml:space="preserve"> Se </w:t>
      </w:r>
      <w:proofErr w:type="spellStart"/>
      <w:r w:rsidRPr="00DE63C9">
        <w:rPr>
          <w:rFonts w:ascii="Times New Roman" w:hAnsi="Times New Roman" w:cs="Times New Roman"/>
          <w:b w:val="0"/>
          <w:sz w:val="26"/>
          <w:szCs w:val="26"/>
        </w:rPr>
        <w:t>aprobă</w:t>
      </w:r>
      <w:proofErr w:type="spellEnd"/>
      <w:r w:rsidRPr="00DE63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Regulamentul</w:t>
      </w:r>
      <w:proofErr w:type="spellEnd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bookmarkStart w:id="0" w:name="_heading=h.2s8eyo1" w:colFirst="0" w:colLast="0"/>
      <w:bookmarkEnd w:id="0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de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Organizare</w:t>
      </w:r>
      <w:proofErr w:type="spellEnd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și</w:t>
      </w:r>
      <w:proofErr w:type="spellEnd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Funcționare</w:t>
      </w:r>
      <w:proofErr w:type="spellEnd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 al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Consiliului</w:t>
      </w:r>
      <w:proofErr w:type="spellEnd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 de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Administraţie</w:t>
      </w:r>
      <w:proofErr w:type="spellEnd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 al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Institutului</w:t>
      </w:r>
      <w:proofErr w:type="spellEnd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 de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Cercetare-Dezvoltare</w:t>
      </w:r>
      <w:proofErr w:type="spellEnd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în</w:t>
      </w:r>
      <w:proofErr w:type="spellEnd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Pr="00DE63C9">
        <w:rPr>
          <w:rFonts w:ascii="Times New Roman" w:hAnsi="Times New Roman" w:cs="Times New Roman"/>
          <w:b w:val="0"/>
          <w:i/>
          <w:sz w:val="26"/>
          <w:szCs w:val="26"/>
        </w:rPr>
        <w:t>Genomică</w:t>
      </w:r>
      <w:proofErr w:type="spellEnd"/>
      <w:r w:rsidRPr="00DE63C9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proofErr w:type="spellStart"/>
      <w:r w:rsidRPr="00DE63C9">
        <w:rPr>
          <w:rFonts w:ascii="Times New Roman" w:hAnsi="Times New Roman" w:cs="Times New Roman"/>
          <w:b w:val="0"/>
          <w:sz w:val="26"/>
          <w:szCs w:val="26"/>
        </w:rPr>
        <w:t>anexa</w:t>
      </w:r>
      <w:proofErr w:type="spellEnd"/>
      <w:r w:rsidRPr="00DE63C9">
        <w:rPr>
          <w:rFonts w:ascii="Times New Roman" w:hAnsi="Times New Roman" w:cs="Times New Roman"/>
          <w:b w:val="0"/>
          <w:sz w:val="26"/>
          <w:szCs w:val="26"/>
        </w:rPr>
        <w:t xml:space="preserve"> 4).</w:t>
      </w:r>
    </w:p>
    <w:p w14:paraId="5ADA1532" w14:textId="77777777" w:rsidR="000F1045" w:rsidRPr="00DE63C9" w:rsidRDefault="000F1045" w:rsidP="000F1045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DE63C9">
        <w:rPr>
          <w:rFonts w:ascii="Times New Roman" w:hAnsi="Times New Roman"/>
          <w:b/>
          <w:sz w:val="26"/>
          <w:szCs w:val="26"/>
        </w:rPr>
        <w:t>Art. 5.</w:t>
      </w:r>
      <w:r w:rsidRPr="00DE63C9">
        <w:rPr>
          <w:rFonts w:ascii="Times New Roman" w:hAnsi="Times New Roman"/>
          <w:sz w:val="26"/>
          <w:szCs w:val="26"/>
        </w:rPr>
        <w:t xml:space="preserve"> Se aprobă </w:t>
      </w:r>
      <w:r w:rsidRPr="00DE63C9">
        <w:rPr>
          <w:rFonts w:ascii="Times New Roman" w:hAnsi="Times New Roman"/>
          <w:i/>
          <w:sz w:val="26"/>
          <w:szCs w:val="26"/>
        </w:rPr>
        <w:t>Regulamentul propriu al Universităţii de Medicină şi Farmacie “Carol Davila” Bucureşti de admitere la studii universitare de master, anul universitar 2023-2024</w:t>
      </w:r>
      <w:r w:rsidRPr="00DE63C9">
        <w:rPr>
          <w:rFonts w:ascii="Times New Roman" w:hAnsi="Times New Roman"/>
          <w:sz w:val="26"/>
          <w:szCs w:val="26"/>
        </w:rPr>
        <w:t xml:space="preserve"> (anexa 5).</w:t>
      </w:r>
    </w:p>
    <w:p w14:paraId="7B6BFC85" w14:textId="77777777" w:rsidR="000F1045" w:rsidRPr="00DE63C9" w:rsidRDefault="000F1045" w:rsidP="000F1045">
      <w:pPr>
        <w:tabs>
          <w:tab w:val="left" w:pos="3285"/>
        </w:tabs>
        <w:jc w:val="both"/>
        <w:rPr>
          <w:rFonts w:ascii="Times New Roman" w:hAnsi="Times New Roman"/>
          <w:bCs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6.</w:t>
      </w:r>
      <w:r w:rsidRPr="00DE63C9">
        <w:rPr>
          <w:rFonts w:ascii="Times New Roman" w:hAnsi="Times New Roman"/>
          <w:sz w:val="26"/>
          <w:szCs w:val="26"/>
        </w:rPr>
        <w:t xml:space="preserve"> Se aprobă cifra de școlarizare pentru anul universitar 2023-2024 – studii universitare de licență și master (anexa 6). </w:t>
      </w:r>
    </w:p>
    <w:p w14:paraId="78C386F4" w14:textId="77777777" w:rsidR="000F1045" w:rsidRPr="00DE63C9" w:rsidRDefault="000F1045" w:rsidP="000F1045">
      <w:pPr>
        <w:ind w:right="-113"/>
        <w:jc w:val="both"/>
        <w:rPr>
          <w:rFonts w:ascii="Times New Roman" w:hAnsi="Times New Roman"/>
          <w:b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 xml:space="preserve">Art. 7. </w:t>
      </w:r>
      <w:r w:rsidRPr="00DE63C9">
        <w:rPr>
          <w:rFonts w:ascii="Times New Roman" w:hAnsi="Times New Roman"/>
          <w:sz w:val="26"/>
          <w:szCs w:val="26"/>
        </w:rPr>
        <w:t>Se aprobă</w:t>
      </w:r>
      <w:r w:rsidRPr="00DE63C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E63C9">
        <w:rPr>
          <w:rFonts w:ascii="Times New Roman" w:eastAsia="Times New Roman" w:hAnsi="Times New Roman"/>
          <w:i/>
          <w:sz w:val="26"/>
          <w:szCs w:val="26"/>
        </w:rPr>
        <w:t>Regulamentul Intern privind Activitatea de Tutorat la nivelul Universității de Medicină și Farmacie „Carol Davila” din București pentru anul universitar 2023-2024</w:t>
      </w:r>
      <w:r w:rsidRPr="00DE63C9">
        <w:rPr>
          <w:rFonts w:ascii="Times New Roman" w:hAnsi="Times New Roman"/>
          <w:sz w:val="26"/>
          <w:szCs w:val="26"/>
        </w:rPr>
        <w:t xml:space="preserve"> (anexa 7). </w:t>
      </w:r>
    </w:p>
    <w:p w14:paraId="001D3C99" w14:textId="77777777" w:rsidR="000F1045" w:rsidRPr="00DE63C9" w:rsidRDefault="000F1045" w:rsidP="000F1045">
      <w:pPr>
        <w:ind w:right="-113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lastRenderedPageBreak/>
        <w:t>Art. 8.</w:t>
      </w:r>
      <w:r w:rsidRPr="00DE63C9">
        <w:rPr>
          <w:rFonts w:ascii="Times New Roman" w:hAnsi="Times New Roman"/>
          <w:sz w:val="26"/>
          <w:szCs w:val="26"/>
        </w:rPr>
        <w:t xml:space="preserve"> Se aprobă</w:t>
      </w:r>
      <w:r w:rsidRPr="00DE63C9">
        <w:rPr>
          <w:rFonts w:ascii="Times New Roman" w:eastAsia="Times New Roman" w:hAnsi="Times New Roman"/>
          <w:sz w:val="26"/>
          <w:szCs w:val="26"/>
        </w:rPr>
        <w:t xml:space="preserve"> </w:t>
      </w:r>
      <w:r w:rsidRPr="00DE63C9">
        <w:rPr>
          <w:rFonts w:ascii="Times New Roman" w:eastAsia="Times New Roman" w:hAnsi="Times New Roman"/>
          <w:i/>
          <w:sz w:val="26"/>
          <w:szCs w:val="26"/>
        </w:rPr>
        <w:t>Metodologia privind selecția, finanțarea și decontarea activităților extracurriculare la nivelul Universității de Medicină și Farmacie „Carol Davila” din București, în anul 2024</w:t>
      </w:r>
      <w:r w:rsidRPr="00DE63C9">
        <w:rPr>
          <w:rFonts w:ascii="Times New Roman" w:hAnsi="Times New Roman"/>
          <w:sz w:val="26"/>
          <w:szCs w:val="26"/>
        </w:rPr>
        <w:t xml:space="preserve"> (anexa 8).</w:t>
      </w:r>
    </w:p>
    <w:p w14:paraId="7CAA7A18" w14:textId="77777777" w:rsidR="000F1045" w:rsidRPr="00DE63C9" w:rsidRDefault="000F1045" w:rsidP="000F1045">
      <w:pPr>
        <w:ind w:right="-113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 xml:space="preserve">Art. 9. </w:t>
      </w:r>
      <w:r w:rsidRPr="00DE63C9">
        <w:rPr>
          <w:rFonts w:ascii="Times New Roman" w:hAnsi="Times New Roman"/>
          <w:sz w:val="26"/>
          <w:szCs w:val="26"/>
        </w:rPr>
        <w:t xml:space="preserve">Se aprobă </w:t>
      </w:r>
      <w:r w:rsidRPr="00DE63C9">
        <w:rPr>
          <w:rFonts w:ascii="Times New Roman" w:eastAsia="Times New Roman" w:hAnsi="Times New Roman"/>
          <w:i/>
          <w:sz w:val="26"/>
          <w:szCs w:val="26"/>
        </w:rPr>
        <w:t>Calendarul privind selecția propunerilor de activități extracurriculare ce se vor desfășura la nivelul UMFCD, în anul 2024</w:t>
      </w:r>
      <w:r w:rsidRPr="00DE63C9">
        <w:rPr>
          <w:rFonts w:ascii="Times New Roman" w:hAnsi="Times New Roman"/>
          <w:sz w:val="26"/>
          <w:szCs w:val="26"/>
        </w:rPr>
        <w:t xml:space="preserve"> (anexa 9).</w:t>
      </w:r>
    </w:p>
    <w:p w14:paraId="331AD39F" w14:textId="77777777" w:rsidR="000F1045" w:rsidRPr="00DE63C9" w:rsidRDefault="000F1045" w:rsidP="000F104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10.</w:t>
      </w:r>
      <w:r w:rsidRPr="00DE63C9">
        <w:rPr>
          <w:rFonts w:ascii="Times New Roman" w:hAnsi="Times New Roman"/>
          <w:sz w:val="26"/>
          <w:szCs w:val="26"/>
        </w:rPr>
        <w:t xml:space="preserve"> </w:t>
      </w:r>
      <w:r w:rsidRPr="00DE63C9">
        <w:rPr>
          <w:rFonts w:ascii="Times New Roman" w:hAnsi="Times New Roman"/>
          <w:bCs/>
          <w:sz w:val="26"/>
          <w:szCs w:val="26"/>
        </w:rPr>
        <w:t xml:space="preserve">Se aprobă </w:t>
      </w:r>
      <w:r w:rsidRPr="00DE63C9">
        <w:rPr>
          <w:rFonts w:ascii="Times New Roman" w:eastAsia="Times New Roman" w:hAnsi="Times New Roman"/>
          <w:i/>
          <w:sz w:val="26"/>
          <w:szCs w:val="26"/>
        </w:rPr>
        <w:t>Metodologia privind organizarea evenimentelor studențești la nivelul Universității de Medicină și Farmacie „Carol Davila” din București, în anul 2024</w:t>
      </w:r>
      <w:r w:rsidRPr="00DE63C9">
        <w:rPr>
          <w:rFonts w:ascii="Times New Roman" w:eastAsia="Times New Roman" w:hAnsi="Times New Roman"/>
          <w:sz w:val="26"/>
          <w:szCs w:val="26"/>
        </w:rPr>
        <w:t xml:space="preserve"> </w:t>
      </w:r>
      <w:r w:rsidRPr="00DE63C9">
        <w:rPr>
          <w:rFonts w:ascii="Times New Roman" w:hAnsi="Times New Roman"/>
          <w:sz w:val="26"/>
          <w:szCs w:val="26"/>
        </w:rPr>
        <w:t>(anexa 10).</w:t>
      </w:r>
    </w:p>
    <w:p w14:paraId="27354804" w14:textId="77777777" w:rsidR="000F1045" w:rsidRPr="00DE63C9" w:rsidRDefault="000F1045" w:rsidP="000F1045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11.</w:t>
      </w:r>
      <w:r w:rsidRPr="00DE63C9">
        <w:rPr>
          <w:rFonts w:ascii="Times New Roman" w:hAnsi="Times New Roman"/>
          <w:sz w:val="26"/>
          <w:szCs w:val="26"/>
        </w:rPr>
        <w:t xml:space="preserve"> Se </w:t>
      </w:r>
      <w:r w:rsidRPr="00DE63C9">
        <w:rPr>
          <w:rFonts w:ascii="Times New Roman" w:hAnsi="Times New Roman"/>
          <w:bCs/>
          <w:sz w:val="26"/>
          <w:szCs w:val="26"/>
        </w:rPr>
        <w:t>aprobă</w:t>
      </w:r>
      <w:r w:rsidRPr="00DE63C9">
        <w:rPr>
          <w:rFonts w:ascii="Times New Roman" w:hAnsi="Times New Roman"/>
          <w:sz w:val="26"/>
          <w:szCs w:val="26"/>
        </w:rPr>
        <w:t xml:space="preserve"> </w:t>
      </w:r>
      <w:r w:rsidRPr="00DE63C9">
        <w:rPr>
          <w:rFonts w:ascii="Times New Roman" w:eastAsia="Times New Roman" w:hAnsi="Times New Roman"/>
          <w:sz w:val="26"/>
          <w:szCs w:val="26"/>
        </w:rPr>
        <w:t>tarifele regiei de cămin pe perioada 11.07.2023 - 10.07.2024</w:t>
      </w:r>
      <w:r w:rsidRPr="00DE63C9">
        <w:rPr>
          <w:rFonts w:ascii="Times New Roman" w:hAnsi="Times New Roman"/>
          <w:sz w:val="26"/>
          <w:szCs w:val="26"/>
        </w:rPr>
        <w:t xml:space="preserve"> (anexa 11).</w:t>
      </w:r>
    </w:p>
    <w:p w14:paraId="42187F58" w14:textId="79177512" w:rsidR="000F1045" w:rsidRPr="00DE63C9" w:rsidRDefault="000F1045" w:rsidP="000F1045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12.</w:t>
      </w:r>
      <w:r w:rsidRPr="00DE63C9">
        <w:rPr>
          <w:rFonts w:ascii="Times New Roman" w:hAnsi="Times New Roman"/>
          <w:sz w:val="26"/>
          <w:szCs w:val="26"/>
        </w:rPr>
        <w:t xml:space="preserve"> Se aprobă </w:t>
      </w:r>
      <w:r w:rsidRPr="0008085D">
        <w:rPr>
          <w:rFonts w:ascii="Times New Roman" w:eastAsia="Times New Roman" w:hAnsi="Times New Roman"/>
          <w:i/>
          <w:strike/>
          <w:sz w:val="26"/>
          <w:szCs w:val="26"/>
        </w:rPr>
        <w:t>Regulamentul de Organizare și Funcționare a Centrului de Formare Postuniversitară în Economia Sănătății</w:t>
      </w:r>
      <w:r w:rsidRPr="00DE63C9">
        <w:rPr>
          <w:rFonts w:ascii="Times New Roman" w:hAnsi="Times New Roman"/>
          <w:sz w:val="26"/>
          <w:szCs w:val="26"/>
        </w:rPr>
        <w:t xml:space="preserve"> </w:t>
      </w:r>
      <w:r w:rsidR="0008085D" w:rsidRPr="007C7B89">
        <w:rPr>
          <w:rFonts w:ascii="Times New Roman" w:hAnsi="Times New Roman"/>
          <w:i/>
          <w:sz w:val="26"/>
          <w:szCs w:val="26"/>
        </w:rPr>
        <w:t>Statutul Centrului de Studii Postuniversita</w:t>
      </w:r>
      <w:r w:rsidR="0008085D">
        <w:rPr>
          <w:rFonts w:ascii="Times New Roman" w:hAnsi="Times New Roman"/>
          <w:i/>
          <w:sz w:val="26"/>
          <w:szCs w:val="26"/>
        </w:rPr>
        <w:t>re în Economia Sănătății (CSPES)</w:t>
      </w:r>
      <w:r w:rsidR="0008085D">
        <w:rPr>
          <w:rFonts w:ascii="Times New Roman" w:hAnsi="Times New Roman"/>
          <w:sz w:val="26"/>
          <w:szCs w:val="26"/>
        </w:rPr>
        <w:t xml:space="preserve"> </w:t>
      </w:r>
      <w:r w:rsidR="0008085D">
        <w:rPr>
          <w:rFonts w:ascii="Times New Roman" w:hAnsi="Times New Roman"/>
          <w:sz w:val="26"/>
          <w:szCs w:val="26"/>
        </w:rPr>
        <w:t>(</w:t>
      </w:r>
      <w:r w:rsidRPr="00DE63C9">
        <w:rPr>
          <w:rFonts w:ascii="Times New Roman" w:hAnsi="Times New Roman"/>
          <w:sz w:val="26"/>
          <w:szCs w:val="26"/>
        </w:rPr>
        <w:t>anexa 12).</w:t>
      </w:r>
      <w:bookmarkStart w:id="1" w:name="_GoBack"/>
      <w:bookmarkEnd w:id="1"/>
    </w:p>
    <w:p w14:paraId="40DA2E28" w14:textId="77777777" w:rsidR="000F1045" w:rsidRPr="00DE63C9" w:rsidRDefault="000F1045" w:rsidP="000F1045">
      <w:pPr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13.</w:t>
      </w:r>
      <w:r w:rsidRPr="00DE63C9">
        <w:rPr>
          <w:rFonts w:ascii="Times New Roman" w:hAnsi="Times New Roman"/>
          <w:sz w:val="26"/>
          <w:szCs w:val="26"/>
        </w:rPr>
        <w:t xml:space="preserve"> </w:t>
      </w:r>
      <w:r w:rsidRPr="00DE63C9">
        <w:rPr>
          <w:rFonts w:ascii="Times New Roman" w:hAnsi="Times New Roman"/>
          <w:sz w:val="26"/>
          <w:szCs w:val="26"/>
          <w:shd w:val="clear" w:color="auto" w:fill="FFFFFF"/>
        </w:rPr>
        <w:t xml:space="preserve">Se aprobă </w:t>
      </w:r>
      <w:r w:rsidRPr="00DE63C9">
        <w:rPr>
          <w:rFonts w:ascii="Times New Roman" w:eastAsia="Times New Roman" w:hAnsi="Times New Roman"/>
          <w:sz w:val="26"/>
          <w:szCs w:val="26"/>
        </w:rPr>
        <w:t>propunerea de actualizare a componenței CEAC Facultatea de Medicină</w:t>
      </w:r>
      <w:r w:rsidRPr="00DE63C9">
        <w:rPr>
          <w:rFonts w:ascii="Times New Roman" w:hAnsi="Times New Roman"/>
          <w:sz w:val="26"/>
          <w:szCs w:val="26"/>
        </w:rPr>
        <w:t xml:space="preserve"> (anexa 13). </w:t>
      </w:r>
    </w:p>
    <w:p w14:paraId="0D29908C" w14:textId="77777777" w:rsidR="000F1045" w:rsidRPr="00DE63C9" w:rsidRDefault="000F1045" w:rsidP="000F1045">
      <w:pPr>
        <w:ind w:right="17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14.</w:t>
      </w:r>
      <w:r w:rsidRPr="00DE63C9">
        <w:rPr>
          <w:rFonts w:ascii="Times New Roman" w:hAnsi="Times New Roman"/>
          <w:sz w:val="26"/>
          <w:szCs w:val="26"/>
        </w:rPr>
        <w:t xml:space="preserve"> Se </w:t>
      </w:r>
      <w:r w:rsidRPr="00DE63C9">
        <w:rPr>
          <w:rFonts w:ascii="Times New Roman" w:hAnsi="Times New Roman"/>
          <w:bCs/>
          <w:sz w:val="26"/>
          <w:szCs w:val="26"/>
        </w:rPr>
        <w:t>aprobă</w:t>
      </w:r>
      <w:r w:rsidRPr="00DE63C9">
        <w:rPr>
          <w:rFonts w:ascii="Times New Roman" w:hAnsi="Times New Roman"/>
          <w:sz w:val="26"/>
          <w:szCs w:val="26"/>
        </w:rPr>
        <w:t xml:space="preserve"> </w:t>
      </w:r>
      <w:r w:rsidRPr="00DE63C9">
        <w:rPr>
          <w:rFonts w:ascii="Times New Roman" w:hAnsi="Times New Roman"/>
          <w:i/>
          <w:color w:val="1D2228"/>
          <w:sz w:val="26"/>
          <w:szCs w:val="26"/>
          <w:shd w:val="clear" w:color="auto" w:fill="FFFFFF"/>
        </w:rPr>
        <w:t>Regulamentul privind organizarea şi desfăşurarea  programelor postdoctorale de cercetare avansată în cadrul IOSUD - Universitatea de Medicină și Farmacie “Carol Davila” din București</w:t>
      </w:r>
      <w:r w:rsidRPr="00DE63C9">
        <w:rPr>
          <w:rFonts w:ascii="Times New Roman" w:hAnsi="Times New Roman"/>
          <w:color w:val="1D2228"/>
          <w:sz w:val="26"/>
          <w:szCs w:val="26"/>
          <w:shd w:val="clear" w:color="auto" w:fill="FFFFFF"/>
        </w:rPr>
        <w:t>, cu modificările propuse</w:t>
      </w:r>
      <w:r w:rsidRPr="00DE63C9">
        <w:rPr>
          <w:rFonts w:ascii="Times New Roman" w:hAnsi="Times New Roman"/>
          <w:sz w:val="26"/>
          <w:szCs w:val="26"/>
        </w:rPr>
        <w:t xml:space="preserve"> de C.S.U.D. în ședința din 26.06.2023 (anexa 14).</w:t>
      </w:r>
    </w:p>
    <w:p w14:paraId="0E9B0070" w14:textId="77777777" w:rsidR="000F1045" w:rsidRPr="00DE63C9" w:rsidRDefault="000F1045" w:rsidP="000F1045">
      <w:pPr>
        <w:ind w:right="17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15.</w:t>
      </w:r>
      <w:r w:rsidRPr="00DE63C9">
        <w:rPr>
          <w:rFonts w:ascii="Times New Roman" w:hAnsi="Times New Roman"/>
          <w:sz w:val="26"/>
          <w:szCs w:val="26"/>
        </w:rPr>
        <w:t xml:space="preserve"> Se aprobă </w:t>
      </w:r>
      <w:r w:rsidRPr="00DE63C9">
        <w:rPr>
          <w:rFonts w:ascii="Times New Roman" w:hAnsi="Times New Roman"/>
          <w:i/>
          <w:color w:val="1D2228"/>
          <w:sz w:val="26"/>
          <w:szCs w:val="26"/>
          <w:shd w:val="clear" w:color="auto" w:fill="FFFFFF"/>
        </w:rPr>
        <w:t>Metodologia privind </w:t>
      </w:r>
      <w:r w:rsidRPr="00DE63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organizarea şi desfăşurarea admiterii la programele postdoctorale de cercetare avansată în cadrul IOSUD - Universitatea de Medicină și Farmacie “Carol Davila” din București</w:t>
      </w:r>
      <w:r w:rsidRPr="00DE6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cu modificările propuse </w:t>
      </w:r>
      <w:r w:rsidRPr="00DE63C9">
        <w:rPr>
          <w:rFonts w:ascii="Times New Roman" w:hAnsi="Times New Roman"/>
          <w:sz w:val="26"/>
          <w:szCs w:val="26"/>
        </w:rPr>
        <w:t>de C.S.U.D. în ședința din 26.06.2023 (anexa 15).</w:t>
      </w:r>
    </w:p>
    <w:p w14:paraId="6B6C774A" w14:textId="77777777" w:rsidR="000F1045" w:rsidRPr="00DE63C9" w:rsidRDefault="000F1045" w:rsidP="000F1045">
      <w:pPr>
        <w:ind w:right="17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16.</w:t>
      </w:r>
      <w:r w:rsidRPr="00DE63C9">
        <w:rPr>
          <w:rFonts w:ascii="Times New Roman" w:hAnsi="Times New Roman"/>
          <w:sz w:val="26"/>
          <w:szCs w:val="26"/>
        </w:rPr>
        <w:t xml:space="preserve"> Se aprobă </w:t>
      </w:r>
      <w:r w:rsidRPr="00DE63C9">
        <w:rPr>
          <w:rFonts w:ascii="Times New Roman" w:hAnsi="Times New Roman"/>
          <w:i/>
          <w:sz w:val="26"/>
          <w:szCs w:val="26"/>
        </w:rPr>
        <w:t>Anunțul și calendarul competiției de proiecte postdoctorale din fonduri proprii</w:t>
      </w:r>
      <w:r w:rsidRPr="00DE63C9">
        <w:rPr>
          <w:rFonts w:ascii="Times New Roman" w:hAnsi="Times New Roman"/>
          <w:sz w:val="26"/>
          <w:szCs w:val="26"/>
        </w:rPr>
        <w:t xml:space="preserve"> (anexa 16).</w:t>
      </w:r>
    </w:p>
    <w:p w14:paraId="3B295156" w14:textId="77777777" w:rsidR="000F1045" w:rsidRPr="00DE63C9" w:rsidRDefault="000F1045" w:rsidP="000F1045">
      <w:pPr>
        <w:ind w:right="17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17.</w:t>
      </w:r>
      <w:r w:rsidRPr="00DE63C9">
        <w:rPr>
          <w:rFonts w:ascii="Times New Roman" w:hAnsi="Times New Roman"/>
          <w:sz w:val="26"/>
          <w:szCs w:val="26"/>
        </w:rPr>
        <w:t xml:space="preserve"> Se aprobă </w:t>
      </w:r>
      <w:r w:rsidRPr="00DE6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componența </w:t>
      </w:r>
      <w:r w:rsidRPr="00DE63C9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Comisiei de admitere</w:t>
      </w:r>
      <w:r w:rsidRPr="00DE6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la programele postdoctorale de cercetare avansată </w:t>
      </w:r>
      <w:r w:rsidRPr="00DE63C9">
        <w:rPr>
          <w:rFonts w:ascii="Times New Roman" w:hAnsi="Times New Roman"/>
          <w:sz w:val="26"/>
          <w:szCs w:val="26"/>
        </w:rPr>
        <w:t>(anexa 17).</w:t>
      </w:r>
    </w:p>
    <w:p w14:paraId="3B222908" w14:textId="77777777" w:rsidR="000F1045" w:rsidRPr="00DE63C9" w:rsidRDefault="000F1045" w:rsidP="000F1045">
      <w:pPr>
        <w:ind w:right="17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18.</w:t>
      </w:r>
      <w:r w:rsidRPr="00DE63C9">
        <w:rPr>
          <w:rFonts w:ascii="Times New Roman" w:hAnsi="Times New Roman"/>
          <w:sz w:val="26"/>
          <w:szCs w:val="26"/>
        </w:rPr>
        <w:t xml:space="preserve"> Se aprobă cererile de acordare a calității de membru al Școlii Doctorale din cadrul I.O.S.U.D. - Universitatea de Medicină și Farmacie ”Carol Davila” din București, în urma constatării îndeplinirii standardelor specifice, pentru trei cadre didactice abilitate (Conf. Univ. Dr. Bumbăcea Dragoș – domeniul Medicină; Conf. Univ. Dr. Manolescu Loredana Sabina Cornelia – domeniul Medicină; Conf. Univ. Dr. Nistor Claudiu – domeniul Medicină) (anexa 17).</w:t>
      </w:r>
    </w:p>
    <w:p w14:paraId="288CFB1D" w14:textId="77777777" w:rsidR="000F1045" w:rsidRPr="00DE63C9" w:rsidRDefault="000F1045" w:rsidP="000F1045">
      <w:pPr>
        <w:ind w:right="17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lastRenderedPageBreak/>
        <w:t>Art. 19.</w:t>
      </w:r>
      <w:r w:rsidRPr="00DE63C9">
        <w:rPr>
          <w:rFonts w:ascii="Times New Roman" w:hAnsi="Times New Roman"/>
          <w:sz w:val="26"/>
          <w:szCs w:val="26"/>
        </w:rPr>
        <w:t xml:space="preserve"> Se aprobă solicitarea de amânare a susținerii tezei de doctorat, în temeiul Legii 49/2013 pentru 1 student doctorand (anexa 18).</w:t>
      </w:r>
    </w:p>
    <w:p w14:paraId="438A4DE5" w14:textId="77777777" w:rsidR="000F1045" w:rsidRPr="00DE63C9" w:rsidRDefault="000F1045" w:rsidP="000F1045">
      <w:pPr>
        <w:ind w:right="17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20.</w:t>
      </w:r>
      <w:r w:rsidRPr="00DE63C9">
        <w:rPr>
          <w:rFonts w:ascii="Times New Roman" w:hAnsi="Times New Roman"/>
          <w:sz w:val="26"/>
          <w:szCs w:val="26"/>
        </w:rPr>
        <w:t xml:space="preserve"> Se aprobă cererile de prelungire a 28 studenți doctoranzi, avizate în ședința CSUD din 26.06.2023 pentru anul universitar 2023-2024 (anexa 19).</w:t>
      </w:r>
    </w:p>
    <w:p w14:paraId="2BDB132C" w14:textId="77777777" w:rsidR="000F1045" w:rsidRPr="00DE63C9" w:rsidRDefault="000F1045" w:rsidP="000F1045">
      <w:pPr>
        <w:tabs>
          <w:tab w:val="left" w:pos="426"/>
        </w:tabs>
        <w:autoSpaceDE w:val="0"/>
        <w:autoSpaceDN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 xml:space="preserve">Art. 21. </w:t>
      </w:r>
      <w:r w:rsidRPr="00DE63C9">
        <w:rPr>
          <w:rFonts w:ascii="Times New Roman" w:hAnsi="Times New Roman"/>
          <w:sz w:val="26"/>
          <w:szCs w:val="26"/>
        </w:rPr>
        <w:t xml:space="preserve">Se aprobă solicitările de efectuare a 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activității didactice în regim plata cu ora, în afara normei de bază, pentru anul universitar 2023-2024, la Universitatea Politehnică din București, pentru Conf. Univ. Dr. Ciocan Lucian Toma - </w:t>
      </w:r>
      <w:r w:rsidRPr="00DE63C9">
        <w:rPr>
          <w:rFonts w:ascii="Times New Roman" w:hAnsi="Times New Roman"/>
          <w:i/>
          <w:color w:val="000000"/>
          <w:sz w:val="26"/>
          <w:szCs w:val="26"/>
        </w:rPr>
        <w:t>Tehnologia Protezelor și Materiale Dentare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, Facultatea de Stomatologie; Asist. Univ. Dr. Vasilescu Vlad Gabriel - </w:t>
      </w:r>
      <w:r w:rsidRPr="00DE63C9">
        <w:rPr>
          <w:rFonts w:ascii="Times New Roman" w:hAnsi="Times New Roman"/>
          <w:i/>
          <w:color w:val="000000"/>
          <w:sz w:val="26"/>
          <w:szCs w:val="26"/>
        </w:rPr>
        <w:t>Tehnologia Protezelor si Materiale Dentare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, Facultatea de Stomatologie; Sef de lucrari Ionescu Camelia - </w:t>
      </w:r>
      <w:r w:rsidRPr="00DE63C9">
        <w:rPr>
          <w:rFonts w:ascii="Times New Roman" w:hAnsi="Times New Roman"/>
          <w:i/>
          <w:color w:val="000000"/>
          <w:sz w:val="26"/>
          <w:szCs w:val="26"/>
        </w:rPr>
        <w:t>Tehnologia Protezelor si Materiale Dentare</w:t>
      </w:r>
      <w:r w:rsidRPr="00DE63C9">
        <w:rPr>
          <w:rFonts w:ascii="Times New Roman" w:hAnsi="Times New Roman"/>
          <w:color w:val="000000"/>
          <w:sz w:val="26"/>
          <w:szCs w:val="26"/>
        </w:rPr>
        <w:t>, Facultatea de Stomatologie (anexa 20).</w:t>
      </w:r>
    </w:p>
    <w:p w14:paraId="0E7B55AE" w14:textId="77777777" w:rsidR="000F1045" w:rsidRPr="00DE63C9" w:rsidRDefault="000F1045" w:rsidP="000F1045">
      <w:pPr>
        <w:autoSpaceDE w:val="0"/>
        <w:autoSpaceDN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E63C9">
        <w:rPr>
          <w:rFonts w:ascii="Times New Roman" w:hAnsi="Times New Roman"/>
          <w:b/>
          <w:color w:val="000000"/>
          <w:sz w:val="26"/>
          <w:szCs w:val="26"/>
        </w:rPr>
        <w:t>Art. 22.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 Se aprobă </w:t>
      </w:r>
      <w:r w:rsidRPr="00DE63C9">
        <w:rPr>
          <w:rFonts w:ascii="Times New Roman" w:hAnsi="Times New Roman"/>
          <w:sz w:val="26"/>
          <w:szCs w:val="26"/>
        </w:rPr>
        <w:t xml:space="preserve">solicitarea de efectuare a 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activității didactice în calitate de „Profesor invitat”, anul universitar 2023-2024, la Universitatea Politehnică din Bucuresti pentru dl. Prof. Univ. Dr. Aramă Ștefan Sorin, șef de disciplină – </w:t>
      </w:r>
      <w:r w:rsidRPr="00DE63C9">
        <w:rPr>
          <w:rFonts w:ascii="Times New Roman" w:hAnsi="Times New Roman"/>
          <w:i/>
          <w:color w:val="000000"/>
          <w:sz w:val="26"/>
          <w:szCs w:val="26"/>
        </w:rPr>
        <w:t>Fiziopatologie si Imunologie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 – Departamentul II - Facultatea de Stomatologie (anexa 20).</w:t>
      </w:r>
    </w:p>
    <w:p w14:paraId="2C92ADC2" w14:textId="77777777" w:rsidR="000F1045" w:rsidRPr="00DE63C9" w:rsidRDefault="000F1045" w:rsidP="000F1045">
      <w:pPr>
        <w:pStyle w:val="NoSpacing"/>
        <w:spacing w:after="240" w:line="276" w:lineRule="auto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DE63C9">
        <w:rPr>
          <w:rFonts w:ascii="Times New Roman" w:hAnsi="Times New Roman"/>
          <w:b/>
          <w:color w:val="000000"/>
          <w:sz w:val="26"/>
          <w:szCs w:val="26"/>
        </w:rPr>
        <w:t>Art. 23.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 Se aprobă </w:t>
      </w:r>
      <w:r w:rsidRPr="00DE63C9">
        <w:rPr>
          <w:rFonts w:ascii="Times New Roman" w:hAnsi="Times New Roman"/>
          <w:sz w:val="26"/>
          <w:szCs w:val="26"/>
        </w:rPr>
        <w:t xml:space="preserve">propunerea de numire ca șef de secție pentru </w:t>
      </w:r>
      <w:r w:rsidRPr="00DE63C9">
        <w:rPr>
          <w:rFonts w:ascii="Times New Roman" w:hAnsi="Times New Roman"/>
          <w:i/>
          <w:sz w:val="26"/>
          <w:szCs w:val="26"/>
        </w:rPr>
        <w:t>Secția Clinică Chirurgie Toracică - Institutul de Pneumoftiziologie ”Marius Nasta”</w:t>
      </w:r>
      <w:r w:rsidRPr="00DE63C9">
        <w:rPr>
          <w:rFonts w:ascii="Times New Roman" w:hAnsi="Times New Roman"/>
          <w:sz w:val="26"/>
          <w:szCs w:val="26"/>
        </w:rPr>
        <w:t xml:space="preserve"> a dlui Conf. Univ. Dr. </w:t>
      </w:r>
      <w:r w:rsidRPr="00DE63C9">
        <w:rPr>
          <w:rFonts w:ascii="Times New Roman" w:eastAsia="Times New Roman" w:hAnsi="Times New Roman"/>
          <w:sz w:val="26"/>
          <w:szCs w:val="26"/>
          <w:lang w:eastAsia="ro-RO"/>
        </w:rPr>
        <w:t>Savu Cornel Florentin (</w:t>
      </w:r>
      <w:r w:rsidRPr="00DE63C9">
        <w:rPr>
          <w:rFonts w:ascii="Times New Roman" w:hAnsi="Times New Roman"/>
          <w:sz w:val="26"/>
          <w:szCs w:val="26"/>
        </w:rPr>
        <w:t>cadrul didactic cu gradul cel mai mare de predare din această secție</w:t>
      </w:r>
      <w:r w:rsidRPr="00DE63C9">
        <w:rPr>
          <w:rFonts w:ascii="Times New Roman" w:eastAsia="Times New Roman" w:hAnsi="Times New Roman"/>
          <w:sz w:val="26"/>
          <w:szCs w:val="26"/>
          <w:lang w:eastAsia="ro-RO"/>
        </w:rPr>
        <w:t>) (anexa 20).</w:t>
      </w:r>
    </w:p>
    <w:p w14:paraId="1220B223" w14:textId="77777777" w:rsidR="000F1045" w:rsidRPr="00DE63C9" w:rsidRDefault="000F1045" w:rsidP="000F1045">
      <w:pPr>
        <w:pStyle w:val="NoSpacing"/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eastAsia="Times New Roman" w:hAnsi="Times New Roman"/>
          <w:b/>
          <w:sz w:val="26"/>
          <w:szCs w:val="26"/>
          <w:lang w:eastAsia="ro-RO"/>
        </w:rPr>
        <w:t>Art. 24.</w:t>
      </w:r>
      <w:r w:rsidRPr="00DE63C9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 </w:t>
      </w:r>
      <w:r w:rsidRPr="00DE63C9">
        <w:rPr>
          <w:rFonts w:ascii="Times New Roman" w:hAnsi="Times New Roman"/>
          <w:sz w:val="26"/>
          <w:szCs w:val="26"/>
        </w:rPr>
        <w:t xml:space="preserve">propunerile de numire șefi de secții: Conf. Univ. Dr. Gîrneață Liliana - </w:t>
      </w:r>
      <w:r w:rsidRPr="00DE63C9">
        <w:rPr>
          <w:rFonts w:ascii="Times New Roman" w:hAnsi="Times New Roman"/>
          <w:i/>
          <w:sz w:val="26"/>
          <w:szCs w:val="26"/>
        </w:rPr>
        <w:t>Secția Clinică Nefrologie I - Spitalul Clinic de Nefrologie „Dr. Carol Davila”</w:t>
      </w:r>
      <w:r w:rsidRPr="00DE63C9">
        <w:rPr>
          <w:rFonts w:ascii="Times New Roman" w:hAnsi="Times New Roman"/>
          <w:sz w:val="26"/>
          <w:szCs w:val="26"/>
        </w:rPr>
        <w:t xml:space="preserve"> (cadrul didactic cu gradul cel mai mare de predare din această secție); Șef de lucrări Dr. Verzan Constantin - </w:t>
      </w:r>
      <w:r w:rsidRPr="00DE63C9">
        <w:rPr>
          <w:rFonts w:ascii="Times New Roman" w:hAnsi="Times New Roman"/>
          <w:i/>
          <w:sz w:val="26"/>
          <w:szCs w:val="26"/>
        </w:rPr>
        <w:t>Secția Clinică Nefrologie II - Spitalul Clinic de Nefrologie „Dr. Carol Davila”</w:t>
      </w:r>
      <w:r w:rsidRPr="00DE63C9">
        <w:rPr>
          <w:rFonts w:ascii="Times New Roman" w:hAnsi="Times New Roman"/>
          <w:sz w:val="26"/>
          <w:szCs w:val="26"/>
        </w:rPr>
        <w:t xml:space="preserve"> (singurul cadru didactic din această secție); Șef de lucrări Dr. </w:t>
      </w:r>
      <w:r w:rsidRPr="00DE63C9">
        <w:rPr>
          <w:rFonts w:ascii="Times New Roman" w:eastAsia="Times New Roman" w:hAnsi="Times New Roman"/>
          <w:sz w:val="26"/>
          <w:szCs w:val="26"/>
          <w:lang w:eastAsia="ro-RO"/>
        </w:rPr>
        <w:t>Iorga Cristian Iuliu Mihail</w:t>
      </w:r>
      <w:r w:rsidRPr="00DE63C9">
        <w:rPr>
          <w:rFonts w:ascii="Times New Roman" w:hAnsi="Times New Roman"/>
          <w:sz w:val="26"/>
          <w:szCs w:val="26"/>
        </w:rPr>
        <w:t xml:space="preserve"> - </w:t>
      </w:r>
      <w:r w:rsidRPr="00DE63C9">
        <w:rPr>
          <w:rFonts w:ascii="Times New Roman" w:hAnsi="Times New Roman"/>
          <w:i/>
          <w:sz w:val="26"/>
          <w:szCs w:val="26"/>
        </w:rPr>
        <w:t xml:space="preserve">Secția Clinică Chirurgie Generală - Spitalul Clinic de Nefrologie „Dr. Carol Davila” </w:t>
      </w:r>
      <w:r w:rsidRPr="00DE63C9">
        <w:rPr>
          <w:rFonts w:ascii="Times New Roman" w:hAnsi="Times New Roman"/>
          <w:sz w:val="26"/>
          <w:szCs w:val="26"/>
        </w:rPr>
        <w:t xml:space="preserve">(cadrul didactic cu gradul cel mai mare de predare din această secție); Asist. Univ. Dr. </w:t>
      </w:r>
      <w:r w:rsidRPr="00DE63C9">
        <w:rPr>
          <w:rFonts w:ascii="Times New Roman" w:eastAsia="Times New Roman" w:hAnsi="Times New Roman"/>
          <w:sz w:val="26"/>
          <w:szCs w:val="26"/>
          <w:lang w:eastAsia="ro-RO"/>
        </w:rPr>
        <w:t>Zugravu Adrian Dorin</w:t>
      </w:r>
      <w:r w:rsidRPr="00DE63C9">
        <w:rPr>
          <w:rFonts w:ascii="Times New Roman" w:hAnsi="Times New Roman"/>
          <w:sz w:val="26"/>
          <w:szCs w:val="26"/>
        </w:rPr>
        <w:t xml:space="preserve"> - </w:t>
      </w:r>
      <w:r w:rsidRPr="00DE63C9">
        <w:rPr>
          <w:rFonts w:ascii="Times New Roman" w:hAnsi="Times New Roman"/>
          <w:i/>
          <w:sz w:val="26"/>
          <w:szCs w:val="26"/>
        </w:rPr>
        <w:t>C</w:t>
      </w:r>
      <w:r w:rsidRPr="00DE63C9">
        <w:rPr>
          <w:rFonts w:ascii="Times New Roman" w:eastAsia="Times New Roman" w:hAnsi="Times New Roman"/>
          <w:i/>
          <w:sz w:val="26"/>
          <w:szCs w:val="26"/>
          <w:lang w:eastAsia="ro-RO"/>
        </w:rPr>
        <w:t>ompartimentul de Hemodializă</w:t>
      </w:r>
      <w:r w:rsidRPr="00DE63C9">
        <w:rPr>
          <w:rFonts w:ascii="Times New Roman" w:hAnsi="Times New Roman"/>
          <w:i/>
          <w:sz w:val="26"/>
          <w:szCs w:val="26"/>
        </w:rPr>
        <w:t xml:space="preserve"> - Spitalul Clinic de Nefrologie „Dr. Carol Davila” </w:t>
      </w:r>
      <w:r w:rsidRPr="00DE63C9">
        <w:rPr>
          <w:rFonts w:ascii="Times New Roman" w:hAnsi="Times New Roman"/>
          <w:sz w:val="26"/>
          <w:szCs w:val="26"/>
        </w:rPr>
        <w:t xml:space="preserve">(singurul cadru didactic din această secție) (anexa 20). </w:t>
      </w:r>
    </w:p>
    <w:p w14:paraId="0B5EA735" w14:textId="77777777" w:rsidR="000F1045" w:rsidRPr="00DE63C9" w:rsidRDefault="000F1045" w:rsidP="000F1045">
      <w:pPr>
        <w:pStyle w:val="NoSpacing"/>
        <w:spacing w:after="24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Art. 25.</w:t>
      </w:r>
      <w:r w:rsidRPr="00DE63C9">
        <w:rPr>
          <w:rFonts w:ascii="Times New Roman" w:hAnsi="Times New Roman"/>
          <w:sz w:val="26"/>
          <w:szCs w:val="26"/>
        </w:rPr>
        <w:t xml:space="preserve"> Se aprobă propunerea de numire temporară, 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până la organizarea de alegeri, a dlui Prof. Univ. Dr. Brezean Iulian în functia de Director al </w:t>
      </w:r>
      <w:r w:rsidRPr="00DE63C9">
        <w:rPr>
          <w:rFonts w:ascii="Times New Roman" w:hAnsi="Times New Roman"/>
          <w:i/>
          <w:color w:val="000000"/>
          <w:sz w:val="26"/>
          <w:szCs w:val="26"/>
        </w:rPr>
        <w:t>Departamentului Discipline Specifice, Facultatea de Moașe si Asistență Medicală</w:t>
      </w:r>
      <w:r w:rsidRPr="00DE63C9">
        <w:rPr>
          <w:rFonts w:ascii="Times New Roman" w:hAnsi="Times New Roman"/>
          <w:color w:val="000000"/>
          <w:sz w:val="26"/>
          <w:szCs w:val="26"/>
        </w:rPr>
        <w:t>, p</w:t>
      </w:r>
      <w:r w:rsidRPr="00DE63C9">
        <w:rPr>
          <w:rFonts w:ascii="Times New Roman" w:hAnsi="Times New Roman"/>
          <w:sz w:val="26"/>
          <w:szCs w:val="26"/>
        </w:rPr>
        <w:t xml:space="preserve">rin </w:t>
      </w:r>
      <w:r w:rsidRPr="00DE63C9">
        <w:rPr>
          <w:rFonts w:ascii="Times New Roman" w:hAnsi="Times New Roman"/>
          <w:color w:val="000000"/>
          <w:sz w:val="26"/>
          <w:szCs w:val="26"/>
        </w:rPr>
        <w:t>încetarea activității din această funcție a dlui Prof. Univ. Dr. Armean Petru, prin acordul părților, începând cu 22.06.2023 (anexa 20).</w:t>
      </w:r>
    </w:p>
    <w:p w14:paraId="49416276" w14:textId="77777777" w:rsidR="000F1045" w:rsidRPr="00DE63C9" w:rsidRDefault="000F1045" w:rsidP="000F1045">
      <w:pPr>
        <w:tabs>
          <w:tab w:val="left" w:pos="426"/>
        </w:tabs>
        <w:autoSpaceDE w:val="0"/>
        <w:autoSpaceDN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E63C9">
        <w:rPr>
          <w:rFonts w:ascii="Times New Roman" w:hAnsi="Times New Roman"/>
          <w:b/>
          <w:color w:val="000000"/>
          <w:sz w:val="26"/>
          <w:szCs w:val="26"/>
        </w:rPr>
        <w:t>Art. 26.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 Se aprobă propunerea de atribuire a statutului de </w:t>
      </w:r>
      <w:r w:rsidRPr="00DE63C9">
        <w:rPr>
          <w:rFonts w:ascii="Times New Roman" w:hAnsi="Times New Roman"/>
          <w:i/>
          <w:color w:val="000000"/>
          <w:sz w:val="26"/>
          <w:szCs w:val="26"/>
        </w:rPr>
        <w:t>„Clinic”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 pentru secția </w:t>
      </w:r>
      <w:r w:rsidRPr="00DE63C9">
        <w:rPr>
          <w:rFonts w:ascii="Times New Roman" w:hAnsi="Times New Roman"/>
          <w:i/>
          <w:color w:val="000000"/>
          <w:sz w:val="26"/>
          <w:szCs w:val="26"/>
        </w:rPr>
        <w:t>Chirurgie Generală II, Spitalul Universitar de Urgență Militar Central „Dr. Carol Davila”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 (anexa 20).</w:t>
      </w:r>
    </w:p>
    <w:p w14:paraId="6C6B2A46" w14:textId="77777777" w:rsidR="000F1045" w:rsidRPr="00DE63C9" w:rsidRDefault="000F1045" w:rsidP="000F1045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DE63C9">
        <w:rPr>
          <w:rFonts w:ascii="Times New Roman" w:hAnsi="Times New Roman"/>
          <w:b/>
          <w:color w:val="000000"/>
          <w:sz w:val="26"/>
          <w:szCs w:val="26"/>
        </w:rPr>
        <w:lastRenderedPageBreak/>
        <w:t>Art. 27.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 Se aprobă prelungirea activității didactice în anul universitar 2023-2024, în baza art. 289 alin. (6) din Legea Educației Naționale nr. 1/2011, pentru 78 de cadre didactice;  prelungirea activității didactice în anul universitar 2023-2024, în baza art. 289 alin. (6) din Legea Educației Naționale nr. 1/2011, cu condiția obținerii atestatului de abilitare până la începutul anului universitar 2023-2024 (01.10.2023), pentru 2 cadre didactice; prelungirea activității didactice în anul universitar 2023-2024, în baza art. 289 alin. (7) din Legea Educației Naționale nr. 1/2011, cu condiția suspendării pensiei, pentru 2 cadre didactice; prelungirea activității didactice în anul universitar 2023-2024, conform Legii 95/2006 art. 391 alin (3), pentru 3 cadre didactice (anexele 21-22).</w:t>
      </w:r>
    </w:p>
    <w:p w14:paraId="66419E5D" w14:textId="77777777" w:rsidR="000F1045" w:rsidRPr="00DE63C9" w:rsidRDefault="000F1045" w:rsidP="000F1045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DE63C9">
        <w:rPr>
          <w:rFonts w:ascii="Times New Roman" w:hAnsi="Times New Roman"/>
          <w:b/>
          <w:color w:val="000000"/>
          <w:sz w:val="26"/>
          <w:szCs w:val="26"/>
        </w:rPr>
        <w:t xml:space="preserve">Art. 28. 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Se aprobă înlocuirea secretarului comisiei pentru ocuparea postului de </w:t>
      </w:r>
      <w:r w:rsidRPr="00DE63C9">
        <w:rPr>
          <w:rFonts w:ascii="Times New Roman" w:hAnsi="Times New Roman"/>
          <w:i/>
          <w:color w:val="000000"/>
          <w:sz w:val="26"/>
          <w:szCs w:val="26"/>
        </w:rPr>
        <w:t>Conferențiar poziția 4</w:t>
      </w:r>
      <w:r w:rsidRPr="00DE63C9">
        <w:rPr>
          <w:rFonts w:ascii="Times New Roman" w:hAnsi="Times New Roman"/>
          <w:color w:val="000000"/>
          <w:sz w:val="26"/>
          <w:szCs w:val="26"/>
        </w:rPr>
        <w:t xml:space="preserve"> de la disciplina </w:t>
      </w:r>
      <w:r w:rsidRPr="00DE63C9">
        <w:rPr>
          <w:rFonts w:ascii="Times New Roman" w:hAnsi="Times New Roman"/>
          <w:i/>
          <w:color w:val="000000"/>
          <w:sz w:val="26"/>
          <w:szCs w:val="26"/>
        </w:rPr>
        <w:t>Anatomie Patologică din Departamentul II Preclinic – Științe Morfologice</w:t>
      </w:r>
      <w:r w:rsidRPr="00DE63C9">
        <w:rPr>
          <w:rFonts w:ascii="Times New Roman" w:hAnsi="Times New Roman"/>
          <w:color w:val="000000"/>
          <w:sz w:val="26"/>
          <w:szCs w:val="26"/>
        </w:rPr>
        <w:t>, Facultatea de Medicină, dna Asist. Univ. Dr. Ionescu Doris fiind înlocuită cu dna Asist. Univ. Dr. Popa Manuela (anexa 23).</w:t>
      </w:r>
    </w:p>
    <w:p w14:paraId="7E653504" w14:textId="77777777" w:rsidR="000F1045" w:rsidRPr="00DE63C9" w:rsidRDefault="000F1045" w:rsidP="000F104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BAFD57D" w14:textId="77777777" w:rsidR="000F1045" w:rsidRPr="00DE63C9" w:rsidRDefault="000F1045" w:rsidP="000F1045">
      <w:pPr>
        <w:ind w:right="170"/>
        <w:jc w:val="both"/>
        <w:rPr>
          <w:rFonts w:ascii="Times New Roman" w:hAnsi="Times New Roman"/>
          <w:sz w:val="26"/>
          <w:szCs w:val="26"/>
        </w:rPr>
      </w:pPr>
    </w:p>
    <w:p w14:paraId="739DD9C6" w14:textId="77777777" w:rsidR="000F1045" w:rsidRPr="00DE63C9" w:rsidRDefault="000F1045" w:rsidP="000F1045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</w:p>
    <w:p w14:paraId="09B87812" w14:textId="77777777" w:rsidR="000F1045" w:rsidRPr="00DE63C9" w:rsidRDefault="000F1045" w:rsidP="000F1045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sz w:val="26"/>
          <w:szCs w:val="26"/>
        </w:rPr>
        <w:t>Președinte Senat,</w:t>
      </w:r>
    </w:p>
    <w:p w14:paraId="04E2F6D3" w14:textId="77777777" w:rsidR="000F1045" w:rsidRPr="00DE63C9" w:rsidRDefault="000F1045" w:rsidP="000F104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E63C9">
        <w:rPr>
          <w:rFonts w:ascii="Times New Roman" w:hAnsi="Times New Roman"/>
          <w:b/>
          <w:sz w:val="26"/>
          <w:szCs w:val="26"/>
        </w:rPr>
        <w:t>PROF. UNIV. DR. DRAGOȘ VINEREANU</w:t>
      </w:r>
    </w:p>
    <w:p w14:paraId="1223BD8B" w14:textId="77777777" w:rsidR="000F1045" w:rsidRPr="00DE63C9" w:rsidRDefault="000F1045" w:rsidP="000F1045">
      <w:pPr>
        <w:spacing w:after="0"/>
        <w:rPr>
          <w:rFonts w:ascii="Times New Roman" w:hAnsi="Times New Roman"/>
          <w:noProof/>
          <w:sz w:val="24"/>
          <w:szCs w:val="24"/>
          <w:lang w:val="en-US"/>
        </w:rPr>
      </w:pPr>
    </w:p>
    <w:p w14:paraId="002B3C84" w14:textId="77777777" w:rsidR="000F1045" w:rsidRPr="005B0B42" w:rsidRDefault="000F1045" w:rsidP="000F104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BD3E37" w14:textId="77777777" w:rsidR="000F1045" w:rsidRPr="005B0B42" w:rsidRDefault="000F1045" w:rsidP="000F1045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1808888B" w14:textId="77777777" w:rsidR="000F1045" w:rsidRPr="00DE63C9" w:rsidRDefault="000F1045" w:rsidP="000F1045">
      <w:pPr>
        <w:spacing w:after="0"/>
        <w:ind w:left="4320"/>
        <w:jc w:val="both"/>
        <w:rPr>
          <w:rFonts w:ascii="Times New Roman" w:hAnsi="Times New Roman"/>
          <w:b/>
          <w:sz w:val="26"/>
          <w:szCs w:val="26"/>
        </w:rPr>
      </w:pPr>
      <w:r w:rsidRPr="005B0B42">
        <w:rPr>
          <w:rFonts w:ascii="Times New Roman" w:hAnsi="Times New Roman"/>
          <w:b/>
          <w:sz w:val="24"/>
          <w:szCs w:val="24"/>
        </w:rPr>
        <w:t xml:space="preserve">    </w:t>
      </w:r>
      <w:r w:rsidRPr="005B0B42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DE63C9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1A6B060F" w14:textId="77777777" w:rsidR="000F1045" w:rsidRPr="00DE63C9" w:rsidRDefault="000F1045" w:rsidP="000F10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E63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DE63C9">
        <w:rPr>
          <w:rFonts w:ascii="Times New Roman" w:hAnsi="Times New Roman"/>
          <w:sz w:val="26"/>
          <w:szCs w:val="26"/>
        </w:rPr>
        <w:tab/>
        <w:t xml:space="preserve">  Consilier Juridic Raluca-Andreea Stănescu</w:t>
      </w:r>
    </w:p>
    <w:p w14:paraId="3B438CF5" w14:textId="7659054F" w:rsidR="001E40D6" w:rsidRDefault="001E40D6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D9D56" w14:textId="00F9CCFB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A395968" w14:textId="5527A24E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8A602A" w14:textId="13981AE7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4CDC45" w14:textId="18AB206E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07DBDF" w14:textId="608AF7E4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54C5A9" w14:textId="252FCA73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5766064" w14:textId="195CA22A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1C5E3D3" w14:textId="6FC1E2D3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27BC4C" w14:textId="1B6FB55C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8D46BE" w14:textId="71DFA2F7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0A1918" w14:textId="051B8035" w:rsidR="009B076D" w:rsidRDefault="009B076D" w:rsidP="009B076D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*E</w:t>
      </w:r>
      <w:r>
        <w:rPr>
          <w:rFonts w:ascii="Times New Roman" w:hAnsi="Times New Roman"/>
          <w:sz w:val="26"/>
          <w:szCs w:val="26"/>
        </w:rPr>
        <w:t>rată: Art. 12</w:t>
      </w:r>
      <w:r>
        <w:rPr>
          <w:rFonts w:ascii="Times New Roman" w:hAnsi="Times New Roman"/>
          <w:sz w:val="26"/>
          <w:szCs w:val="26"/>
        </w:rPr>
        <w:t xml:space="preserve"> se modifică după cum urmează: „</w:t>
      </w:r>
      <w:r>
        <w:rPr>
          <w:rFonts w:ascii="Times New Roman" w:eastAsia="Times New Roman" w:hAnsi="Times New Roman"/>
          <w:sz w:val="26"/>
          <w:szCs w:val="26"/>
        </w:rPr>
        <w:t xml:space="preserve">Se aprobă </w:t>
      </w:r>
      <w:r w:rsidRPr="007C7B89">
        <w:rPr>
          <w:rFonts w:ascii="Times New Roman" w:hAnsi="Times New Roman"/>
          <w:i/>
          <w:sz w:val="26"/>
          <w:szCs w:val="26"/>
        </w:rPr>
        <w:t>Statutul Centrului de Studii Postuniversita</w:t>
      </w:r>
      <w:r>
        <w:rPr>
          <w:rFonts w:ascii="Times New Roman" w:hAnsi="Times New Roman"/>
          <w:i/>
          <w:sz w:val="26"/>
          <w:szCs w:val="26"/>
        </w:rPr>
        <w:t>re în Economia Sănătății (CSPES)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(anexa 12</w:t>
      </w:r>
      <w:r w:rsidRPr="00C82E9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>”</w:t>
      </w:r>
      <w:r w:rsidRPr="00C82E9D">
        <w:rPr>
          <w:rFonts w:ascii="Times New Roman" w:hAnsi="Times New Roman"/>
          <w:sz w:val="26"/>
          <w:szCs w:val="26"/>
        </w:rPr>
        <w:t>.</w:t>
      </w:r>
    </w:p>
    <w:p w14:paraId="2B7BC38F" w14:textId="77777777" w:rsidR="009B076D" w:rsidRDefault="009B076D" w:rsidP="009E62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9B076D" w:rsidSect="00890987">
      <w:headerReference w:type="default" r:id="rId7"/>
      <w:footerReference w:type="default" r:id="rId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F25E" w16cex:dateUtc="2023-01-20T08:58:00Z"/>
  <w16cex:commentExtensible w16cex:durableId="2774F271" w16cex:dateUtc="2023-01-20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E2F874" w16cid:durableId="2774F25E"/>
  <w16cid:commentId w16cid:paraId="68C724C9" w16cid:durableId="2774F2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09C3A" w14:textId="77777777" w:rsidR="00BA38E0" w:rsidRDefault="00BA38E0" w:rsidP="008B239C">
      <w:pPr>
        <w:spacing w:after="0" w:line="240" w:lineRule="auto"/>
      </w:pPr>
      <w:r>
        <w:separator/>
      </w:r>
    </w:p>
  </w:endnote>
  <w:endnote w:type="continuationSeparator" w:id="0">
    <w:p w14:paraId="63030760" w14:textId="77777777" w:rsidR="00BA38E0" w:rsidRDefault="00BA38E0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20A2" w14:textId="77777777" w:rsidR="00BA38E0" w:rsidRPr="00906B15" w:rsidRDefault="00BA38E0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5F5B527" w14:textId="77777777" w:rsidR="00BA38E0" w:rsidRPr="00906B15" w:rsidRDefault="00BA38E0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6AD0" w14:textId="77777777" w:rsidR="00BA38E0" w:rsidRDefault="00BA38E0" w:rsidP="008B239C">
      <w:pPr>
        <w:spacing w:after="0" w:line="240" w:lineRule="auto"/>
      </w:pPr>
      <w:r>
        <w:separator/>
      </w:r>
    </w:p>
  </w:footnote>
  <w:footnote w:type="continuationSeparator" w:id="0">
    <w:p w14:paraId="7BF41F8B" w14:textId="77777777" w:rsidR="00BA38E0" w:rsidRDefault="00BA38E0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8129" w14:textId="49A85D2A" w:rsidR="00BA38E0" w:rsidRDefault="00BA38E0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E426C22" wp14:editId="553B51C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AFC1B" w14:textId="77777777" w:rsidR="00BA38E0" w:rsidRPr="00D52814" w:rsidRDefault="00BA38E0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0F7"/>
    <w:multiLevelType w:val="hybridMultilevel"/>
    <w:tmpl w:val="12C2F8DA"/>
    <w:lvl w:ilvl="0" w:tplc="6B8A1AD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945"/>
    <w:multiLevelType w:val="hybridMultilevel"/>
    <w:tmpl w:val="C9F4489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6CE9"/>
    <w:multiLevelType w:val="hybridMultilevel"/>
    <w:tmpl w:val="D878E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3F09"/>
    <w:multiLevelType w:val="hybridMultilevel"/>
    <w:tmpl w:val="83283B2E"/>
    <w:lvl w:ilvl="0" w:tplc="C7F0B6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5C9A"/>
    <w:multiLevelType w:val="hybridMultilevel"/>
    <w:tmpl w:val="80F019F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3C8F"/>
    <w:multiLevelType w:val="hybridMultilevel"/>
    <w:tmpl w:val="D37E499E"/>
    <w:lvl w:ilvl="0" w:tplc="99B65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F7AF0"/>
    <w:multiLevelType w:val="hybridMultilevel"/>
    <w:tmpl w:val="55CA77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3A19"/>
    <w:multiLevelType w:val="hybridMultilevel"/>
    <w:tmpl w:val="3918A19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9336A"/>
    <w:multiLevelType w:val="hybridMultilevel"/>
    <w:tmpl w:val="7D22E01C"/>
    <w:lvl w:ilvl="0" w:tplc="A6A48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280A"/>
    <w:multiLevelType w:val="hybridMultilevel"/>
    <w:tmpl w:val="C72EE6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226B"/>
    <w:multiLevelType w:val="hybridMultilevel"/>
    <w:tmpl w:val="42A089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9"/>
  </w:num>
  <w:num w:numId="5">
    <w:abstractNumId w:val="16"/>
  </w:num>
  <w:num w:numId="6">
    <w:abstractNumId w:val="1"/>
  </w:num>
  <w:num w:numId="7">
    <w:abstractNumId w:val="15"/>
  </w:num>
  <w:num w:numId="8">
    <w:abstractNumId w:val="13"/>
  </w:num>
  <w:num w:numId="9">
    <w:abstractNumId w:val="30"/>
  </w:num>
  <w:num w:numId="10">
    <w:abstractNumId w:val="28"/>
  </w:num>
  <w:num w:numId="11">
    <w:abstractNumId w:val="31"/>
  </w:num>
  <w:num w:numId="12">
    <w:abstractNumId w:val="20"/>
  </w:num>
  <w:num w:numId="13">
    <w:abstractNumId w:val="29"/>
  </w:num>
  <w:num w:numId="14">
    <w:abstractNumId w:val="3"/>
  </w:num>
  <w:num w:numId="15">
    <w:abstractNumId w:val="21"/>
  </w:num>
  <w:num w:numId="16">
    <w:abstractNumId w:val="23"/>
  </w:num>
  <w:num w:numId="17">
    <w:abstractNumId w:val="10"/>
  </w:num>
  <w:num w:numId="18">
    <w:abstractNumId w:val="4"/>
  </w:num>
  <w:num w:numId="19">
    <w:abstractNumId w:val="5"/>
  </w:num>
  <w:num w:numId="20">
    <w:abstractNumId w:val="18"/>
  </w:num>
  <w:num w:numId="21">
    <w:abstractNumId w:val="7"/>
  </w:num>
  <w:num w:numId="22">
    <w:abstractNumId w:val="8"/>
  </w:num>
  <w:num w:numId="23">
    <w:abstractNumId w:val="27"/>
  </w:num>
  <w:num w:numId="24">
    <w:abstractNumId w:val="11"/>
  </w:num>
  <w:num w:numId="25">
    <w:abstractNumId w:val="2"/>
  </w:num>
  <w:num w:numId="26">
    <w:abstractNumId w:val="24"/>
  </w:num>
  <w:num w:numId="27">
    <w:abstractNumId w:val="17"/>
  </w:num>
  <w:num w:numId="28">
    <w:abstractNumId w:val="33"/>
  </w:num>
  <w:num w:numId="29">
    <w:abstractNumId w:val="9"/>
  </w:num>
  <w:num w:numId="30">
    <w:abstractNumId w:val="25"/>
  </w:num>
  <w:num w:numId="31">
    <w:abstractNumId w:val="22"/>
  </w:num>
  <w:num w:numId="32">
    <w:abstractNumId w:val="0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13BD"/>
    <w:rsid w:val="00003EA9"/>
    <w:rsid w:val="00006A29"/>
    <w:rsid w:val="00010F4D"/>
    <w:rsid w:val="00020687"/>
    <w:rsid w:val="00020DD5"/>
    <w:rsid w:val="0002170A"/>
    <w:rsid w:val="000443D9"/>
    <w:rsid w:val="00051101"/>
    <w:rsid w:val="000524E8"/>
    <w:rsid w:val="00060B62"/>
    <w:rsid w:val="00070912"/>
    <w:rsid w:val="000751E5"/>
    <w:rsid w:val="0008085D"/>
    <w:rsid w:val="00086548"/>
    <w:rsid w:val="00086DC6"/>
    <w:rsid w:val="00086F88"/>
    <w:rsid w:val="000A0AFC"/>
    <w:rsid w:val="000A3196"/>
    <w:rsid w:val="000A39AD"/>
    <w:rsid w:val="000A4C2C"/>
    <w:rsid w:val="000A526B"/>
    <w:rsid w:val="000B1CA3"/>
    <w:rsid w:val="000B443A"/>
    <w:rsid w:val="000B647B"/>
    <w:rsid w:val="000C3E19"/>
    <w:rsid w:val="000E79E3"/>
    <w:rsid w:val="000F1045"/>
    <w:rsid w:val="000F14B5"/>
    <w:rsid w:val="000F5F36"/>
    <w:rsid w:val="001007B9"/>
    <w:rsid w:val="00111895"/>
    <w:rsid w:val="00113E4F"/>
    <w:rsid w:val="001229A4"/>
    <w:rsid w:val="00123FFA"/>
    <w:rsid w:val="00127363"/>
    <w:rsid w:val="00127B6C"/>
    <w:rsid w:val="001321EE"/>
    <w:rsid w:val="00143391"/>
    <w:rsid w:val="00146F0C"/>
    <w:rsid w:val="0015021B"/>
    <w:rsid w:val="00151451"/>
    <w:rsid w:val="001525EC"/>
    <w:rsid w:val="00153220"/>
    <w:rsid w:val="00157134"/>
    <w:rsid w:val="0016290A"/>
    <w:rsid w:val="00172819"/>
    <w:rsid w:val="001741A6"/>
    <w:rsid w:val="00180B2C"/>
    <w:rsid w:val="001929BD"/>
    <w:rsid w:val="00197CBE"/>
    <w:rsid w:val="001A038C"/>
    <w:rsid w:val="001A0CBD"/>
    <w:rsid w:val="001A339C"/>
    <w:rsid w:val="001A6264"/>
    <w:rsid w:val="001A6D31"/>
    <w:rsid w:val="001B06EF"/>
    <w:rsid w:val="001B200F"/>
    <w:rsid w:val="001C3C78"/>
    <w:rsid w:val="001C7DDE"/>
    <w:rsid w:val="001E1121"/>
    <w:rsid w:val="001E40D6"/>
    <w:rsid w:val="001E7BD1"/>
    <w:rsid w:val="001F38C2"/>
    <w:rsid w:val="001F4777"/>
    <w:rsid w:val="001F505C"/>
    <w:rsid w:val="001F69D6"/>
    <w:rsid w:val="00204D11"/>
    <w:rsid w:val="00205D37"/>
    <w:rsid w:val="00205EC0"/>
    <w:rsid w:val="00210C7F"/>
    <w:rsid w:val="002168B2"/>
    <w:rsid w:val="00221D93"/>
    <w:rsid w:val="002244A3"/>
    <w:rsid w:val="002350DC"/>
    <w:rsid w:val="00236A38"/>
    <w:rsid w:val="00237792"/>
    <w:rsid w:val="00241EAF"/>
    <w:rsid w:val="00243433"/>
    <w:rsid w:val="00246185"/>
    <w:rsid w:val="0025559E"/>
    <w:rsid w:val="00257831"/>
    <w:rsid w:val="00270AB4"/>
    <w:rsid w:val="002719A4"/>
    <w:rsid w:val="0028359E"/>
    <w:rsid w:val="00286375"/>
    <w:rsid w:val="0028669E"/>
    <w:rsid w:val="00286756"/>
    <w:rsid w:val="00292CC1"/>
    <w:rsid w:val="00297D97"/>
    <w:rsid w:val="002A2F6D"/>
    <w:rsid w:val="002A3889"/>
    <w:rsid w:val="002A4FFB"/>
    <w:rsid w:val="002A69B3"/>
    <w:rsid w:val="002A7A55"/>
    <w:rsid w:val="002B0D9F"/>
    <w:rsid w:val="002B5950"/>
    <w:rsid w:val="002B75F7"/>
    <w:rsid w:val="002C0B2B"/>
    <w:rsid w:val="002D1CD2"/>
    <w:rsid w:val="002D3446"/>
    <w:rsid w:val="002E14B0"/>
    <w:rsid w:val="002E18F0"/>
    <w:rsid w:val="002E3DBC"/>
    <w:rsid w:val="002E5F3D"/>
    <w:rsid w:val="002E7350"/>
    <w:rsid w:val="002F2772"/>
    <w:rsid w:val="003013AD"/>
    <w:rsid w:val="0031432D"/>
    <w:rsid w:val="0031463E"/>
    <w:rsid w:val="003233D1"/>
    <w:rsid w:val="0032431C"/>
    <w:rsid w:val="00325F45"/>
    <w:rsid w:val="00326EA3"/>
    <w:rsid w:val="00330F95"/>
    <w:rsid w:val="00331CE4"/>
    <w:rsid w:val="003320DB"/>
    <w:rsid w:val="00337526"/>
    <w:rsid w:val="00337F89"/>
    <w:rsid w:val="003417A6"/>
    <w:rsid w:val="00342F82"/>
    <w:rsid w:val="00343790"/>
    <w:rsid w:val="00351290"/>
    <w:rsid w:val="00351EA6"/>
    <w:rsid w:val="00354BF1"/>
    <w:rsid w:val="00355257"/>
    <w:rsid w:val="00355973"/>
    <w:rsid w:val="00356763"/>
    <w:rsid w:val="00360961"/>
    <w:rsid w:val="00361596"/>
    <w:rsid w:val="00367281"/>
    <w:rsid w:val="003731EF"/>
    <w:rsid w:val="00373E64"/>
    <w:rsid w:val="003745C4"/>
    <w:rsid w:val="00384D7C"/>
    <w:rsid w:val="00385BD1"/>
    <w:rsid w:val="003861AF"/>
    <w:rsid w:val="00390693"/>
    <w:rsid w:val="00390C99"/>
    <w:rsid w:val="003B063F"/>
    <w:rsid w:val="003B0E95"/>
    <w:rsid w:val="003C040C"/>
    <w:rsid w:val="003C089E"/>
    <w:rsid w:val="003C3DBE"/>
    <w:rsid w:val="003C6A27"/>
    <w:rsid w:val="003D0F15"/>
    <w:rsid w:val="003D2360"/>
    <w:rsid w:val="003D74BC"/>
    <w:rsid w:val="003E1F9F"/>
    <w:rsid w:val="003E2F4B"/>
    <w:rsid w:val="003E46AB"/>
    <w:rsid w:val="003F5728"/>
    <w:rsid w:val="0040176B"/>
    <w:rsid w:val="0040482F"/>
    <w:rsid w:val="00414297"/>
    <w:rsid w:val="00416C6C"/>
    <w:rsid w:val="004223F7"/>
    <w:rsid w:val="00430BD0"/>
    <w:rsid w:val="00431909"/>
    <w:rsid w:val="0044008C"/>
    <w:rsid w:val="00443AAB"/>
    <w:rsid w:val="004440B4"/>
    <w:rsid w:val="00444369"/>
    <w:rsid w:val="004445A5"/>
    <w:rsid w:val="00445F35"/>
    <w:rsid w:val="0045066A"/>
    <w:rsid w:val="0046444E"/>
    <w:rsid w:val="004736DD"/>
    <w:rsid w:val="004761E2"/>
    <w:rsid w:val="00476893"/>
    <w:rsid w:val="004815C2"/>
    <w:rsid w:val="00481ABF"/>
    <w:rsid w:val="00484C06"/>
    <w:rsid w:val="00487ED5"/>
    <w:rsid w:val="00492B93"/>
    <w:rsid w:val="004A0322"/>
    <w:rsid w:val="004A3712"/>
    <w:rsid w:val="004A5679"/>
    <w:rsid w:val="004B4979"/>
    <w:rsid w:val="004B7C4B"/>
    <w:rsid w:val="004C23A4"/>
    <w:rsid w:val="004D1BD2"/>
    <w:rsid w:val="004D663D"/>
    <w:rsid w:val="004D7EFF"/>
    <w:rsid w:val="004E0BA0"/>
    <w:rsid w:val="004E0EE9"/>
    <w:rsid w:val="004E2279"/>
    <w:rsid w:val="004E2992"/>
    <w:rsid w:val="004E304D"/>
    <w:rsid w:val="004E70BF"/>
    <w:rsid w:val="004E764B"/>
    <w:rsid w:val="004F5036"/>
    <w:rsid w:val="0051073B"/>
    <w:rsid w:val="005174C6"/>
    <w:rsid w:val="00517E0B"/>
    <w:rsid w:val="0052200C"/>
    <w:rsid w:val="0052458E"/>
    <w:rsid w:val="00525446"/>
    <w:rsid w:val="00533C3F"/>
    <w:rsid w:val="00536880"/>
    <w:rsid w:val="0054053B"/>
    <w:rsid w:val="00546AF0"/>
    <w:rsid w:val="00551E5A"/>
    <w:rsid w:val="0055424D"/>
    <w:rsid w:val="0055611D"/>
    <w:rsid w:val="00560E2F"/>
    <w:rsid w:val="00562DE6"/>
    <w:rsid w:val="0056753F"/>
    <w:rsid w:val="00570711"/>
    <w:rsid w:val="00571741"/>
    <w:rsid w:val="00572046"/>
    <w:rsid w:val="005741A7"/>
    <w:rsid w:val="00574CE5"/>
    <w:rsid w:val="005827AA"/>
    <w:rsid w:val="00583030"/>
    <w:rsid w:val="00583A58"/>
    <w:rsid w:val="00584DF5"/>
    <w:rsid w:val="0058603F"/>
    <w:rsid w:val="00591F57"/>
    <w:rsid w:val="00596044"/>
    <w:rsid w:val="005A3246"/>
    <w:rsid w:val="005A3BC2"/>
    <w:rsid w:val="005B7BE3"/>
    <w:rsid w:val="005C18C6"/>
    <w:rsid w:val="005D18A3"/>
    <w:rsid w:val="005D3B29"/>
    <w:rsid w:val="005D4CC3"/>
    <w:rsid w:val="005E057A"/>
    <w:rsid w:val="005E73A4"/>
    <w:rsid w:val="00602880"/>
    <w:rsid w:val="006032D0"/>
    <w:rsid w:val="00604C0E"/>
    <w:rsid w:val="00605192"/>
    <w:rsid w:val="00607B66"/>
    <w:rsid w:val="00612B5E"/>
    <w:rsid w:val="0061312B"/>
    <w:rsid w:val="006154DF"/>
    <w:rsid w:val="00615D02"/>
    <w:rsid w:val="00617C6D"/>
    <w:rsid w:val="00617E2C"/>
    <w:rsid w:val="006231C3"/>
    <w:rsid w:val="006231F9"/>
    <w:rsid w:val="00626DFA"/>
    <w:rsid w:val="00626E7C"/>
    <w:rsid w:val="00633301"/>
    <w:rsid w:val="00637390"/>
    <w:rsid w:val="00637A86"/>
    <w:rsid w:val="006469D5"/>
    <w:rsid w:val="00650613"/>
    <w:rsid w:val="00651143"/>
    <w:rsid w:val="00656DBE"/>
    <w:rsid w:val="00662101"/>
    <w:rsid w:val="00663774"/>
    <w:rsid w:val="0066480B"/>
    <w:rsid w:val="00665A88"/>
    <w:rsid w:val="00681201"/>
    <w:rsid w:val="00681534"/>
    <w:rsid w:val="00687397"/>
    <w:rsid w:val="00691883"/>
    <w:rsid w:val="00695EAD"/>
    <w:rsid w:val="006A0AC7"/>
    <w:rsid w:val="006B3E30"/>
    <w:rsid w:val="006B4AF7"/>
    <w:rsid w:val="006B6B98"/>
    <w:rsid w:val="006B72DF"/>
    <w:rsid w:val="006C112B"/>
    <w:rsid w:val="006C3B33"/>
    <w:rsid w:val="006C7DE0"/>
    <w:rsid w:val="006D0C99"/>
    <w:rsid w:val="006D7B91"/>
    <w:rsid w:val="006E66C5"/>
    <w:rsid w:val="006F4E41"/>
    <w:rsid w:val="007021B5"/>
    <w:rsid w:val="00702B14"/>
    <w:rsid w:val="007032C3"/>
    <w:rsid w:val="0071672A"/>
    <w:rsid w:val="00716FA7"/>
    <w:rsid w:val="00722737"/>
    <w:rsid w:val="00726DA0"/>
    <w:rsid w:val="00733A55"/>
    <w:rsid w:val="00735D20"/>
    <w:rsid w:val="00737058"/>
    <w:rsid w:val="00743C5C"/>
    <w:rsid w:val="00743E48"/>
    <w:rsid w:val="00745827"/>
    <w:rsid w:val="00762CDA"/>
    <w:rsid w:val="00771B87"/>
    <w:rsid w:val="007735A4"/>
    <w:rsid w:val="00782B5B"/>
    <w:rsid w:val="00785798"/>
    <w:rsid w:val="00790D79"/>
    <w:rsid w:val="00794676"/>
    <w:rsid w:val="007A12A5"/>
    <w:rsid w:val="007A54C1"/>
    <w:rsid w:val="007A5B3A"/>
    <w:rsid w:val="007B1AAA"/>
    <w:rsid w:val="007B23A1"/>
    <w:rsid w:val="007B3676"/>
    <w:rsid w:val="007B5AE0"/>
    <w:rsid w:val="007C4679"/>
    <w:rsid w:val="007C5D7D"/>
    <w:rsid w:val="007D174A"/>
    <w:rsid w:val="007D5D10"/>
    <w:rsid w:val="007D6AB4"/>
    <w:rsid w:val="007E38E8"/>
    <w:rsid w:val="007F2AD3"/>
    <w:rsid w:val="007F53FC"/>
    <w:rsid w:val="007F62A9"/>
    <w:rsid w:val="00800C60"/>
    <w:rsid w:val="008022F0"/>
    <w:rsid w:val="00802331"/>
    <w:rsid w:val="008069BC"/>
    <w:rsid w:val="008103FC"/>
    <w:rsid w:val="008141C3"/>
    <w:rsid w:val="0082386C"/>
    <w:rsid w:val="00823B51"/>
    <w:rsid w:val="008278F6"/>
    <w:rsid w:val="00832A12"/>
    <w:rsid w:val="00834BC4"/>
    <w:rsid w:val="00842272"/>
    <w:rsid w:val="0084639A"/>
    <w:rsid w:val="00856891"/>
    <w:rsid w:val="00860F25"/>
    <w:rsid w:val="0086118B"/>
    <w:rsid w:val="00863BB2"/>
    <w:rsid w:val="00876508"/>
    <w:rsid w:val="008800F6"/>
    <w:rsid w:val="0088073E"/>
    <w:rsid w:val="0088449A"/>
    <w:rsid w:val="008850E9"/>
    <w:rsid w:val="0088642B"/>
    <w:rsid w:val="00890431"/>
    <w:rsid w:val="00890987"/>
    <w:rsid w:val="00896A3D"/>
    <w:rsid w:val="008A396A"/>
    <w:rsid w:val="008A6AD1"/>
    <w:rsid w:val="008B239C"/>
    <w:rsid w:val="008B3C1E"/>
    <w:rsid w:val="008B3D01"/>
    <w:rsid w:val="008B44E0"/>
    <w:rsid w:val="008B7FB1"/>
    <w:rsid w:val="008C636C"/>
    <w:rsid w:val="008D32BF"/>
    <w:rsid w:val="008D4749"/>
    <w:rsid w:val="008D6874"/>
    <w:rsid w:val="008D6D37"/>
    <w:rsid w:val="008E3512"/>
    <w:rsid w:val="008E7328"/>
    <w:rsid w:val="008E7CFB"/>
    <w:rsid w:val="008F62DE"/>
    <w:rsid w:val="00905D1A"/>
    <w:rsid w:val="009067AD"/>
    <w:rsid w:val="00906B15"/>
    <w:rsid w:val="00911345"/>
    <w:rsid w:val="00911A56"/>
    <w:rsid w:val="00911FA9"/>
    <w:rsid w:val="009122D2"/>
    <w:rsid w:val="009123B7"/>
    <w:rsid w:val="009131C1"/>
    <w:rsid w:val="00913E9B"/>
    <w:rsid w:val="0091799B"/>
    <w:rsid w:val="00921239"/>
    <w:rsid w:val="009232EF"/>
    <w:rsid w:val="00926B82"/>
    <w:rsid w:val="00930962"/>
    <w:rsid w:val="00933DFC"/>
    <w:rsid w:val="00934532"/>
    <w:rsid w:val="00934D68"/>
    <w:rsid w:val="00941AFD"/>
    <w:rsid w:val="00941C26"/>
    <w:rsid w:val="009505D9"/>
    <w:rsid w:val="00950BCA"/>
    <w:rsid w:val="00951CB0"/>
    <w:rsid w:val="00952056"/>
    <w:rsid w:val="00952C07"/>
    <w:rsid w:val="0096260B"/>
    <w:rsid w:val="009643ED"/>
    <w:rsid w:val="009658EF"/>
    <w:rsid w:val="009678A4"/>
    <w:rsid w:val="009754E4"/>
    <w:rsid w:val="00981607"/>
    <w:rsid w:val="0098335A"/>
    <w:rsid w:val="00983E97"/>
    <w:rsid w:val="0098677D"/>
    <w:rsid w:val="00991A09"/>
    <w:rsid w:val="00991EF2"/>
    <w:rsid w:val="009944ED"/>
    <w:rsid w:val="009950DA"/>
    <w:rsid w:val="00995C0D"/>
    <w:rsid w:val="009A447F"/>
    <w:rsid w:val="009A44DD"/>
    <w:rsid w:val="009A4B5B"/>
    <w:rsid w:val="009A7901"/>
    <w:rsid w:val="009B076D"/>
    <w:rsid w:val="009B3172"/>
    <w:rsid w:val="009B54D9"/>
    <w:rsid w:val="009B610C"/>
    <w:rsid w:val="009B68C1"/>
    <w:rsid w:val="009B7A3C"/>
    <w:rsid w:val="009C0193"/>
    <w:rsid w:val="009C21CF"/>
    <w:rsid w:val="009C330D"/>
    <w:rsid w:val="009C7E0D"/>
    <w:rsid w:val="009D079A"/>
    <w:rsid w:val="009D12AB"/>
    <w:rsid w:val="009D3FAC"/>
    <w:rsid w:val="009E59AC"/>
    <w:rsid w:val="009E629D"/>
    <w:rsid w:val="009E691E"/>
    <w:rsid w:val="009E7A87"/>
    <w:rsid w:val="009F1675"/>
    <w:rsid w:val="009F3340"/>
    <w:rsid w:val="009F3379"/>
    <w:rsid w:val="00A0569E"/>
    <w:rsid w:val="00A11477"/>
    <w:rsid w:val="00A11CD6"/>
    <w:rsid w:val="00A1779F"/>
    <w:rsid w:val="00A226F4"/>
    <w:rsid w:val="00A236D6"/>
    <w:rsid w:val="00A24B1F"/>
    <w:rsid w:val="00A253D3"/>
    <w:rsid w:val="00A256BC"/>
    <w:rsid w:val="00A25D53"/>
    <w:rsid w:val="00A26BDC"/>
    <w:rsid w:val="00A32A14"/>
    <w:rsid w:val="00A32B86"/>
    <w:rsid w:val="00A46B02"/>
    <w:rsid w:val="00A46BF5"/>
    <w:rsid w:val="00A54B70"/>
    <w:rsid w:val="00A62F8D"/>
    <w:rsid w:val="00A66A8E"/>
    <w:rsid w:val="00A72865"/>
    <w:rsid w:val="00A75111"/>
    <w:rsid w:val="00A774CA"/>
    <w:rsid w:val="00A80703"/>
    <w:rsid w:val="00A841FA"/>
    <w:rsid w:val="00A865B7"/>
    <w:rsid w:val="00A93820"/>
    <w:rsid w:val="00A95D00"/>
    <w:rsid w:val="00AA1AB2"/>
    <w:rsid w:val="00AB08D0"/>
    <w:rsid w:val="00AB333D"/>
    <w:rsid w:val="00AB5C06"/>
    <w:rsid w:val="00AC3346"/>
    <w:rsid w:val="00AD0CA5"/>
    <w:rsid w:val="00AD476A"/>
    <w:rsid w:val="00AD49E6"/>
    <w:rsid w:val="00AE1621"/>
    <w:rsid w:val="00AE245B"/>
    <w:rsid w:val="00AE4064"/>
    <w:rsid w:val="00AE65EA"/>
    <w:rsid w:val="00AE7E7C"/>
    <w:rsid w:val="00AF09B6"/>
    <w:rsid w:val="00AF2610"/>
    <w:rsid w:val="00AF3B03"/>
    <w:rsid w:val="00AF4B1F"/>
    <w:rsid w:val="00AF5FF4"/>
    <w:rsid w:val="00B0008E"/>
    <w:rsid w:val="00B06BF5"/>
    <w:rsid w:val="00B07D30"/>
    <w:rsid w:val="00B119BE"/>
    <w:rsid w:val="00B14CA0"/>
    <w:rsid w:val="00B17944"/>
    <w:rsid w:val="00B22928"/>
    <w:rsid w:val="00B23D59"/>
    <w:rsid w:val="00B26E48"/>
    <w:rsid w:val="00B35DA7"/>
    <w:rsid w:val="00B45125"/>
    <w:rsid w:val="00B45B24"/>
    <w:rsid w:val="00B46357"/>
    <w:rsid w:val="00B468C0"/>
    <w:rsid w:val="00B47ED3"/>
    <w:rsid w:val="00B50C5E"/>
    <w:rsid w:val="00B51442"/>
    <w:rsid w:val="00B541CA"/>
    <w:rsid w:val="00B54502"/>
    <w:rsid w:val="00B56C64"/>
    <w:rsid w:val="00B57ACC"/>
    <w:rsid w:val="00B62326"/>
    <w:rsid w:val="00B62D5F"/>
    <w:rsid w:val="00B63C47"/>
    <w:rsid w:val="00B64579"/>
    <w:rsid w:val="00B654E3"/>
    <w:rsid w:val="00B66AE1"/>
    <w:rsid w:val="00B74ECD"/>
    <w:rsid w:val="00B77722"/>
    <w:rsid w:val="00B77C71"/>
    <w:rsid w:val="00B8135E"/>
    <w:rsid w:val="00B81EB2"/>
    <w:rsid w:val="00B834B6"/>
    <w:rsid w:val="00B8513D"/>
    <w:rsid w:val="00B93AE2"/>
    <w:rsid w:val="00BA111F"/>
    <w:rsid w:val="00BA127A"/>
    <w:rsid w:val="00BA2BC7"/>
    <w:rsid w:val="00BA38E0"/>
    <w:rsid w:val="00BA3C0D"/>
    <w:rsid w:val="00BA622F"/>
    <w:rsid w:val="00BB0DF1"/>
    <w:rsid w:val="00BB4C75"/>
    <w:rsid w:val="00BB5A3F"/>
    <w:rsid w:val="00BB5F70"/>
    <w:rsid w:val="00BC28F9"/>
    <w:rsid w:val="00BC3B4D"/>
    <w:rsid w:val="00BD0744"/>
    <w:rsid w:val="00BD2178"/>
    <w:rsid w:val="00BD5E6C"/>
    <w:rsid w:val="00BE1437"/>
    <w:rsid w:val="00BE4E4A"/>
    <w:rsid w:val="00BF22C2"/>
    <w:rsid w:val="00BF457D"/>
    <w:rsid w:val="00BF4A49"/>
    <w:rsid w:val="00BF61A2"/>
    <w:rsid w:val="00C03B54"/>
    <w:rsid w:val="00C04155"/>
    <w:rsid w:val="00C05929"/>
    <w:rsid w:val="00C11D6A"/>
    <w:rsid w:val="00C13095"/>
    <w:rsid w:val="00C16E8A"/>
    <w:rsid w:val="00C17FCE"/>
    <w:rsid w:val="00C25B11"/>
    <w:rsid w:val="00C4118E"/>
    <w:rsid w:val="00C452C7"/>
    <w:rsid w:val="00C52006"/>
    <w:rsid w:val="00C5762B"/>
    <w:rsid w:val="00C616A3"/>
    <w:rsid w:val="00C61B43"/>
    <w:rsid w:val="00C63CB7"/>
    <w:rsid w:val="00C7440E"/>
    <w:rsid w:val="00C74EB7"/>
    <w:rsid w:val="00C750BA"/>
    <w:rsid w:val="00C80D60"/>
    <w:rsid w:val="00C87DD7"/>
    <w:rsid w:val="00C92842"/>
    <w:rsid w:val="00C92F2B"/>
    <w:rsid w:val="00CA0A6D"/>
    <w:rsid w:val="00CA1601"/>
    <w:rsid w:val="00CB0276"/>
    <w:rsid w:val="00CB0C61"/>
    <w:rsid w:val="00CB0C67"/>
    <w:rsid w:val="00CB4BCE"/>
    <w:rsid w:val="00CB7469"/>
    <w:rsid w:val="00CC27D1"/>
    <w:rsid w:val="00CC3C65"/>
    <w:rsid w:val="00CC6766"/>
    <w:rsid w:val="00CD04B8"/>
    <w:rsid w:val="00CD3D7F"/>
    <w:rsid w:val="00CE04B8"/>
    <w:rsid w:val="00CE132E"/>
    <w:rsid w:val="00CE2B69"/>
    <w:rsid w:val="00CE46D1"/>
    <w:rsid w:val="00CE4BEF"/>
    <w:rsid w:val="00CE5FF9"/>
    <w:rsid w:val="00CF0D30"/>
    <w:rsid w:val="00CF14ED"/>
    <w:rsid w:val="00CF43C6"/>
    <w:rsid w:val="00CF5AC7"/>
    <w:rsid w:val="00D00021"/>
    <w:rsid w:val="00D02C90"/>
    <w:rsid w:val="00D07161"/>
    <w:rsid w:val="00D074F2"/>
    <w:rsid w:val="00D10222"/>
    <w:rsid w:val="00D129A5"/>
    <w:rsid w:val="00D1333F"/>
    <w:rsid w:val="00D21FF7"/>
    <w:rsid w:val="00D22366"/>
    <w:rsid w:val="00D270E1"/>
    <w:rsid w:val="00D34EBB"/>
    <w:rsid w:val="00D42758"/>
    <w:rsid w:val="00D4582C"/>
    <w:rsid w:val="00D461BE"/>
    <w:rsid w:val="00D46605"/>
    <w:rsid w:val="00D47B40"/>
    <w:rsid w:val="00D52814"/>
    <w:rsid w:val="00D56317"/>
    <w:rsid w:val="00D5776B"/>
    <w:rsid w:val="00D63673"/>
    <w:rsid w:val="00D81223"/>
    <w:rsid w:val="00D82178"/>
    <w:rsid w:val="00D911D9"/>
    <w:rsid w:val="00D94EA5"/>
    <w:rsid w:val="00DA1D65"/>
    <w:rsid w:val="00DB0E2F"/>
    <w:rsid w:val="00DB33A0"/>
    <w:rsid w:val="00DB5467"/>
    <w:rsid w:val="00DB624C"/>
    <w:rsid w:val="00DB649D"/>
    <w:rsid w:val="00DB6AD4"/>
    <w:rsid w:val="00DB7324"/>
    <w:rsid w:val="00DC18C7"/>
    <w:rsid w:val="00DC1A49"/>
    <w:rsid w:val="00DC2CDB"/>
    <w:rsid w:val="00DC3236"/>
    <w:rsid w:val="00DC43D1"/>
    <w:rsid w:val="00DD7F62"/>
    <w:rsid w:val="00DE0DB3"/>
    <w:rsid w:val="00DE16DF"/>
    <w:rsid w:val="00DE7999"/>
    <w:rsid w:val="00DF2831"/>
    <w:rsid w:val="00DF6E8D"/>
    <w:rsid w:val="00DF7966"/>
    <w:rsid w:val="00E0076D"/>
    <w:rsid w:val="00E025F0"/>
    <w:rsid w:val="00E02CB9"/>
    <w:rsid w:val="00E05EEE"/>
    <w:rsid w:val="00E06762"/>
    <w:rsid w:val="00E1178F"/>
    <w:rsid w:val="00E1245F"/>
    <w:rsid w:val="00E22B75"/>
    <w:rsid w:val="00E2392D"/>
    <w:rsid w:val="00E30606"/>
    <w:rsid w:val="00E32F63"/>
    <w:rsid w:val="00E35374"/>
    <w:rsid w:val="00E41AEE"/>
    <w:rsid w:val="00E451CE"/>
    <w:rsid w:val="00E5259C"/>
    <w:rsid w:val="00E542D3"/>
    <w:rsid w:val="00E577AA"/>
    <w:rsid w:val="00E607A0"/>
    <w:rsid w:val="00E66DCD"/>
    <w:rsid w:val="00E70B59"/>
    <w:rsid w:val="00E77F33"/>
    <w:rsid w:val="00E80C3E"/>
    <w:rsid w:val="00E857EF"/>
    <w:rsid w:val="00E85AD2"/>
    <w:rsid w:val="00E85CA7"/>
    <w:rsid w:val="00E87411"/>
    <w:rsid w:val="00E93077"/>
    <w:rsid w:val="00E94A30"/>
    <w:rsid w:val="00E94B93"/>
    <w:rsid w:val="00E96169"/>
    <w:rsid w:val="00E97718"/>
    <w:rsid w:val="00EA2EB1"/>
    <w:rsid w:val="00EA7A9A"/>
    <w:rsid w:val="00EB33FA"/>
    <w:rsid w:val="00EC4792"/>
    <w:rsid w:val="00EC6AC3"/>
    <w:rsid w:val="00EC6F47"/>
    <w:rsid w:val="00EC75FA"/>
    <w:rsid w:val="00EE095E"/>
    <w:rsid w:val="00EE236B"/>
    <w:rsid w:val="00EE47C0"/>
    <w:rsid w:val="00EE5B1E"/>
    <w:rsid w:val="00EF1AD9"/>
    <w:rsid w:val="00EF6977"/>
    <w:rsid w:val="00F0055B"/>
    <w:rsid w:val="00F00C5A"/>
    <w:rsid w:val="00F02CFE"/>
    <w:rsid w:val="00F03700"/>
    <w:rsid w:val="00F074E9"/>
    <w:rsid w:val="00F1271B"/>
    <w:rsid w:val="00F1274A"/>
    <w:rsid w:val="00F13ABA"/>
    <w:rsid w:val="00F14159"/>
    <w:rsid w:val="00F1634C"/>
    <w:rsid w:val="00F25077"/>
    <w:rsid w:val="00F25C5B"/>
    <w:rsid w:val="00F263C9"/>
    <w:rsid w:val="00F306CA"/>
    <w:rsid w:val="00F31CF5"/>
    <w:rsid w:val="00F327DC"/>
    <w:rsid w:val="00F34CE5"/>
    <w:rsid w:val="00F36A9E"/>
    <w:rsid w:val="00F375AE"/>
    <w:rsid w:val="00F40A98"/>
    <w:rsid w:val="00F416D8"/>
    <w:rsid w:val="00F448DF"/>
    <w:rsid w:val="00F458E8"/>
    <w:rsid w:val="00F47C91"/>
    <w:rsid w:val="00F47CA8"/>
    <w:rsid w:val="00F47CDB"/>
    <w:rsid w:val="00F52FDF"/>
    <w:rsid w:val="00F64CB5"/>
    <w:rsid w:val="00F6509D"/>
    <w:rsid w:val="00F66C06"/>
    <w:rsid w:val="00F747D1"/>
    <w:rsid w:val="00F751BF"/>
    <w:rsid w:val="00F7691A"/>
    <w:rsid w:val="00F76C86"/>
    <w:rsid w:val="00F77317"/>
    <w:rsid w:val="00F820E9"/>
    <w:rsid w:val="00F821F2"/>
    <w:rsid w:val="00F833DA"/>
    <w:rsid w:val="00F93375"/>
    <w:rsid w:val="00F94AE7"/>
    <w:rsid w:val="00F95135"/>
    <w:rsid w:val="00FA2128"/>
    <w:rsid w:val="00FA4CC3"/>
    <w:rsid w:val="00FA613E"/>
    <w:rsid w:val="00FB378F"/>
    <w:rsid w:val="00FB77A4"/>
    <w:rsid w:val="00FC5847"/>
    <w:rsid w:val="00FC60E6"/>
    <w:rsid w:val="00FC67A6"/>
    <w:rsid w:val="00FD0E6F"/>
    <w:rsid w:val="00FD4697"/>
    <w:rsid w:val="00FD661C"/>
    <w:rsid w:val="00FD7B60"/>
    <w:rsid w:val="00FD7D33"/>
    <w:rsid w:val="00FE23AB"/>
    <w:rsid w:val="00FE2BF4"/>
    <w:rsid w:val="00FE5387"/>
    <w:rsid w:val="00FE6039"/>
    <w:rsid w:val="00FE6CD0"/>
    <w:rsid w:val="00FF264F"/>
    <w:rsid w:val="00FF2755"/>
    <w:rsid w:val="00FF3209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AA1382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1A6D31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1A6D31"/>
    <w:rPr>
      <w:rFonts w:ascii="Arial" w:eastAsia="Arial" w:hAnsi="Arial" w:cs="Arial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E96169"/>
    <w:rPr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9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69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69"/>
    <w:rPr>
      <w:b/>
      <w:bCs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styleId="NoSpacing">
    <w:name w:val="No Spacing"/>
    <w:uiPriority w:val="1"/>
    <w:qFormat/>
    <w:rsid w:val="00BA127A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314</cp:revision>
  <cp:lastPrinted>2023-02-17T16:35:00Z</cp:lastPrinted>
  <dcterms:created xsi:type="dcterms:W3CDTF">2023-01-20T09:00:00Z</dcterms:created>
  <dcterms:modified xsi:type="dcterms:W3CDTF">2023-10-11T11:57:00Z</dcterms:modified>
</cp:coreProperties>
</file>