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55FE9104" w:rsidR="00EF73C5" w:rsidRPr="00533BBA" w:rsidRDefault="00324856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324856">
        <w:rPr>
          <w:rFonts w:ascii="Times New Roman" w:hAnsi="Times New Roman"/>
          <w:b/>
          <w:iCs/>
          <w:color w:val="002060"/>
          <w:sz w:val="28"/>
          <w:szCs w:val="28"/>
        </w:rPr>
        <w:t>DEPARTAMENTUL 3 ÎNVĂȚĂMÂNT CLINIC - Nefrologie, Urologie, Imunologie și Imunologia transplantului, Dermatologie, Alergologie</w:t>
      </w:r>
    </w:p>
    <w:p w14:paraId="1DE42BD5" w14:textId="77777777" w:rsidR="00416C6C" w:rsidRDefault="00416C6C" w:rsidP="001A038C"/>
    <w:p w14:paraId="77268563" w14:textId="77777777" w:rsidR="00EF73C5" w:rsidRPr="0048714E" w:rsidRDefault="00EF73C5" w:rsidP="00406ADB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48714E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60718ACD" w14:textId="40134729" w:rsidR="000F624C" w:rsidRDefault="000F624C" w:rsidP="00A7390A">
      <w:pPr>
        <w:rPr>
          <w:rFonts w:ascii="Times New Roman" w:hAnsi="Times New Roman"/>
          <w:b/>
          <w:sz w:val="24"/>
          <w:szCs w:val="24"/>
        </w:rPr>
      </w:pPr>
    </w:p>
    <w:p w14:paraId="2B7E02CC" w14:textId="3D708CA6" w:rsidR="000F624C" w:rsidRDefault="00A7390A" w:rsidP="000F624C">
      <w:pPr>
        <w:spacing w:before="240" w:after="0" w:line="240" w:lineRule="auto"/>
        <w:ind w:left="780"/>
        <w:contextualSpacing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1</w:t>
      </w:r>
      <w:r w:rsidR="000F624C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. </w:t>
      </w:r>
      <w:r w:rsidR="000F624C" w:rsidRPr="00813AD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DISCIPLINA </w:t>
      </w:r>
      <w:r w:rsidR="000F624C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NEFROLOGIE </w:t>
      </w:r>
      <w:r w:rsidR="000F624C" w:rsidRPr="00813ADE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- SPITALUL </w:t>
      </w:r>
      <w:r w:rsidR="000F624C" w:rsidRPr="000F624C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JUDEȚEAN DE URGENȚĂ ILFOV</w:t>
      </w:r>
    </w:p>
    <w:p w14:paraId="1C3E0655" w14:textId="77777777" w:rsidR="000F624C" w:rsidRPr="00813ADE" w:rsidRDefault="000F624C" w:rsidP="000F624C">
      <w:pPr>
        <w:spacing w:before="240" w:after="0" w:line="240" w:lineRule="auto"/>
        <w:ind w:left="780"/>
        <w:contextualSpacing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1285A387" w14:textId="7228D596" w:rsidR="000F624C" w:rsidRDefault="000F624C" w:rsidP="000F624C">
      <w:pPr>
        <w:jc w:val="center"/>
        <w:rPr>
          <w:rFonts w:ascii="Times New Roman" w:hAnsi="Times New Roman"/>
          <w:b/>
          <w:sz w:val="24"/>
          <w:szCs w:val="24"/>
        </w:rPr>
      </w:pPr>
      <w:r w:rsidRPr="007A1FD8">
        <w:rPr>
          <w:rFonts w:ascii="Times New Roman" w:hAnsi="Times New Roman"/>
          <w:b/>
          <w:sz w:val="24"/>
          <w:szCs w:val="24"/>
        </w:rPr>
        <w:t xml:space="preserve">POSTUL DE </w:t>
      </w:r>
      <w:r>
        <w:rPr>
          <w:rFonts w:ascii="Times New Roman" w:hAnsi="Times New Roman"/>
          <w:b/>
          <w:sz w:val="24"/>
          <w:szCs w:val="24"/>
        </w:rPr>
        <w:t>ASISTENT</w:t>
      </w:r>
      <w:r w:rsidRPr="007A1FD8">
        <w:rPr>
          <w:rFonts w:ascii="Times New Roman" w:hAnsi="Times New Roman"/>
          <w:b/>
          <w:sz w:val="24"/>
          <w:szCs w:val="24"/>
        </w:rPr>
        <w:t xml:space="preserve"> UNIVERSITAR</w:t>
      </w:r>
      <w:r>
        <w:rPr>
          <w:rFonts w:ascii="Times New Roman" w:hAnsi="Times New Roman"/>
          <w:b/>
          <w:sz w:val="24"/>
          <w:szCs w:val="24"/>
        </w:rPr>
        <w:t xml:space="preserve"> PE PERIOADA DETERMINATA</w:t>
      </w:r>
      <w:r w:rsidRPr="007A1F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poziţia 2</w:t>
      </w:r>
      <w:r w:rsidRPr="007A1FD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FD8">
        <w:rPr>
          <w:rFonts w:ascii="Times New Roman" w:hAnsi="Times New Roman"/>
          <w:b/>
          <w:sz w:val="24"/>
          <w:szCs w:val="24"/>
        </w:rPr>
        <w:t>sesiunea semestrul II an universitar 2023-2024</w:t>
      </w:r>
    </w:p>
    <w:p w14:paraId="770FCB28" w14:textId="23C2F494" w:rsidR="000F624C" w:rsidRDefault="000F624C" w:rsidP="000F624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62304F" w14:textId="77777777" w:rsidR="00230427" w:rsidRPr="00230427" w:rsidRDefault="00230427" w:rsidP="00DF1A26">
      <w:pPr>
        <w:rPr>
          <w:rFonts w:ascii="Times New Roman" w:hAnsi="Times New Roman"/>
          <w:b/>
          <w:sz w:val="24"/>
          <w:szCs w:val="24"/>
        </w:rPr>
      </w:pPr>
      <w:r w:rsidRPr="00230427">
        <w:rPr>
          <w:rFonts w:ascii="Times New Roman" w:hAnsi="Times New Roman"/>
          <w:b/>
          <w:sz w:val="24"/>
          <w:szCs w:val="24"/>
        </w:rPr>
        <w:t>Tematică:</w:t>
      </w:r>
    </w:p>
    <w:p w14:paraId="4EE40D95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1. Bronhopneumopatia obstructivă cronică  – diagnostic pozitiv, diagnostic diferențial, complicații, tratament </w:t>
      </w:r>
    </w:p>
    <w:p w14:paraId="1DE9E087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2. Astmul bronșic – diagnostic pozitiv, diagnostic diferențial, complicații, tratamentul crizei de astm </w:t>
      </w:r>
    </w:p>
    <w:p w14:paraId="305754E4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3. Pneumoniile – diagnostic pozitiv, diagnostic diferențial, complicații, tratament</w:t>
      </w:r>
    </w:p>
    <w:p w14:paraId="21606AFF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 4. TBC pulmonar – diagnostic pozitiv, diferențial, complicații </w:t>
      </w:r>
    </w:p>
    <w:p w14:paraId="0AF58D02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5. Cancerul bronhopulmonar – diagnostic pozitiv, diagnostic diferențial, complicații </w:t>
      </w:r>
    </w:p>
    <w:p w14:paraId="092F4D70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6. Pleureziile – diagnostic pozitiv, diagnostic diferențial, complicații </w:t>
      </w:r>
    </w:p>
    <w:p w14:paraId="76BA6EA4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7. Ulcerul gastro-duodenal – diagnostic pozitiv, diagnostic diferențial, complicații, tratament </w:t>
      </w:r>
    </w:p>
    <w:p w14:paraId="6933892E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8. Colita ulceroasă și boala Crohn – diagnostic pozitiv, diagnostic diferențial, complicații 9. Hepatitele cronice – diagnostic pozitiv, diagnostic diferențial, complicații, profilaxie 10. Cirozele hepatice – diagnostic pozitiv, diagnostic diferențial, complicații, principii de tratament </w:t>
      </w:r>
    </w:p>
    <w:p w14:paraId="7922906F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11. Litiaza biliară – diagnostic pozitiv, diagnostic diferențial, complicații </w:t>
      </w:r>
    </w:p>
    <w:p w14:paraId="3E0BF3A7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12. Pancreatitele acute și cronice – diagnostic pozitiv, diagnostic diferențial, complicații, tratament </w:t>
      </w:r>
    </w:p>
    <w:p w14:paraId="6B8F14EC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13. Reumatismul articular acut – diagnostic pozitiv, diagnostic diferențial, complicații, principii de tratament </w:t>
      </w:r>
    </w:p>
    <w:p w14:paraId="6B2297F8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14. Poliartrita reumatoidă – diagnostic pozitiv, diagnostic diferențial, complicații </w:t>
      </w:r>
    </w:p>
    <w:p w14:paraId="292CF736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15. Colagenozele (lupusul eritematos sistemic, sclerodermia, dermatomiozita) – diagnostic pozitiv, diagnostic diferențial, complicații </w:t>
      </w:r>
    </w:p>
    <w:p w14:paraId="4CF1469E" w14:textId="7800D9C3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16. Vasculitele sistemice – diagnostic pozitiv, diagnostic diferențial, complicații </w:t>
      </w:r>
    </w:p>
    <w:p w14:paraId="5B17EDF8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lastRenderedPageBreak/>
        <w:t xml:space="preserve">17. Anemiile feriprive, megaloblastice, hemolitice – diagnostic pozitiv, diagnostic diferențial, complicații </w:t>
      </w:r>
    </w:p>
    <w:p w14:paraId="401139DB" w14:textId="53AF11F0" w:rsid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18. Sindroamele mieloproliferative cronice (leucemia mieloidă cronică, policitemia vera, trombocitemia esențială, metaplazia mieloidă cu mielofibroză) – diagnostic pozitiv, diagnostic diferențial, complicații </w:t>
      </w:r>
    </w:p>
    <w:p w14:paraId="7E500704" w14:textId="77777777" w:rsidR="00DF1A26" w:rsidRPr="00230427" w:rsidRDefault="00DF1A26" w:rsidP="00DF1A26">
      <w:pPr>
        <w:rPr>
          <w:rFonts w:ascii="Times New Roman" w:hAnsi="Times New Roman"/>
          <w:sz w:val="24"/>
          <w:szCs w:val="24"/>
        </w:rPr>
      </w:pPr>
    </w:p>
    <w:p w14:paraId="6FE55C93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19. Sindroamele limfoproliferative cronice (limfoamele maligne, leucemia limfatică cronică) – diagnostic pozitiv, complicații</w:t>
      </w:r>
    </w:p>
    <w:p w14:paraId="4D1D6152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 20. Mielomul multiplu – diagnostic pozitiv, diagnostic diferențial, complicații </w:t>
      </w:r>
    </w:p>
    <w:p w14:paraId="7B2B729C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21. Endocardita bacteriană subacută – diagnostic pozitiv, diagnostic diferențial, complicații </w:t>
      </w:r>
    </w:p>
    <w:p w14:paraId="4CD8B31F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22. Valvulopatiile mitrale și aortice – diagnostic pozitiv, diagnostic diferențial, complicații </w:t>
      </w:r>
    </w:p>
    <w:p w14:paraId="305C8E32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23. Pericarditele – diagnostic pozitiv, diagnostic diferențial, complicații, principii de tratament</w:t>
      </w:r>
    </w:p>
    <w:p w14:paraId="69C7D726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 24. Tulburările de ritm și de conducere – diagnostic pozitiv, diagnostic diferențial, complicații, principii de tratament </w:t>
      </w:r>
    </w:p>
    <w:p w14:paraId="3295B57B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25. Boala coronariană ischemică – diagnostic pozitiv, diagnostic diferențial, complicații 26. Hipertensiunea arterială esențială și secundară. Urgențele hipertensive – diagnostic pozitiv, diagnostic diferențial, complicații, profilaxie, tratament </w:t>
      </w:r>
    </w:p>
    <w:p w14:paraId="34600002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27. Insuficiența cardiacă – diagnostic pozitiv, diagnostic diferențial, complicații, profilaxie, tratament </w:t>
      </w:r>
    </w:p>
    <w:p w14:paraId="61ED1BC6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28. Embolia pulmonară. Tromboflebita – diagnostic pozitiv, diagnostic diferențial, complicații </w:t>
      </w:r>
    </w:p>
    <w:p w14:paraId="604F6CF8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29. Diabetul zaharat – factori de risc, diagnostic pozitiv, complicații cronice, principii de tratament</w:t>
      </w:r>
    </w:p>
    <w:p w14:paraId="62145177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30. Anatomia și fiziologia rinichiului </w:t>
      </w:r>
    </w:p>
    <w:p w14:paraId="4086273C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31. Semiologia și explorarea aparatului urinar </w:t>
      </w:r>
    </w:p>
    <w:p w14:paraId="759BFCF0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32. Tulburările hidrice și electrolitice</w:t>
      </w:r>
    </w:p>
    <w:p w14:paraId="25DC69D8" w14:textId="6C68CE66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33. Tulburările echilibrului acido-bazic </w:t>
      </w:r>
    </w:p>
    <w:p w14:paraId="44FA8650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34. Bolile glomerulare </w:t>
      </w:r>
    </w:p>
    <w:p w14:paraId="59FF9130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35. Boala renală datorată disproteinemiilor </w:t>
      </w:r>
    </w:p>
    <w:p w14:paraId="3C71CE62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36. Microangiopatiile trombotice </w:t>
      </w:r>
    </w:p>
    <w:p w14:paraId="75074750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37. Nefropatia diabetică </w:t>
      </w:r>
    </w:p>
    <w:p w14:paraId="3347AD5E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38. Infecţiile de tract urinar </w:t>
      </w:r>
    </w:p>
    <w:p w14:paraId="5FD2B8CD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lastRenderedPageBreak/>
        <w:t xml:space="preserve">39. Bolile renale în sarcină </w:t>
      </w:r>
    </w:p>
    <w:p w14:paraId="32087F84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40. Bolile chistice renale </w:t>
      </w:r>
    </w:p>
    <w:p w14:paraId="53294B9F" w14:textId="4F22620C" w:rsidR="00DF1A26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41. Nefropatiile ereditare </w:t>
      </w:r>
    </w:p>
    <w:p w14:paraId="7518357B" w14:textId="77777777" w:rsidR="00DF1A26" w:rsidRPr="00230427" w:rsidRDefault="00DF1A26" w:rsidP="00DF1A26">
      <w:pPr>
        <w:rPr>
          <w:rFonts w:ascii="Times New Roman" w:hAnsi="Times New Roman"/>
          <w:sz w:val="24"/>
          <w:szCs w:val="24"/>
        </w:rPr>
      </w:pPr>
    </w:p>
    <w:p w14:paraId="1E7424BF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42. Nefrolitiaza și nefrocalcinoza </w:t>
      </w:r>
    </w:p>
    <w:p w14:paraId="68B2788B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43. Nefropatiile tubulointerstiţiale acute și cronice </w:t>
      </w:r>
    </w:p>
    <w:p w14:paraId="21C75F70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44. Nefropatiile vasculare </w:t>
      </w:r>
    </w:p>
    <w:p w14:paraId="78A51796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45. Injuria  acută de rinichi </w:t>
      </w:r>
    </w:p>
    <w:p w14:paraId="7086D5C4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46. Boala cronică de rinichi </w:t>
      </w:r>
    </w:p>
    <w:p w14:paraId="7FC3BF34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 xml:space="preserve">47. Metodele de epurare extrarenală </w:t>
      </w:r>
    </w:p>
    <w:p w14:paraId="138B299A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48. Afectarea renală în sindromul de disfuncție multiplă de organe</w:t>
      </w:r>
    </w:p>
    <w:p w14:paraId="260B4A14" w14:textId="7671347F" w:rsidR="00230427" w:rsidRDefault="00230427" w:rsidP="00DF1A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49. Transplantul renal</w:t>
      </w:r>
    </w:p>
    <w:p w14:paraId="6FF7D2B6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</w:p>
    <w:p w14:paraId="1A25AC1F" w14:textId="77777777" w:rsidR="00230427" w:rsidRPr="00230427" w:rsidRDefault="00230427" w:rsidP="00DF1A26">
      <w:pPr>
        <w:rPr>
          <w:rFonts w:ascii="Times New Roman" w:hAnsi="Times New Roman"/>
          <w:b/>
          <w:sz w:val="24"/>
          <w:szCs w:val="24"/>
        </w:rPr>
      </w:pPr>
      <w:r w:rsidRPr="00230427">
        <w:rPr>
          <w:rFonts w:ascii="Times New Roman" w:hAnsi="Times New Roman"/>
          <w:b/>
          <w:sz w:val="24"/>
          <w:szCs w:val="24"/>
        </w:rPr>
        <w:t>Bibliografie:</w:t>
      </w:r>
    </w:p>
    <w:p w14:paraId="3248E659" w14:textId="77777777" w:rsidR="00230427" w:rsidRPr="00230427" w:rsidRDefault="00230427" w:rsidP="00DF1A26">
      <w:pPr>
        <w:rPr>
          <w:rFonts w:ascii="Times New Roman" w:hAnsi="Times New Roman"/>
          <w:b/>
          <w:sz w:val="24"/>
          <w:szCs w:val="24"/>
        </w:rPr>
      </w:pPr>
    </w:p>
    <w:p w14:paraId="31B9A9F1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1.</w:t>
      </w:r>
      <w:r w:rsidRPr="00230427">
        <w:rPr>
          <w:rFonts w:ascii="Times New Roman" w:hAnsi="Times New Roman"/>
          <w:sz w:val="24"/>
          <w:szCs w:val="24"/>
        </w:rPr>
        <w:tab/>
        <w:t xml:space="preserve">Beers MH, Porter RS. Manualul Merck de diagnostic și tratament. Ed. a 18-a. București: Editura ALL, 2009. </w:t>
      </w:r>
    </w:p>
    <w:p w14:paraId="3AB95293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2.</w:t>
      </w:r>
      <w:r w:rsidRPr="00230427">
        <w:rPr>
          <w:rFonts w:ascii="Times New Roman" w:hAnsi="Times New Roman"/>
          <w:sz w:val="24"/>
          <w:szCs w:val="24"/>
        </w:rPr>
        <w:tab/>
        <w:t>Checheriță IA. Explorarea aparatului urinar. București: Editura Academiei Române, 2018.</w:t>
      </w:r>
    </w:p>
    <w:p w14:paraId="72A1AAF0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3.</w:t>
      </w:r>
      <w:r w:rsidRPr="00230427">
        <w:rPr>
          <w:rFonts w:ascii="Times New Roman" w:hAnsi="Times New Roman"/>
          <w:sz w:val="24"/>
          <w:szCs w:val="24"/>
        </w:rPr>
        <w:tab/>
        <w:t xml:space="preserve">Checheriță IA, Ciocâlteu A, David C, Ferechide D. Esențialul în insuficiența renală cronică. București: Editura Universitară „Carol Davila”, 2013. </w:t>
      </w:r>
    </w:p>
    <w:p w14:paraId="3F27BBB7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4.</w:t>
      </w:r>
      <w:r w:rsidRPr="00230427">
        <w:rPr>
          <w:rFonts w:ascii="Times New Roman" w:hAnsi="Times New Roman"/>
          <w:sz w:val="24"/>
          <w:szCs w:val="24"/>
        </w:rPr>
        <w:tab/>
        <w:t xml:space="preserve"> Covic A (sub redacția). Nefrologie. Principii teoretice și practice. Iași: Demiurg, 2011. </w:t>
      </w:r>
    </w:p>
    <w:p w14:paraId="72591F23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5.</w:t>
      </w:r>
      <w:r w:rsidRPr="00230427">
        <w:rPr>
          <w:rFonts w:ascii="Times New Roman" w:hAnsi="Times New Roman"/>
          <w:sz w:val="24"/>
          <w:szCs w:val="24"/>
        </w:rPr>
        <w:tab/>
        <w:t xml:space="preserve"> Daugirdas JT, Blake PG, Ing TS. Handbook of Dialysis. Ed. a 5-a. Philadelphia, SUA: Wolters Kluwer, 2015. </w:t>
      </w:r>
    </w:p>
    <w:p w14:paraId="600C82BD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6.</w:t>
      </w:r>
      <w:r w:rsidRPr="00230427">
        <w:rPr>
          <w:rFonts w:ascii="Times New Roman" w:hAnsi="Times New Roman"/>
          <w:sz w:val="24"/>
          <w:szCs w:val="24"/>
        </w:rPr>
        <w:tab/>
        <w:t xml:space="preserve">Gilbert SJ, Weiner DE, Gipson DS, Perazella MA, Tonelli M. National Kidney Foundation’s Primer on Kidney Diseases. Ed. a 6-a. Philadelphia, SUA: Saunders Elsevier, 2014. </w:t>
      </w:r>
    </w:p>
    <w:p w14:paraId="5B0084C5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7.</w:t>
      </w:r>
      <w:r w:rsidRPr="00230427">
        <w:rPr>
          <w:rFonts w:ascii="Times New Roman" w:hAnsi="Times New Roman"/>
          <w:sz w:val="24"/>
          <w:szCs w:val="24"/>
        </w:rPr>
        <w:tab/>
        <w:t xml:space="preserve"> Johnson RJ, Feehally J, Floege J. Comprehensive Clinical Nephrology. Ed. a 5-a. Philadelphia, SUA: Saunders Elsevier, 2015. </w:t>
      </w:r>
    </w:p>
    <w:p w14:paraId="3DF259ED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8.</w:t>
      </w:r>
      <w:r w:rsidRPr="00230427">
        <w:rPr>
          <w:rFonts w:ascii="Times New Roman" w:hAnsi="Times New Roman"/>
          <w:sz w:val="24"/>
          <w:szCs w:val="24"/>
        </w:rPr>
        <w:tab/>
        <w:t xml:space="preserve"> KDIGO Clinical Practice Guideline; http://kdigo.org/home/guidelines/ </w:t>
      </w:r>
    </w:p>
    <w:p w14:paraId="1570A334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lastRenderedPageBreak/>
        <w:t>9.</w:t>
      </w:r>
      <w:r w:rsidRPr="00230427">
        <w:rPr>
          <w:rFonts w:ascii="Times New Roman" w:hAnsi="Times New Roman"/>
          <w:sz w:val="24"/>
          <w:szCs w:val="24"/>
        </w:rPr>
        <w:tab/>
        <w:t xml:space="preserve"> Longo DL. Harrison. Manual de Medicină. Ed. a 18-a. București: Editura ALL, 2014. </w:t>
      </w:r>
    </w:p>
    <w:p w14:paraId="1D31CE05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10.</w:t>
      </w:r>
      <w:r w:rsidRPr="00230427">
        <w:rPr>
          <w:rFonts w:ascii="Times New Roman" w:hAnsi="Times New Roman"/>
          <w:sz w:val="24"/>
          <w:szCs w:val="24"/>
        </w:rPr>
        <w:tab/>
        <w:t xml:space="preserve"> Mircescu G, Mandache E, Stancu S, Ismail G, Checheriță IA, et al. Glomerulopatiile. București: Editura Medicală, 2016 </w:t>
      </w:r>
    </w:p>
    <w:p w14:paraId="1AB95E46" w14:textId="4E34D016" w:rsid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11.</w:t>
      </w:r>
      <w:r w:rsidRPr="00230427">
        <w:rPr>
          <w:rFonts w:ascii="Times New Roman" w:hAnsi="Times New Roman"/>
          <w:sz w:val="24"/>
          <w:szCs w:val="24"/>
        </w:rPr>
        <w:tab/>
        <w:t xml:space="preserve"> NKF KDOQI Guidelines; </w:t>
      </w:r>
      <w:hyperlink r:id="rId7" w:history="1">
        <w:r w:rsidR="00DF1A26" w:rsidRPr="00391D43">
          <w:rPr>
            <w:rStyle w:val="Hyperlink"/>
            <w:rFonts w:ascii="Times New Roman" w:hAnsi="Times New Roman"/>
            <w:sz w:val="24"/>
            <w:szCs w:val="24"/>
          </w:rPr>
          <w:t>https://www.kidney.org/professionals/guidelines</w:t>
        </w:r>
      </w:hyperlink>
      <w:r w:rsidRPr="00230427">
        <w:rPr>
          <w:rFonts w:ascii="Times New Roman" w:hAnsi="Times New Roman"/>
          <w:sz w:val="24"/>
          <w:szCs w:val="24"/>
        </w:rPr>
        <w:t xml:space="preserve">. </w:t>
      </w:r>
    </w:p>
    <w:p w14:paraId="78FC75A0" w14:textId="77777777" w:rsidR="00DF1A26" w:rsidRPr="00230427" w:rsidRDefault="00DF1A26" w:rsidP="00DF1A26">
      <w:pPr>
        <w:rPr>
          <w:rFonts w:ascii="Times New Roman" w:hAnsi="Times New Roman"/>
          <w:sz w:val="24"/>
          <w:szCs w:val="24"/>
        </w:rPr>
      </w:pPr>
    </w:p>
    <w:p w14:paraId="54626FB5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12.</w:t>
      </w:r>
      <w:r w:rsidRPr="00230427">
        <w:rPr>
          <w:rFonts w:ascii="Times New Roman" w:hAnsi="Times New Roman"/>
          <w:sz w:val="24"/>
          <w:szCs w:val="24"/>
        </w:rPr>
        <w:tab/>
        <w:t xml:space="preserve"> Schrier RW. Manual of Nephrology. Ed. a 8-a. Philadelphia, SUA: Saunders Elsevier, 2014. </w:t>
      </w:r>
    </w:p>
    <w:p w14:paraId="5F644925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13.</w:t>
      </w:r>
      <w:r w:rsidRPr="00230427">
        <w:rPr>
          <w:rFonts w:ascii="Times New Roman" w:hAnsi="Times New Roman"/>
          <w:sz w:val="24"/>
          <w:szCs w:val="24"/>
        </w:rPr>
        <w:tab/>
        <w:t>Taal MW, Chertow GM, Marsden PA, Skorecki K, Yu ASL; Brenner BM. Brenner &amp; Rector’s The Kidney. Ed. a 9-a. Philadelphia, SUA: Saunders Elsevier, 2012</w:t>
      </w:r>
    </w:p>
    <w:p w14:paraId="2556FAD7" w14:textId="77777777" w:rsidR="00230427" w:rsidRPr="00230427" w:rsidRDefault="00230427" w:rsidP="00DF1A26">
      <w:pPr>
        <w:rPr>
          <w:rFonts w:ascii="Times New Roman" w:hAnsi="Times New Roman"/>
          <w:sz w:val="24"/>
          <w:szCs w:val="24"/>
        </w:rPr>
      </w:pPr>
      <w:r w:rsidRPr="00230427">
        <w:rPr>
          <w:rFonts w:ascii="Times New Roman" w:hAnsi="Times New Roman"/>
          <w:sz w:val="24"/>
          <w:szCs w:val="24"/>
        </w:rPr>
        <w:t>14.</w:t>
      </w:r>
      <w:r w:rsidRPr="00230427">
        <w:rPr>
          <w:rFonts w:ascii="Times New Roman" w:hAnsi="Times New Roman"/>
          <w:sz w:val="24"/>
          <w:szCs w:val="24"/>
        </w:rPr>
        <w:tab/>
        <w:t xml:space="preserve">  www.uptodate.com</w:t>
      </w:r>
    </w:p>
    <w:p w14:paraId="7D53A779" w14:textId="1B066550" w:rsidR="00323398" w:rsidRPr="00323398" w:rsidRDefault="00323398" w:rsidP="00A7390A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5BD565C0" w14:textId="1BEB8ED9" w:rsidR="00323398" w:rsidRDefault="00323398" w:rsidP="00DF1A26">
      <w:pPr>
        <w:rPr>
          <w:rFonts w:ascii="Times New Roman" w:hAnsi="Times New Roman"/>
          <w:b/>
          <w:sz w:val="24"/>
          <w:szCs w:val="24"/>
        </w:rPr>
      </w:pPr>
    </w:p>
    <w:p w14:paraId="17F67A5A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>Director Departament Clinic III - Nefrologie, Urologie, Imunologie</w:t>
      </w:r>
    </w:p>
    <w:p w14:paraId="65C09EDE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 xml:space="preserve"> si Imunologia transplantului, Dermatologie, Alergologie</w:t>
      </w:r>
    </w:p>
    <w:p w14:paraId="299B9220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>Conf. Univ. Dr. Rădăvoi George - Daniel</w:t>
      </w:r>
    </w:p>
    <w:p w14:paraId="36D3D3EE" w14:textId="77777777" w:rsidR="00F928E6" w:rsidRPr="00323398" w:rsidRDefault="00F928E6" w:rsidP="00DF1A26">
      <w:pPr>
        <w:rPr>
          <w:rFonts w:ascii="Times New Roman" w:hAnsi="Times New Roman"/>
          <w:b/>
          <w:sz w:val="24"/>
          <w:szCs w:val="24"/>
        </w:rPr>
      </w:pPr>
    </w:p>
    <w:sectPr w:rsidR="00F928E6" w:rsidRPr="00323398" w:rsidSect="00324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1276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 wp14:anchorId="6A71DA79" wp14:editId="2CD749E5">
          <wp:extent cx="6119495" cy="104711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F78"/>
    <w:multiLevelType w:val="hybridMultilevel"/>
    <w:tmpl w:val="983C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019B"/>
    <w:multiLevelType w:val="hybridMultilevel"/>
    <w:tmpl w:val="96303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987"/>
    <w:multiLevelType w:val="hybridMultilevel"/>
    <w:tmpl w:val="F5C2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79A8"/>
    <w:multiLevelType w:val="hybridMultilevel"/>
    <w:tmpl w:val="D5581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A092F"/>
    <w:multiLevelType w:val="hybridMultilevel"/>
    <w:tmpl w:val="F976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53984"/>
    <w:multiLevelType w:val="hybridMultilevel"/>
    <w:tmpl w:val="9A84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0F624C"/>
    <w:rsid w:val="0014126A"/>
    <w:rsid w:val="001525EC"/>
    <w:rsid w:val="00157134"/>
    <w:rsid w:val="001929BD"/>
    <w:rsid w:val="001A038C"/>
    <w:rsid w:val="001A339C"/>
    <w:rsid w:val="002168B2"/>
    <w:rsid w:val="00230427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98"/>
    <w:rsid w:val="003233D1"/>
    <w:rsid w:val="0032431C"/>
    <w:rsid w:val="00324856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6F5B5A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A1FD8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2E38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390A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54F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DF1A26"/>
    <w:rsid w:val="00E029B5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14D99"/>
    <w:rsid w:val="00F25077"/>
    <w:rsid w:val="00F263C9"/>
    <w:rsid w:val="00F327DC"/>
    <w:rsid w:val="00F34CE5"/>
    <w:rsid w:val="00F375AE"/>
    <w:rsid w:val="00F448DF"/>
    <w:rsid w:val="00F458E8"/>
    <w:rsid w:val="00F50631"/>
    <w:rsid w:val="00F71BA5"/>
    <w:rsid w:val="00F7691A"/>
    <w:rsid w:val="00F820E9"/>
    <w:rsid w:val="00F833DA"/>
    <w:rsid w:val="00F928E6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4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idney.org/professionals/guidelin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2024-05-20T12:14:00Z</dcterms:created>
  <dcterms:modified xsi:type="dcterms:W3CDTF">2024-05-20T12:14:00Z</dcterms:modified>
</cp:coreProperties>
</file>