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41A8EF78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35C0E75A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2F1220">
        <w:rPr>
          <w:rFonts w:ascii="Times New Roman" w:hAnsi="Times New Roman"/>
          <w:b/>
          <w:sz w:val="26"/>
          <w:szCs w:val="26"/>
        </w:rPr>
        <w:t>23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0CF7B4E1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2F1220">
        <w:rPr>
          <w:rFonts w:ascii="Times New Roman" w:hAnsi="Times New Roman"/>
          <w:b/>
          <w:sz w:val="26"/>
          <w:szCs w:val="26"/>
        </w:rPr>
        <w:t>25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BC79B5">
        <w:rPr>
          <w:rFonts w:ascii="Times New Roman" w:hAnsi="Times New Roman"/>
          <w:b/>
          <w:sz w:val="26"/>
          <w:szCs w:val="26"/>
        </w:rPr>
        <w:t>6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452916FF" w:rsidR="003E19BA" w:rsidRDefault="0059545A" w:rsidP="006C06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D23EC8">
        <w:rPr>
          <w:rFonts w:ascii="Times New Roman" w:hAnsi="Times New Roman"/>
          <w:sz w:val="24"/>
          <w:szCs w:val="24"/>
        </w:rPr>
        <w:t>25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7C3747">
        <w:rPr>
          <w:rFonts w:ascii="Times New Roman" w:hAnsi="Times New Roman"/>
          <w:sz w:val="24"/>
          <w:szCs w:val="24"/>
        </w:rPr>
        <w:t>6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2477796B" w14:textId="77777777" w:rsidR="00257E76" w:rsidRDefault="00257E76" w:rsidP="00EC5155">
      <w:pPr>
        <w:tabs>
          <w:tab w:val="left" w:pos="3285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11EE802" w14:textId="26885393" w:rsidR="00110A26" w:rsidRPr="00EC5155" w:rsidRDefault="00520A23" w:rsidP="00EC5155">
      <w:pPr>
        <w:tabs>
          <w:tab w:val="left" w:pos="3285"/>
        </w:tabs>
        <w:jc w:val="both"/>
        <w:rPr>
          <w:rFonts w:ascii="Times New Roman" w:hAnsi="Times New Roman"/>
          <w:noProof/>
          <w:sz w:val="24"/>
          <w:szCs w:val="24"/>
        </w:rPr>
      </w:pPr>
      <w:hyperlink r:id="rId8" w:history="1">
        <w:r w:rsidR="003E19BA" w:rsidRPr="00520A23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1. </w:t>
        </w:r>
        <w:r w:rsidR="00110A26" w:rsidRPr="00520A23">
          <w:rPr>
            <w:rStyle w:val="Hyperlink"/>
            <w:rFonts w:ascii="Times New Roman" w:hAnsi="Times New Roman"/>
            <w:sz w:val="24"/>
            <w:szCs w:val="24"/>
          </w:rPr>
          <w:t>Se a</w:t>
        </w:r>
        <w:r w:rsidR="00A60F5C" w:rsidRPr="00520A23">
          <w:rPr>
            <w:rStyle w:val="Hyperlink"/>
            <w:rFonts w:ascii="Times New Roman" w:hAnsi="Times New Roman"/>
            <w:sz w:val="24"/>
            <w:szCs w:val="24"/>
          </w:rPr>
          <w:t xml:space="preserve">probă </w:t>
        </w:r>
        <w:r w:rsidR="007253D3" w:rsidRPr="00520A23">
          <w:rPr>
            <w:rStyle w:val="Hyperlink"/>
            <w:rFonts w:ascii="Times New Roman" w:hAnsi="Times New Roman"/>
            <w:i/>
            <w:sz w:val="24"/>
            <w:szCs w:val="24"/>
            <w:shd w:val="clear" w:color="auto" w:fill="FFFFFF"/>
          </w:rPr>
          <w:t>Regulamentul privind activitatea profesională a studenților</w:t>
        </w:r>
        <w:r w:rsidR="007253D3" w:rsidRPr="00520A2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110A26" w:rsidRPr="00520A23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4A1E82" w:rsidRPr="00520A23">
          <w:rPr>
            <w:rStyle w:val="Hyperlink"/>
            <w:rFonts w:ascii="Times New Roman" w:hAnsi="Times New Roman"/>
            <w:sz w:val="24"/>
            <w:szCs w:val="24"/>
          </w:rPr>
          <w:t>Anexa</w:t>
        </w:r>
        <w:r w:rsidR="00EA53EC" w:rsidRPr="00520A23">
          <w:rPr>
            <w:rStyle w:val="Hyperlink"/>
            <w:rFonts w:ascii="Times New Roman" w:hAnsi="Times New Roman"/>
            <w:sz w:val="24"/>
            <w:szCs w:val="24"/>
          </w:rPr>
          <w:t xml:space="preserve"> 1</w:t>
        </w:r>
        <w:r w:rsidR="00110A26" w:rsidRPr="00520A23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69B74042" w14:textId="126B42DB" w:rsidR="006E563C" w:rsidRPr="00EC5155" w:rsidRDefault="003E19BA" w:rsidP="00EC5155">
      <w:pPr>
        <w:pStyle w:val="Default"/>
        <w:spacing w:after="200" w:line="276" w:lineRule="auto"/>
        <w:jc w:val="both"/>
        <w:rPr>
          <w:rFonts w:ascii="Times New Roman" w:hAnsi="Times New Roman"/>
          <w:b/>
          <w:noProof/>
          <w:color w:val="auto"/>
        </w:rPr>
      </w:pPr>
      <w:r w:rsidRPr="00EC5155">
        <w:rPr>
          <w:rFonts w:ascii="Times New Roman" w:hAnsi="Times New Roman"/>
          <w:b/>
          <w:color w:val="auto"/>
        </w:rPr>
        <w:t>Art</w:t>
      </w:r>
      <w:r w:rsidR="00E16B6F" w:rsidRPr="00EC5155">
        <w:rPr>
          <w:rFonts w:ascii="Times New Roman" w:hAnsi="Times New Roman"/>
          <w:b/>
          <w:color w:val="auto"/>
        </w:rPr>
        <w:t>.</w:t>
      </w:r>
      <w:r w:rsidRPr="00EC5155">
        <w:rPr>
          <w:rFonts w:ascii="Times New Roman" w:hAnsi="Times New Roman"/>
          <w:b/>
          <w:color w:val="auto"/>
        </w:rPr>
        <w:t xml:space="preserve"> 2</w:t>
      </w:r>
      <w:r w:rsidR="00C83C62" w:rsidRPr="00EC5155">
        <w:rPr>
          <w:rFonts w:ascii="Times New Roman" w:hAnsi="Times New Roman"/>
          <w:color w:val="auto"/>
        </w:rPr>
        <w:t xml:space="preserve">. Se </w:t>
      </w:r>
      <w:proofErr w:type="spellStart"/>
      <w:r w:rsidR="00C83C62" w:rsidRPr="00EC5155">
        <w:rPr>
          <w:rFonts w:ascii="Times New Roman" w:hAnsi="Times New Roman"/>
          <w:color w:val="auto"/>
        </w:rPr>
        <w:t>aprobă</w:t>
      </w:r>
      <w:proofErr w:type="spellEnd"/>
      <w:r w:rsidR="008029E7" w:rsidRPr="00EC5155">
        <w:rPr>
          <w:rFonts w:ascii="Times New Roman" w:eastAsia="Times New Roman" w:hAnsi="Times New Roman"/>
          <w:noProof/>
          <w:color w:val="auto"/>
        </w:rPr>
        <w:t xml:space="preserve"> </w:t>
      </w:r>
      <w:proofErr w:type="spellStart"/>
      <w:r w:rsidR="007253D3" w:rsidRPr="00BC4F0A">
        <w:rPr>
          <w:rFonts w:ascii="Times New Roman" w:hAnsi="Times New Roman"/>
          <w:shd w:val="clear" w:color="auto" w:fill="FFFFFF"/>
        </w:rPr>
        <w:t>componența</w:t>
      </w:r>
      <w:proofErr w:type="spellEnd"/>
      <w:r w:rsidR="007253D3" w:rsidRPr="00BC4F0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253D3" w:rsidRPr="00BC4F0A">
        <w:rPr>
          <w:rFonts w:ascii="Times New Roman" w:hAnsi="Times New Roman"/>
          <w:shd w:val="clear" w:color="auto" w:fill="FFFFFF"/>
        </w:rPr>
        <w:t>Comisiei</w:t>
      </w:r>
      <w:proofErr w:type="spellEnd"/>
      <w:r w:rsidR="007253D3" w:rsidRPr="00BC4F0A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="007253D3" w:rsidRPr="00BC4F0A">
        <w:rPr>
          <w:rFonts w:ascii="Times New Roman" w:hAnsi="Times New Roman"/>
          <w:shd w:val="clear" w:color="auto" w:fill="FFFFFF"/>
        </w:rPr>
        <w:t>mobilitate</w:t>
      </w:r>
      <w:proofErr w:type="spellEnd"/>
      <w:r w:rsidR="007253D3" w:rsidRPr="00BC4F0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253D3" w:rsidRPr="00BC4F0A">
        <w:rPr>
          <w:rFonts w:ascii="Times New Roman" w:hAnsi="Times New Roman"/>
          <w:shd w:val="clear" w:color="auto" w:fill="FFFFFF"/>
        </w:rPr>
        <w:t>academică</w:t>
      </w:r>
      <w:proofErr w:type="spellEnd"/>
      <w:r w:rsidR="007253D3" w:rsidRPr="00BC4F0A">
        <w:rPr>
          <w:rFonts w:ascii="Times New Roman" w:hAnsi="Times New Roman"/>
          <w:shd w:val="clear" w:color="auto" w:fill="FFFFFF"/>
        </w:rPr>
        <w:t xml:space="preserve"> a </w:t>
      </w:r>
      <w:r w:rsidR="007253D3">
        <w:rPr>
          <w:rFonts w:ascii="Times New Roman" w:hAnsi="Times New Roman"/>
          <w:shd w:val="clear" w:color="auto" w:fill="FFFFFF"/>
        </w:rPr>
        <w:t>UMFCD</w:t>
      </w:r>
      <w:r w:rsidR="007253D3" w:rsidRPr="00BC4F0A">
        <w:rPr>
          <w:rFonts w:ascii="Times New Roman" w:hAnsi="Times New Roman"/>
          <w:shd w:val="clear" w:color="auto" w:fill="FFFFFF"/>
        </w:rPr>
        <w:t xml:space="preserve"> </w:t>
      </w:r>
      <w:r w:rsidR="00810F6E" w:rsidRPr="00EC5155">
        <w:rPr>
          <w:rFonts w:ascii="Times New Roman" w:hAnsi="Times New Roman"/>
          <w:color w:val="auto"/>
        </w:rPr>
        <w:t>(</w:t>
      </w:r>
      <w:proofErr w:type="spellStart"/>
      <w:r w:rsidR="004A1E82">
        <w:rPr>
          <w:rFonts w:ascii="Times New Roman" w:hAnsi="Times New Roman"/>
          <w:color w:val="auto"/>
        </w:rPr>
        <w:t>Anexa</w:t>
      </w:r>
      <w:proofErr w:type="spellEnd"/>
      <w:r w:rsidR="00EE1D39" w:rsidRPr="00EC5155">
        <w:rPr>
          <w:rFonts w:ascii="Times New Roman" w:hAnsi="Times New Roman"/>
          <w:color w:val="auto"/>
        </w:rPr>
        <w:t xml:space="preserve"> 2</w:t>
      </w:r>
      <w:r w:rsidR="00810F6E" w:rsidRPr="00EC5155">
        <w:rPr>
          <w:rFonts w:ascii="Times New Roman" w:hAnsi="Times New Roman"/>
          <w:color w:val="auto"/>
        </w:rPr>
        <w:t>).</w:t>
      </w:r>
    </w:p>
    <w:p w14:paraId="36291246" w14:textId="5B6849F5" w:rsidR="007A3620" w:rsidRPr="00EC5155" w:rsidRDefault="003E19BA" w:rsidP="00EC5155">
      <w:pPr>
        <w:pStyle w:val="Default"/>
        <w:spacing w:after="200" w:line="276" w:lineRule="auto"/>
        <w:jc w:val="both"/>
        <w:rPr>
          <w:rFonts w:ascii="Times New Roman" w:hAnsi="Times New Roman"/>
          <w:color w:val="auto"/>
        </w:rPr>
      </w:pPr>
      <w:r w:rsidRPr="00EC5155">
        <w:rPr>
          <w:rFonts w:ascii="Times New Roman" w:hAnsi="Times New Roman"/>
          <w:b/>
          <w:color w:val="auto"/>
        </w:rPr>
        <w:t>Art</w:t>
      </w:r>
      <w:r w:rsidR="00E16B6F" w:rsidRPr="00EC5155">
        <w:rPr>
          <w:rFonts w:ascii="Times New Roman" w:hAnsi="Times New Roman"/>
          <w:b/>
          <w:color w:val="auto"/>
        </w:rPr>
        <w:t xml:space="preserve">. </w:t>
      </w:r>
      <w:r w:rsidRPr="00EC5155">
        <w:rPr>
          <w:rFonts w:ascii="Times New Roman" w:hAnsi="Times New Roman"/>
          <w:b/>
          <w:color w:val="auto"/>
        </w:rPr>
        <w:t>3.</w:t>
      </w:r>
      <w:r w:rsidRPr="00EC5155">
        <w:rPr>
          <w:rFonts w:ascii="Times New Roman" w:hAnsi="Times New Roman"/>
          <w:color w:val="auto"/>
        </w:rPr>
        <w:t xml:space="preserve"> </w:t>
      </w:r>
      <w:r w:rsidR="00EA53EC" w:rsidRPr="00EC5155">
        <w:rPr>
          <w:rFonts w:ascii="Times New Roman" w:hAnsi="Times New Roman"/>
          <w:color w:val="auto"/>
        </w:rPr>
        <w:t xml:space="preserve">Se </w:t>
      </w:r>
      <w:proofErr w:type="spellStart"/>
      <w:r w:rsidR="00EA53EC" w:rsidRPr="00EC5155">
        <w:rPr>
          <w:rFonts w:ascii="Times New Roman" w:hAnsi="Times New Roman"/>
          <w:color w:val="auto"/>
        </w:rPr>
        <w:t>aprobă</w:t>
      </w:r>
      <w:proofErr w:type="spellEnd"/>
      <w:r w:rsidR="009C095E" w:rsidRPr="00EC5155">
        <w:rPr>
          <w:rFonts w:ascii="Times New Roman" w:hAnsi="Times New Roman"/>
          <w:noProof/>
          <w:color w:val="auto"/>
        </w:rPr>
        <w:t xml:space="preserve"> </w:t>
      </w:r>
      <w:proofErr w:type="spellStart"/>
      <w:r w:rsidR="007253D3" w:rsidRPr="00BC4F0A">
        <w:rPr>
          <w:rFonts w:ascii="Times New Roman" w:hAnsi="Times New Roman"/>
          <w:shd w:val="clear" w:color="auto" w:fill="FFFFFF"/>
        </w:rPr>
        <w:t>componența</w:t>
      </w:r>
      <w:proofErr w:type="spellEnd"/>
      <w:r w:rsidR="007253D3" w:rsidRPr="00BC4F0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253D3" w:rsidRPr="00BC4F0A">
        <w:rPr>
          <w:rFonts w:ascii="Times New Roman" w:hAnsi="Times New Roman"/>
          <w:shd w:val="clear" w:color="auto" w:fill="FFFFFF"/>
        </w:rPr>
        <w:t>Comisiilor</w:t>
      </w:r>
      <w:proofErr w:type="spellEnd"/>
      <w:r w:rsidR="007253D3" w:rsidRPr="00BC4F0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253D3" w:rsidRPr="00BC4F0A">
        <w:rPr>
          <w:rFonts w:ascii="Times New Roman" w:hAnsi="Times New Roman"/>
          <w:shd w:val="clear" w:color="auto" w:fill="FFFFFF"/>
        </w:rPr>
        <w:t>pentru</w:t>
      </w:r>
      <w:proofErr w:type="spellEnd"/>
      <w:r w:rsidR="007253D3" w:rsidRPr="00BC4F0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253D3" w:rsidRPr="00BC4F0A">
        <w:rPr>
          <w:rFonts w:ascii="Times New Roman" w:hAnsi="Times New Roman"/>
          <w:shd w:val="clear" w:color="auto" w:fill="FFFFFF"/>
        </w:rPr>
        <w:t>proba</w:t>
      </w:r>
      <w:proofErr w:type="spellEnd"/>
      <w:r w:rsidR="007253D3" w:rsidRPr="00BC4F0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253D3" w:rsidRPr="00BC4F0A">
        <w:rPr>
          <w:rFonts w:ascii="Times New Roman" w:hAnsi="Times New Roman"/>
          <w:shd w:val="clear" w:color="auto" w:fill="FFFFFF"/>
        </w:rPr>
        <w:t>practică</w:t>
      </w:r>
      <w:proofErr w:type="spellEnd"/>
      <w:r w:rsidR="007253D3" w:rsidRPr="00BC4F0A">
        <w:rPr>
          <w:rFonts w:ascii="Times New Roman" w:hAnsi="Times New Roman"/>
          <w:shd w:val="clear" w:color="auto" w:fill="FFFFFF"/>
        </w:rPr>
        <w:t xml:space="preserve"> – </w:t>
      </w:r>
      <w:proofErr w:type="spellStart"/>
      <w:r w:rsidR="007253D3" w:rsidRPr="00BC4F0A">
        <w:rPr>
          <w:rFonts w:ascii="Times New Roman" w:hAnsi="Times New Roman"/>
          <w:shd w:val="clear" w:color="auto" w:fill="FFFFFF"/>
        </w:rPr>
        <w:t>examenul</w:t>
      </w:r>
      <w:proofErr w:type="spellEnd"/>
      <w:r w:rsidR="007253D3" w:rsidRPr="00BC4F0A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="007253D3" w:rsidRPr="00BC4F0A">
        <w:rPr>
          <w:rFonts w:ascii="Times New Roman" w:hAnsi="Times New Roman"/>
          <w:shd w:val="clear" w:color="auto" w:fill="FFFFFF"/>
        </w:rPr>
        <w:t>disertație</w:t>
      </w:r>
      <w:proofErr w:type="spellEnd"/>
      <w:r w:rsidR="007253D3" w:rsidRPr="00BC4F0A">
        <w:rPr>
          <w:rFonts w:ascii="Times New Roman" w:hAnsi="Times New Roman"/>
          <w:shd w:val="clear" w:color="auto" w:fill="FFFFFF"/>
        </w:rPr>
        <w:t xml:space="preserve"> </w:t>
      </w:r>
      <w:r w:rsidR="007A3620" w:rsidRPr="00EC5155">
        <w:rPr>
          <w:rFonts w:ascii="Times New Roman" w:hAnsi="Times New Roman"/>
          <w:color w:val="auto"/>
        </w:rPr>
        <w:t>(</w:t>
      </w:r>
      <w:proofErr w:type="spellStart"/>
      <w:r w:rsidR="004A1E82">
        <w:rPr>
          <w:rFonts w:ascii="Times New Roman" w:hAnsi="Times New Roman"/>
          <w:color w:val="auto"/>
        </w:rPr>
        <w:t>Anexele</w:t>
      </w:r>
      <w:proofErr w:type="spellEnd"/>
      <w:r w:rsidR="00810D36" w:rsidRPr="00EC5155">
        <w:rPr>
          <w:rFonts w:ascii="Times New Roman" w:hAnsi="Times New Roman"/>
          <w:color w:val="auto"/>
        </w:rPr>
        <w:t xml:space="preserve"> 3</w:t>
      </w:r>
      <w:r w:rsidR="007253D3">
        <w:rPr>
          <w:rFonts w:ascii="Times New Roman" w:hAnsi="Times New Roman"/>
          <w:color w:val="auto"/>
        </w:rPr>
        <w:t>-5</w:t>
      </w:r>
      <w:r w:rsidR="007A3620" w:rsidRPr="00EC5155">
        <w:rPr>
          <w:rFonts w:ascii="Times New Roman" w:hAnsi="Times New Roman"/>
          <w:color w:val="auto"/>
        </w:rPr>
        <w:t>).</w:t>
      </w:r>
    </w:p>
    <w:p w14:paraId="60AEC94A" w14:textId="2248D6CB" w:rsidR="000B6ADD" w:rsidRPr="00EC5155" w:rsidRDefault="003E19BA" w:rsidP="00DD0A8D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EC5155">
        <w:rPr>
          <w:rFonts w:ascii="Times New Roman" w:hAnsi="Times New Roman"/>
          <w:b/>
          <w:sz w:val="24"/>
          <w:szCs w:val="24"/>
        </w:rPr>
        <w:t>Art</w:t>
      </w:r>
      <w:r w:rsidR="00E16B6F" w:rsidRPr="00EC5155">
        <w:rPr>
          <w:rFonts w:ascii="Times New Roman" w:hAnsi="Times New Roman"/>
          <w:b/>
          <w:sz w:val="24"/>
          <w:szCs w:val="24"/>
        </w:rPr>
        <w:t>.</w:t>
      </w:r>
      <w:r w:rsidRPr="00EC5155">
        <w:rPr>
          <w:rFonts w:ascii="Times New Roman" w:hAnsi="Times New Roman"/>
          <w:b/>
          <w:sz w:val="24"/>
          <w:szCs w:val="24"/>
        </w:rPr>
        <w:t xml:space="preserve"> 4.</w:t>
      </w:r>
      <w:r w:rsidRPr="00EC5155">
        <w:rPr>
          <w:rFonts w:ascii="Times New Roman" w:hAnsi="Times New Roman"/>
          <w:sz w:val="24"/>
          <w:szCs w:val="24"/>
        </w:rPr>
        <w:t xml:space="preserve"> Se aprobă</w:t>
      </w:r>
      <w:r w:rsidR="00AE03D8" w:rsidRPr="00EC515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253D3" w:rsidRPr="00BC4F0A">
        <w:rPr>
          <w:rFonts w:ascii="Times New Roman" w:hAnsi="Times New Roman"/>
          <w:sz w:val="24"/>
          <w:szCs w:val="24"/>
          <w:shd w:val="clear" w:color="auto" w:fill="FFFFFF"/>
        </w:rPr>
        <w:t>propunerea de modificare a cifrei de școlarizare pentru studenți internaționali</w:t>
      </w:r>
      <w:r w:rsidR="007253D3" w:rsidRPr="00BC4F0A">
        <w:rPr>
          <w:rFonts w:ascii="Times New Roman" w:hAnsi="Times New Roman"/>
          <w:sz w:val="24"/>
          <w:szCs w:val="24"/>
        </w:rPr>
        <w:t xml:space="preserve"> </w:t>
      </w:r>
      <w:r w:rsidR="00D35EE4" w:rsidRPr="00EC5155">
        <w:rPr>
          <w:rFonts w:ascii="Times New Roman" w:hAnsi="Times New Roman"/>
          <w:noProof/>
          <w:sz w:val="24"/>
          <w:szCs w:val="24"/>
        </w:rPr>
        <w:t>(</w:t>
      </w:r>
      <w:r w:rsidR="004A1E82">
        <w:rPr>
          <w:rFonts w:ascii="Times New Roman" w:hAnsi="Times New Roman"/>
          <w:noProof/>
          <w:sz w:val="24"/>
          <w:szCs w:val="24"/>
        </w:rPr>
        <w:t>Anexa</w:t>
      </w:r>
      <w:r w:rsidR="007253D3">
        <w:rPr>
          <w:rFonts w:ascii="Times New Roman" w:hAnsi="Times New Roman"/>
          <w:sz w:val="24"/>
          <w:szCs w:val="24"/>
        </w:rPr>
        <w:t xml:space="preserve"> 6)</w:t>
      </w:r>
      <w:r w:rsidR="00AE03D8" w:rsidRPr="00EC5155">
        <w:rPr>
          <w:rFonts w:ascii="Times New Roman" w:hAnsi="Times New Roman"/>
          <w:sz w:val="24"/>
          <w:szCs w:val="24"/>
        </w:rPr>
        <w:t>.</w:t>
      </w:r>
    </w:p>
    <w:p w14:paraId="2C6D0F20" w14:textId="70521A32" w:rsidR="00672297" w:rsidRPr="00EC5155" w:rsidRDefault="003E19BA" w:rsidP="00DD0A8D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5155">
        <w:rPr>
          <w:rFonts w:ascii="Times New Roman" w:hAnsi="Times New Roman"/>
          <w:b/>
          <w:sz w:val="24"/>
          <w:szCs w:val="24"/>
        </w:rPr>
        <w:t>Art</w:t>
      </w:r>
      <w:r w:rsidR="00E16B6F" w:rsidRPr="00EC5155">
        <w:rPr>
          <w:rFonts w:ascii="Times New Roman" w:hAnsi="Times New Roman"/>
          <w:b/>
          <w:sz w:val="24"/>
          <w:szCs w:val="24"/>
        </w:rPr>
        <w:t>.</w:t>
      </w:r>
      <w:r w:rsidRPr="00EC5155">
        <w:rPr>
          <w:rFonts w:ascii="Times New Roman" w:hAnsi="Times New Roman"/>
          <w:b/>
          <w:sz w:val="24"/>
          <w:szCs w:val="24"/>
        </w:rPr>
        <w:t xml:space="preserve"> 5</w:t>
      </w:r>
      <w:r w:rsidRPr="00EC5155">
        <w:rPr>
          <w:rFonts w:ascii="Times New Roman" w:hAnsi="Times New Roman"/>
          <w:sz w:val="24"/>
          <w:szCs w:val="24"/>
        </w:rPr>
        <w:t>. Se aprobă</w:t>
      </w:r>
      <w:r w:rsidR="00D46267" w:rsidRPr="00EC515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825D53">
        <w:rPr>
          <w:rFonts w:ascii="Times New Roman" w:eastAsia="Times New Roman" w:hAnsi="Times New Roman"/>
          <w:noProof/>
          <w:sz w:val="24"/>
          <w:szCs w:val="24"/>
        </w:rPr>
        <w:t xml:space="preserve">redistribuirea către alte facultăți UMFCD a 5 locuri </w:t>
      </w:r>
      <w:r w:rsidR="00825D53">
        <w:rPr>
          <w:rFonts w:ascii="Times New Roman" w:hAnsi="Times New Roman"/>
          <w:sz w:val="24"/>
          <w:szCs w:val="24"/>
          <w:shd w:val="clear" w:color="auto" w:fill="FFFFFF"/>
        </w:rPr>
        <w:t>finanțate de la buget din cadrul Facultății de Moașe și Asistență Medicală (</w:t>
      </w:r>
      <w:r w:rsidR="004A1E82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825D53">
        <w:rPr>
          <w:rFonts w:ascii="Times New Roman" w:hAnsi="Times New Roman"/>
          <w:sz w:val="24"/>
          <w:szCs w:val="24"/>
          <w:shd w:val="clear" w:color="auto" w:fill="FFFFFF"/>
        </w:rPr>
        <w:t xml:space="preserve"> 7</w:t>
      </w:r>
      <w:r w:rsidR="0027382E" w:rsidRPr="00EC5155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672297" w:rsidRPr="00EC515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EEA0009" w14:textId="04EAF498" w:rsidR="000F7A6F" w:rsidRPr="00EC5155" w:rsidRDefault="00B37B23" w:rsidP="0003636B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EC5155">
        <w:rPr>
          <w:rFonts w:ascii="Times New Roman" w:hAnsi="Times New Roman"/>
          <w:b/>
          <w:sz w:val="24"/>
          <w:szCs w:val="24"/>
        </w:rPr>
        <w:t>Art</w:t>
      </w:r>
      <w:r w:rsidR="00E16B6F" w:rsidRPr="00EC5155">
        <w:rPr>
          <w:rFonts w:ascii="Times New Roman" w:hAnsi="Times New Roman"/>
          <w:b/>
          <w:sz w:val="24"/>
          <w:szCs w:val="24"/>
        </w:rPr>
        <w:t>.</w:t>
      </w:r>
      <w:r w:rsidRPr="00EC5155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EC5155">
        <w:rPr>
          <w:rFonts w:ascii="Times New Roman" w:hAnsi="Times New Roman"/>
          <w:b/>
          <w:sz w:val="24"/>
          <w:szCs w:val="24"/>
        </w:rPr>
        <w:t>6.</w:t>
      </w:r>
      <w:r w:rsidR="00B979CC" w:rsidRPr="00EC5155">
        <w:rPr>
          <w:rFonts w:ascii="Times New Roman" w:hAnsi="Times New Roman"/>
          <w:sz w:val="24"/>
          <w:szCs w:val="24"/>
        </w:rPr>
        <w:t xml:space="preserve"> </w:t>
      </w:r>
      <w:r w:rsidR="0000221F" w:rsidRPr="00EC5155">
        <w:rPr>
          <w:rFonts w:ascii="Times New Roman" w:hAnsi="Times New Roman"/>
          <w:sz w:val="24"/>
          <w:szCs w:val="24"/>
        </w:rPr>
        <w:t>Se aprobă</w:t>
      </w:r>
      <w:r w:rsidR="00860F35" w:rsidRPr="00860F35">
        <w:rPr>
          <w:rFonts w:ascii="Times New Roman" w:hAnsi="Times New Roman"/>
          <w:noProof/>
          <w:sz w:val="24"/>
          <w:szCs w:val="24"/>
        </w:rPr>
        <w:t xml:space="preserve"> </w:t>
      </w:r>
      <w:r w:rsidR="00674B24">
        <w:rPr>
          <w:rFonts w:ascii="Times New Roman" w:hAnsi="Times New Roman"/>
          <w:noProof/>
          <w:sz w:val="24"/>
          <w:szCs w:val="24"/>
        </w:rPr>
        <w:t>solicitarea de participare la sesiunea de restanțe</w:t>
      </w:r>
      <w:r w:rsidR="00C83C84">
        <w:rPr>
          <w:rFonts w:ascii="Times New Roman" w:hAnsi="Times New Roman"/>
          <w:noProof/>
          <w:sz w:val="24"/>
          <w:szCs w:val="24"/>
        </w:rPr>
        <w:t>,</w:t>
      </w:r>
      <w:r w:rsidR="00674B24">
        <w:rPr>
          <w:rFonts w:ascii="Times New Roman" w:hAnsi="Times New Roman"/>
          <w:noProof/>
          <w:sz w:val="24"/>
          <w:szCs w:val="24"/>
        </w:rPr>
        <w:t xml:space="preserve"> </w:t>
      </w:r>
      <w:r w:rsidR="00C83C84">
        <w:rPr>
          <w:rFonts w:ascii="Times New Roman" w:hAnsi="Times New Roman"/>
          <w:noProof/>
          <w:sz w:val="24"/>
          <w:szCs w:val="24"/>
        </w:rPr>
        <w:t xml:space="preserve">cu mai mult de 30 credite restante, </w:t>
      </w:r>
      <w:r w:rsidR="00674B24">
        <w:rPr>
          <w:rFonts w:ascii="Times New Roman" w:hAnsi="Times New Roman"/>
          <w:noProof/>
          <w:sz w:val="24"/>
          <w:szCs w:val="24"/>
        </w:rPr>
        <w:t>a unei studente de la Facultatea de Stomatologie, aflată într-o situație medicală excepțională</w:t>
      </w:r>
      <w:r w:rsidR="00B86DB1">
        <w:rPr>
          <w:rFonts w:ascii="Times New Roman" w:hAnsi="Times New Roman"/>
          <w:noProof/>
          <w:sz w:val="24"/>
          <w:szCs w:val="24"/>
        </w:rPr>
        <w:t>, conform solicitării</w:t>
      </w:r>
      <w:r w:rsidR="00674B24">
        <w:rPr>
          <w:rFonts w:ascii="Times New Roman" w:hAnsi="Times New Roman"/>
          <w:noProof/>
          <w:sz w:val="24"/>
          <w:szCs w:val="24"/>
        </w:rPr>
        <w:t xml:space="preserve"> </w:t>
      </w:r>
      <w:r w:rsidR="007824DF" w:rsidRPr="00EC5155">
        <w:rPr>
          <w:rFonts w:ascii="Times New Roman" w:hAnsi="Times New Roman"/>
          <w:sz w:val="24"/>
          <w:szCs w:val="24"/>
        </w:rPr>
        <w:t>(</w:t>
      </w:r>
      <w:r w:rsidR="004A1E82">
        <w:rPr>
          <w:rFonts w:ascii="Times New Roman" w:hAnsi="Times New Roman"/>
          <w:sz w:val="24"/>
          <w:szCs w:val="24"/>
        </w:rPr>
        <w:t>Anexa</w:t>
      </w:r>
      <w:r w:rsidR="007824DF" w:rsidRPr="00EC5155">
        <w:rPr>
          <w:rFonts w:ascii="Times New Roman" w:hAnsi="Times New Roman"/>
          <w:sz w:val="24"/>
          <w:szCs w:val="24"/>
        </w:rPr>
        <w:t xml:space="preserve"> </w:t>
      </w:r>
      <w:r w:rsidR="00674B24">
        <w:rPr>
          <w:rFonts w:ascii="Times New Roman" w:hAnsi="Times New Roman"/>
          <w:sz w:val="24"/>
          <w:szCs w:val="24"/>
        </w:rPr>
        <w:t>8</w:t>
      </w:r>
      <w:r w:rsidR="007824DF" w:rsidRPr="00EC5155">
        <w:rPr>
          <w:rFonts w:ascii="Times New Roman" w:hAnsi="Times New Roman"/>
          <w:sz w:val="24"/>
          <w:szCs w:val="24"/>
        </w:rPr>
        <w:t>).</w:t>
      </w:r>
    </w:p>
    <w:p w14:paraId="22104911" w14:textId="19572941" w:rsidR="00F53D52" w:rsidRPr="006501D0" w:rsidRDefault="00B37B23" w:rsidP="0003636B">
      <w:pPr>
        <w:tabs>
          <w:tab w:val="left" w:pos="3285"/>
        </w:tabs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</w:t>
      </w:r>
      <w:r w:rsidR="00E16B6F"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6501D0">
        <w:rPr>
          <w:rFonts w:ascii="Times New Roman" w:hAnsi="Times New Roman"/>
          <w:b/>
          <w:sz w:val="24"/>
          <w:szCs w:val="24"/>
        </w:rPr>
        <w:t>7.</w:t>
      </w:r>
      <w:r w:rsidR="00B979CC" w:rsidRPr="006501D0">
        <w:rPr>
          <w:rFonts w:ascii="Times New Roman" w:hAnsi="Times New Roman"/>
          <w:sz w:val="24"/>
          <w:szCs w:val="24"/>
        </w:rPr>
        <w:t xml:space="preserve"> </w:t>
      </w:r>
      <w:r w:rsidRPr="006501D0">
        <w:rPr>
          <w:rFonts w:ascii="Times New Roman" w:hAnsi="Times New Roman"/>
          <w:sz w:val="24"/>
          <w:szCs w:val="24"/>
        </w:rPr>
        <w:t>Se aprobă</w:t>
      </w:r>
      <w:r w:rsidR="00F4083A" w:rsidRPr="006501D0">
        <w:rPr>
          <w:rFonts w:ascii="Times New Roman" w:hAnsi="Times New Roman"/>
          <w:noProof/>
          <w:sz w:val="24"/>
          <w:szCs w:val="24"/>
        </w:rPr>
        <w:t xml:space="preserve"> </w:t>
      </w:r>
      <w:r w:rsidR="00DC78A1">
        <w:rPr>
          <w:rFonts w:ascii="Times New Roman" w:hAnsi="Times New Roman"/>
          <w:noProof/>
          <w:sz w:val="24"/>
          <w:szCs w:val="24"/>
        </w:rPr>
        <w:t>solicitarea</w:t>
      </w:r>
      <w:r w:rsidR="00DC78A1" w:rsidRPr="00E2724E">
        <w:rPr>
          <w:rFonts w:ascii="Times New Roman" w:hAnsi="Times New Roman"/>
          <w:noProof/>
          <w:sz w:val="24"/>
          <w:szCs w:val="24"/>
        </w:rPr>
        <w:t xml:space="preserve"> de întrerupere a studiilor pentru 1</w:t>
      </w:r>
      <w:r w:rsidR="00DC78A1">
        <w:rPr>
          <w:rFonts w:ascii="Times New Roman" w:hAnsi="Times New Roman"/>
          <w:noProof/>
          <w:sz w:val="24"/>
          <w:szCs w:val="24"/>
        </w:rPr>
        <w:t xml:space="preserve"> an, pentru </w:t>
      </w:r>
      <w:r w:rsidR="000C7D64">
        <w:rPr>
          <w:rFonts w:ascii="Times New Roman" w:hAnsi="Times New Roman"/>
          <w:noProof/>
          <w:sz w:val="24"/>
          <w:szCs w:val="24"/>
        </w:rPr>
        <w:t>o</w:t>
      </w:r>
      <w:r w:rsidR="00DC78A1" w:rsidRPr="00E2724E">
        <w:rPr>
          <w:rFonts w:ascii="Times New Roman" w:hAnsi="Times New Roman"/>
          <w:noProof/>
          <w:sz w:val="24"/>
          <w:szCs w:val="24"/>
        </w:rPr>
        <w:t xml:space="preserve"> studentă an III</w:t>
      </w:r>
      <w:r w:rsidR="00DC78A1">
        <w:rPr>
          <w:rFonts w:ascii="Times New Roman" w:hAnsi="Times New Roman"/>
          <w:noProof/>
          <w:sz w:val="24"/>
          <w:szCs w:val="24"/>
        </w:rPr>
        <w:t xml:space="preserve">, Facultatea de Medicină </w:t>
      </w:r>
      <w:r w:rsidR="003566C0">
        <w:rPr>
          <w:rFonts w:ascii="Times New Roman" w:hAnsi="Times New Roman"/>
          <w:noProof/>
          <w:sz w:val="24"/>
          <w:szCs w:val="24"/>
        </w:rPr>
        <w:t>(</w:t>
      </w:r>
      <w:r w:rsidR="004A1E82">
        <w:rPr>
          <w:rFonts w:ascii="Times New Roman" w:hAnsi="Times New Roman"/>
          <w:noProof/>
          <w:sz w:val="24"/>
          <w:szCs w:val="24"/>
        </w:rPr>
        <w:t>Anexa</w:t>
      </w:r>
      <w:r w:rsidR="00B521C7" w:rsidRPr="006501D0">
        <w:rPr>
          <w:rFonts w:ascii="Times New Roman" w:hAnsi="Times New Roman"/>
          <w:noProof/>
          <w:sz w:val="24"/>
          <w:szCs w:val="24"/>
        </w:rPr>
        <w:t xml:space="preserve"> </w:t>
      </w:r>
      <w:r w:rsidR="00DC78A1">
        <w:rPr>
          <w:rFonts w:ascii="Times New Roman" w:hAnsi="Times New Roman"/>
          <w:noProof/>
          <w:sz w:val="24"/>
          <w:szCs w:val="24"/>
        </w:rPr>
        <w:t>9</w:t>
      </w:r>
      <w:r w:rsidR="00F4083A" w:rsidRPr="006501D0">
        <w:rPr>
          <w:rFonts w:ascii="Times New Roman" w:hAnsi="Times New Roman"/>
          <w:noProof/>
          <w:sz w:val="24"/>
          <w:szCs w:val="24"/>
        </w:rPr>
        <w:t>).</w:t>
      </w:r>
    </w:p>
    <w:p w14:paraId="3FA8701B" w14:textId="1D18FD60" w:rsidR="00DA2AB1" w:rsidRPr="006501D0" w:rsidRDefault="00B37B23" w:rsidP="002F76BB">
      <w:pPr>
        <w:tabs>
          <w:tab w:val="left" w:pos="3285"/>
        </w:tabs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3636B">
        <w:rPr>
          <w:rFonts w:ascii="Times New Roman" w:hAnsi="Times New Roman"/>
          <w:b/>
          <w:sz w:val="24"/>
          <w:szCs w:val="24"/>
        </w:rPr>
        <w:t>Art</w:t>
      </w:r>
      <w:r w:rsidR="00E16B6F" w:rsidRPr="0003636B">
        <w:rPr>
          <w:rFonts w:ascii="Times New Roman" w:hAnsi="Times New Roman"/>
          <w:b/>
          <w:sz w:val="24"/>
          <w:szCs w:val="24"/>
        </w:rPr>
        <w:t>.</w:t>
      </w:r>
      <w:r w:rsidRPr="0003636B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03636B">
        <w:rPr>
          <w:rFonts w:ascii="Times New Roman" w:hAnsi="Times New Roman"/>
          <w:b/>
          <w:sz w:val="24"/>
          <w:szCs w:val="24"/>
        </w:rPr>
        <w:t>8.</w:t>
      </w:r>
      <w:r w:rsidR="00B979CC" w:rsidRPr="0003636B">
        <w:rPr>
          <w:rFonts w:ascii="Times New Roman" w:hAnsi="Times New Roman"/>
          <w:sz w:val="24"/>
          <w:szCs w:val="24"/>
        </w:rPr>
        <w:t xml:space="preserve"> </w:t>
      </w:r>
      <w:r w:rsidRPr="0003636B">
        <w:rPr>
          <w:rFonts w:ascii="Times New Roman" w:hAnsi="Times New Roman"/>
          <w:sz w:val="24"/>
          <w:szCs w:val="24"/>
        </w:rPr>
        <w:t xml:space="preserve">Se </w:t>
      </w:r>
      <w:r w:rsidR="00F410C0" w:rsidRPr="0003636B">
        <w:rPr>
          <w:rFonts w:ascii="Times New Roman" w:hAnsi="Times New Roman"/>
          <w:sz w:val="24"/>
          <w:szCs w:val="24"/>
        </w:rPr>
        <w:t>aprobă</w:t>
      </w:r>
      <w:r w:rsidR="003566C0" w:rsidRPr="0003636B">
        <w:rPr>
          <w:rFonts w:ascii="Times New Roman" w:hAnsi="Times New Roman"/>
          <w:noProof/>
          <w:sz w:val="24"/>
          <w:szCs w:val="24"/>
        </w:rPr>
        <w:t xml:space="preserve"> </w:t>
      </w:r>
      <w:r w:rsidR="0003636B">
        <w:rPr>
          <w:rFonts w:ascii="Times New Roman" w:hAnsi="Times New Roman"/>
          <w:noProof/>
          <w:sz w:val="24"/>
          <w:szCs w:val="24"/>
        </w:rPr>
        <w:t>propunerea de exmatriculare pentru</w:t>
      </w:r>
      <w:r w:rsidR="000C7D64">
        <w:rPr>
          <w:rFonts w:ascii="Times New Roman" w:hAnsi="Times New Roman"/>
          <w:noProof/>
          <w:sz w:val="24"/>
          <w:szCs w:val="24"/>
        </w:rPr>
        <w:t xml:space="preserve"> o</w:t>
      </w:r>
      <w:r w:rsidR="0003636B" w:rsidRPr="0003636B">
        <w:rPr>
          <w:rFonts w:ascii="Times New Roman" w:hAnsi="Times New Roman"/>
          <w:noProof/>
          <w:sz w:val="24"/>
          <w:szCs w:val="24"/>
        </w:rPr>
        <w:t xml:space="preserve"> studentă internațională an III</w:t>
      </w:r>
      <w:r w:rsidR="0003636B">
        <w:rPr>
          <w:rFonts w:ascii="Times New Roman" w:hAnsi="Times New Roman"/>
          <w:noProof/>
          <w:sz w:val="24"/>
          <w:szCs w:val="24"/>
        </w:rPr>
        <w:t xml:space="preserve">, Facultatea de Medicină </w:t>
      </w:r>
      <w:r w:rsidR="003566C0">
        <w:rPr>
          <w:rFonts w:ascii="Times New Roman" w:hAnsi="Times New Roman"/>
          <w:noProof/>
          <w:sz w:val="24"/>
          <w:szCs w:val="24"/>
        </w:rPr>
        <w:t>(</w:t>
      </w:r>
      <w:r w:rsidR="004A1E82">
        <w:rPr>
          <w:rFonts w:ascii="Times New Roman" w:hAnsi="Times New Roman"/>
          <w:noProof/>
          <w:sz w:val="24"/>
          <w:szCs w:val="24"/>
        </w:rPr>
        <w:t>Anexa</w:t>
      </w:r>
      <w:r w:rsidR="003566C0">
        <w:rPr>
          <w:rFonts w:ascii="Times New Roman" w:hAnsi="Times New Roman"/>
          <w:noProof/>
          <w:sz w:val="24"/>
          <w:szCs w:val="24"/>
        </w:rPr>
        <w:t xml:space="preserve"> </w:t>
      </w:r>
      <w:r w:rsidR="0003636B">
        <w:rPr>
          <w:rFonts w:ascii="Times New Roman" w:hAnsi="Times New Roman"/>
          <w:noProof/>
          <w:sz w:val="24"/>
          <w:szCs w:val="24"/>
        </w:rPr>
        <w:t>10</w:t>
      </w:r>
      <w:r w:rsidR="00DA2AB1" w:rsidRPr="006501D0">
        <w:rPr>
          <w:rFonts w:ascii="Times New Roman" w:hAnsi="Times New Roman"/>
          <w:noProof/>
          <w:sz w:val="24"/>
          <w:szCs w:val="24"/>
        </w:rPr>
        <w:t>).</w:t>
      </w:r>
    </w:p>
    <w:p w14:paraId="2F3367DE" w14:textId="084F295A" w:rsidR="00DE28ED" w:rsidRDefault="00515C06" w:rsidP="002F76BB">
      <w:pPr>
        <w:tabs>
          <w:tab w:val="left" w:pos="328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Art. 9.</w:t>
      </w:r>
      <w:r w:rsidRPr="006501D0">
        <w:rPr>
          <w:rFonts w:ascii="Times New Roman" w:hAnsi="Times New Roman"/>
          <w:sz w:val="24"/>
          <w:szCs w:val="24"/>
        </w:rPr>
        <w:t xml:space="preserve"> Se </w:t>
      </w:r>
      <w:r w:rsidR="00F410C0" w:rsidRPr="00F410C0">
        <w:rPr>
          <w:rFonts w:ascii="Times New Roman" w:hAnsi="Times New Roman"/>
          <w:sz w:val="24"/>
          <w:szCs w:val="24"/>
        </w:rPr>
        <w:t>aprobă</w:t>
      </w:r>
      <w:r w:rsidR="00F410C0" w:rsidRPr="00F410C0">
        <w:rPr>
          <w:rFonts w:ascii="Times New Roman" w:hAnsi="Times New Roman"/>
          <w:noProof/>
          <w:sz w:val="24"/>
          <w:szCs w:val="24"/>
        </w:rPr>
        <w:t xml:space="preserve"> </w:t>
      </w:r>
      <w:r w:rsidR="00290E44">
        <w:rPr>
          <w:rFonts w:ascii="Times New Roman" w:hAnsi="Times New Roman"/>
          <w:noProof/>
          <w:sz w:val="24"/>
          <w:szCs w:val="24"/>
        </w:rPr>
        <w:t>propunerea de exmatriculare pentru</w:t>
      </w:r>
      <w:r w:rsidR="000C7D64">
        <w:rPr>
          <w:rFonts w:ascii="Times New Roman" w:hAnsi="Times New Roman"/>
          <w:noProof/>
          <w:sz w:val="24"/>
          <w:szCs w:val="24"/>
        </w:rPr>
        <w:t xml:space="preserve"> un</w:t>
      </w:r>
      <w:r w:rsidR="00290E44" w:rsidRPr="00E2724E">
        <w:rPr>
          <w:rFonts w:ascii="Times New Roman" w:hAnsi="Times New Roman"/>
          <w:noProof/>
          <w:sz w:val="24"/>
          <w:szCs w:val="24"/>
        </w:rPr>
        <w:t xml:space="preserve"> student internațional an IV</w:t>
      </w:r>
      <w:r w:rsidR="00290E44">
        <w:rPr>
          <w:rFonts w:ascii="Times New Roman" w:hAnsi="Times New Roman"/>
          <w:noProof/>
          <w:sz w:val="24"/>
          <w:szCs w:val="24"/>
        </w:rPr>
        <w:t>,</w:t>
      </w:r>
      <w:r w:rsidR="00290E44" w:rsidRPr="00290E44">
        <w:rPr>
          <w:rFonts w:ascii="Times New Roman" w:hAnsi="Times New Roman"/>
          <w:noProof/>
          <w:sz w:val="24"/>
          <w:szCs w:val="24"/>
        </w:rPr>
        <w:t xml:space="preserve"> </w:t>
      </w:r>
      <w:r w:rsidR="00290E44">
        <w:rPr>
          <w:rFonts w:ascii="Times New Roman" w:hAnsi="Times New Roman"/>
          <w:noProof/>
          <w:sz w:val="24"/>
          <w:szCs w:val="24"/>
        </w:rPr>
        <w:t xml:space="preserve">Facultatea de Medicină </w:t>
      </w:r>
      <w:r w:rsidR="00D86ACB">
        <w:rPr>
          <w:rFonts w:ascii="Times New Roman" w:hAnsi="Times New Roman"/>
          <w:noProof/>
          <w:sz w:val="24"/>
          <w:szCs w:val="24"/>
        </w:rPr>
        <w:t>(</w:t>
      </w:r>
      <w:r w:rsidR="004A1E82">
        <w:rPr>
          <w:rFonts w:ascii="Times New Roman" w:hAnsi="Times New Roman"/>
          <w:noProof/>
          <w:sz w:val="24"/>
          <w:szCs w:val="24"/>
        </w:rPr>
        <w:t>Anexa</w:t>
      </w:r>
      <w:r w:rsidR="00D86ACB">
        <w:rPr>
          <w:rFonts w:ascii="Times New Roman" w:hAnsi="Times New Roman"/>
          <w:noProof/>
          <w:sz w:val="24"/>
          <w:szCs w:val="24"/>
        </w:rPr>
        <w:t xml:space="preserve"> </w:t>
      </w:r>
      <w:r w:rsidR="00836EF0">
        <w:rPr>
          <w:rFonts w:ascii="Times New Roman" w:hAnsi="Times New Roman"/>
          <w:noProof/>
          <w:sz w:val="24"/>
          <w:szCs w:val="24"/>
        </w:rPr>
        <w:t>1</w:t>
      </w:r>
      <w:r w:rsidR="00290E44">
        <w:rPr>
          <w:rFonts w:ascii="Times New Roman" w:hAnsi="Times New Roman"/>
          <w:noProof/>
          <w:sz w:val="24"/>
          <w:szCs w:val="24"/>
        </w:rPr>
        <w:t>1</w:t>
      </w:r>
      <w:r w:rsidR="00DE28ED">
        <w:rPr>
          <w:rFonts w:ascii="Times New Roman" w:hAnsi="Times New Roman"/>
          <w:noProof/>
          <w:sz w:val="24"/>
          <w:szCs w:val="24"/>
        </w:rPr>
        <w:t>).</w:t>
      </w:r>
    </w:p>
    <w:p w14:paraId="6EC38BD2" w14:textId="6705F4ED" w:rsidR="00F8677E" w:rsidRPr="006501D0" w:rsidRDefault="00B37B23" w:rsidP="002F76BB">
      <w:pPr>
        <w:tabs>
          <w:tab w:val="left" w:pos="3285"/>
        </w:tabs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F76BB">
        <w:rPr>
          <w:rFonts w:ascii="Times New Roman" w:hAnsi="Times New Roman"/>
          <w:b/>
          <w:sz w:val="24"/>
          <w:szCs w:val="24"/>
        </w:rPr>
        <w:t>Art</w:t>
      </w:r>
      <w:r w:rsidR="00E16B6F" w:rsidRPr="002F76BB">
        <w:rPr>
          <w:rFonts w:ascii="Times New Roman" w:hAnsi="Times New Roman"/>
          <w:b/>
          <w:sz w:val="24"/>
          <w:szCs w:val="24"/>
        </w:rPr>
        <w:t>.</w:t>
      </w:r>
      <w:r w:rsidRPr="002F76BB">
        <w:rPr>
          <w:rFonts w:ascii="Times New Roman" w:hAnsi="Times New Roman"/>
          <w:b/>
          <w:sz w:val="24"/>
          <w:szCs w:val="24"/>
        </w:rPr>
        <w:t xml:space="preserve"> </w:t>
      </w:r>
      <w:r w:rsidR="00515C06" w:rsidRPr="002F76BB">
        <w:rPr>
          <w:rFonts w:ascii="Times New Roman" w:hAnsi="Times New Roman"/>
          <w:b/>
          <w:sz w:val="24"/>
          <w:szCs w:val="24"/>
        </w:rPr>
        <w:t>10.</w:t>
      </w:r>
      <w:r w:rsidR="00F8677E" w:rsidRPr="002F76BB">
        <w:rPr>
          <w:rFonts w:ascii="Times New Roman" w:hAnsi="Times New Roman"/>
          <w:sz w:val="24"/>
          <w:szCs w:val="24"/>
        </w:rPr>
        <w:t xml:space="preserve"> </w:t>
      </w:r>
      <w:r w:rsidRPr="002F76BB">
        <w:rPr>
          <w:rFonts w:ascii="Times New Roman" w:hAnsi="Times New Roman"/>
          <w:sz w:val="24"/>
          <w:szCs w:val="24"/>
        </w:rPr>
        <w:t xml:space="preserve">Se </w:t>
      </w:r>
      <w:r w:rsidR="003566C0" w:rsidRPr="002F76BB">
        <w:rPr>
          <w:rFonts w:ascii="Times New Roman" w:hAnsi="Times New Roman"/>
          <w:sz w:val="24"/>
          <w:szCs w:val="24"/>
        </w:rPr>
        <w:t>aprobă</w:t>
      </w:r>
      <w:r w:rsidR="00A338D0" w:rsidRPr="002F76BB">
        <w:rPr>
          <w:rFonts w:ascii="Times New Roman" w:hAnsi="Times New Roman"/>
          <w:sz w:val="24"/>
          <w:szCs w:val="24"/>
        </w:rPr>
        <w:t xml:space="preserve"> </w:t>
      </w:r>
      <w:r w:rsidR="002F76BB">
        <w:rPr>
          <w:rFonts w:ascii="Times New Roman" w:hAnsi="Times New Roman"/>
          <w:noProof/>
          <w:sz w:val="24"/>
          <w:szCs w:val="24"/>
        </w:rPr>
        <w:t>propunerea</w:t>
      </w:r>
      <w:r w:rsidR="002F76BB" w:rsidRPr="002F76BB">
        <w:rPr>
          <w:rFonts w:ascii="Times New Roman" w:hAnsi="Times New Roman"/>
          <w:noProof/>
          <w:sz w:val="24"/>
          <w:szCs w:val="24"/>
        </w:rPr>
        <w:t xml:space="preserve"> de exmatriculare </w:t>
      </w:r>
      <w:r w:rsidR="002F76BB">
        <w:rPr>
          <w:rFonts w:ascii="Times New Roman" w:hAnsi="Times New Roman"/>
          <w:noProof/>
          <w:sz w:val="24"/>
          <w:szCs w:val="24"/>
        </w:rPr>
        <w:t>pentru</w:t>
      </w:r>
      <w:r w:rsidR="000C7D64">
        <w:rPr>
          <w:rFonts w:ascii="Times New Roman" w:hAnsi="Times New Roman"/>
          <w:noProof/>
          <w:sz w:val="24"/>
          <w:szCs w:val="24"/>
        </w:rPr>
        <w:t xml:space="preserve"> doi</w:t>
      </w:r>
      <w:r w:rsidR="002F76BB" w:rsidRPr="002F76BB">
        <w:rPr>
          <w:rFonts w:ascii="Times New Roman" w:hAnsi="Times New Roman"/>
          <w:noProof/>
          <w:sz w:val="24"/>
          <w:szCs w:val="24"/>
        </w:rPr>
        <w:t xml:space="preserve"> studenți an I</w:t>
      </w:r>
      <w:r w:rsidR="002F76BB">
        <w:rPr>
          <w:rFonts w:ascii="Times New Roman" w:hAnsi="Times New Roman"/>
          <w:noProof/>
          <w:sz w:val="24"/>
          <w:szCs w:val="24"/>
        </w:rPr>
        <w:t xml:space="preserve">, Facultatea de Stomatologie </w:t>
      </w:r>
      <w:r w:rsidR="00B64621">
        <w:rPr>
          <w:rFonts w:ascii="Times New Roman" w:hAnsi="Times New Roman"/>
          <w:noProof/>
          <w:sz w:val="24"/>
          <w:szCs w:val="24"/>
        </w:rPr>
        <w:t>(</w:t>
      </w:r>
      <w:r w:rsidR="004A1E82">
        <w:rPr>
          <w:rFonts w:ascii="Times New Roman" w:hAnsi="Times New Roman"/>
          <w:noProof/>
          <w:sz w:val="24"/>
          <w:szCs w:val="24"/>
        </w:rPr>
        <w:t>Anexa</w:t>
      </w:r>
      <w:r w:rsidR="00B64621">
        <w:rPr>
          <w:rFonts w:ascii="Times New Roman" w:hAnsi="Times New Roman"/>
          <w:noProof/>
          <w:sz w:val="24"/>
          <w:szCs w:val="24"/>
        </w:rPr>
        <w:t xml:space="preserve"> 1</w:t>
      </w:r>
      <w:r w:rsidR="002F76BB">
        <w:rPr>
          <w:rFonts w:ascii="Times New Roman" w:hAnsi="Times New Roman"/>
          <w:noProof/>
          <w:sz w:val="24"/>
          <w:szCs w:val="24"/>
        </w:rPr>
        <w:t>2</w:t>
      </w:r>
      <w:r w:rsidR="00EC22C8" w:rsidRPr="006501D0">
        <w:rPr>
          <w:rFonts w:ascii="Times New Roman" w:hAnsi="Times New Roman"/>
          <w:noProof/>
          <w:sz w:val="24"/>
          <w:szCs w:val="24"/>
        </w:rPr>
        <w:t>)</w:t>
      </w:r>
      <w:r w:rsidR="00232D4B">
        <w:rPr>
          <w:rFonts w:ascii="Times New Roman" w:hAnsi="Times New Roman"/>
          <w:noProof/>
          <w:sz w:val="24"/>
          <w:szCs w:val="24"/>
        </w:rPr>
        <w:t>.</w:t>
      </w:r>
    </w:p>
    <w:p w14:paraId="752A9802" w14:textId="03CAA787" w:rsidR="00107F7C" w:rsidRPr="00B64621" w:rsidRDefault="00CF14CA" w:rsidP="00382677">
      <w:pPr>
        <w:shd w:val="clear" w:color="auto" w:fill="FFFFFF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F6684">
        <w:rPr>
          <w:rFonts w:ascii="Times New Roman" w:hAnsi="Times New Roman"/>
          <w:b/>
          <w:sz w:val="24"/>
          <w:szCs w:val="24"/>
        </w:rPr>
        <w:lastRenderedPageBreak/>
        <w:t>Art</w:t>
      </w:r>
      <w:r w:rsidR="00E16B6F" w:rsidRPr="008F6684">
        <w:rPr>
          <w:rFonts w:ascii="Times New Roman" w:hAnsi="Times New Roman"/>
          <w:b/>
          <w:sz w:val="24"/>
          <w:szCs w:val="24"/>
        </w:rPr>
        <w:t>.</w:t>
      </w:r>
      <w:r w:rsidRPr="008F6684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8F6684">
        <w:rPr>
          <w:rFonts w:ascii="Times New Roman" w:hAnsi="Times New Roman"/>
          <w:b/>
          <w:sz w:val="24"/>
          <w:szCs w:val="24"/>
        </w:rPr>
        <w:t>1</w:t>
      </w:r>
      <w:r w:rsidR="00DE48E3" w:rsidRPr="008F6684">
        <w:rPr>
          <w:rFonts w:ascii="Times New Roman" w:hAnsi="Times New Roman"/>
          <w:b/>
          <w:sz w:val="24"/>
          <w:szCs w:val="24"/>
        </w:rPr>
        <w:t>1</w:t>
      </w:r>
      <w:r w:rsidR="00B979CC" w:rsidRPr="008F6684">
        <w:rPr>
          <w:rFonts w:ascii="Times New Roman" w:hAnsi="Times New Roman"/>
          <w:sz w:val="24"/>
          <w:szCs w:val="24"/>
        </w:rPr>
        <w:t xml:space="preserve">. </w:t>
      </w:r>
      <w:r w:rsidRPr="008F6684">
        <w:rPr>
          <w:rFonts w:ascii="Times New Roman" w:hAnsi="Times New Roman"/>
          <w:sz w:val="24"/>
          <w:szCs w:val="24"/>
        </w:rPr>
        <w:t>Se aprobă</w:t>
      </w:r>
      <w:r w:rsidR="0014594D" w:rsidRPr="008F6684">
        <w:rPr>
          <w:rFonts w:ascii="Times New Roman" w:hAnsi="Times New Roman"/>
          <w:sz w:val="24"/>
          <w:szCs w:val="24"/>
        </w:rPr>
        <w:t xml:space="preserve"> </w:t>
      </w:r>
      <w:r w:rsidR="008F6684" w:rsidRPr="008F6684">
        <w:rPr>
          <w:rFonts w:ascii="Times New Roman" w:eastAsia="Times New Roman" w:hAnsi="Times New Roman"/>
          <w:sz w:val="24"/>
          <w:szCs w:val="24"/>
        </w:rPr>
        <w:t>Regulament</w:t>
      </w:r>
      <w:r w:rsidR="008F6684">
        <w:rPr>
          <w:rFonts w:ascii="Times New Roman" w:eastAsia="Times New Roman" w:hAnsi="Times New Roman"/>
          <w:sz w:val="24"/>
          <w:szCs w:val="24"/>
        </w:rPr>
        <w:t>ul</w:t>
      </w:r>
      <w:r w:rsidR="008F6684" w:rsidRPr="008F6684">
        <w:rPr>
          <w:rFonts w:ascii="Times New Roman" w:eastAsia="Times New Roman" w:hAnsi="Times New Roman"/>
          <w:sz w:val="24"/>
          <w:szCs w:val="24"/>
        </w:rPr>
        <w:t xml:space="preserve"> de deplasare în țară și în străinătate în timpul activității universitare a membrilor comunității academice</w:t>
      </w:r>
      <w:r w:rsidR="008F6684">
        <w:rPr>
          <w:rFonts w:ascii="Times New Roman" w:hAnsi="Times New Roman"/>
          <w:sz w:val="24"/>
          <w:szCs w:val="24"/>
        </w:rPr>
        <w:t xml:space="preserve"> </w:t>
      </w:r>
      <w:r w:rsidR="00783C78">
        <w:rPr>
          <w:rFonts w:ascii="Times New Roman" w:hAnsi="Times New Roman"/>
          <w:sz w:val="24"/>
          <w:szCs w:val="24"/>
        </w:rPr>
        <w:t>(</w:t>
      </w:r>
      <w:r w:rsidR="004A1E82">
        <w:rPr>
          <w:rFonts w:ascii="Times New Roman" w:hAnsi="Times New Roman"/>
          <w:sz w:val="24"/>
          <w:szCs w:val="24"/>
        </w:rPr>
        <w:t>Anexa</w:t>
      </w:r>
      <w:r w:rsidR="00783C78">
        <w:rPr>
          <w:rFonts w:ascii="Times New Roman" w:hAnsi="Times New Roman"/>
          <w:sz w:val="24"/>
          <w:szCs w:val="24"/>
        </w:rPr>
        <w:t xml:space="preserve"> 1</w:t>
      </w:r>
      <w:r w:rsidR="008F6684">
        <w:rPr>
          <w:rFonts w:ascii="Times New Roman" w:hAnsi="Times New Roman"/>
          <w:sz w:val="24"/>
          <w:szCs w:val="24"/>
        </w:rPr>
        <w:t>3</w:t>
      </w:r>
      <w:r w:rsidR="0014594D" w:rsidRPr="006501D0">
        <w:rPr>
          <w:rFonts w:ascii="Times New Roman" w:hAnsi="Times New Roman"/>
          <w:sz w:val="24"/>
          <w:szCs w:val="24"/>
        </w:rPr>
        <w:t>)</w:t>
      </w:r>
      <w:r w:rsidR="00CC3EEB" w:rsidRPr="006501D0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42E38AC4" w14:textId="16028227" w:rsidR="007C1AD2" w:rsidRPr="00382677" w:rsidRDefault="00DE48E3" w:rsidP="0038267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501D0">
        <w:rPr>
          <w:rFonts w:ascii="Times New Roman" w:hAnsi="Times New Roman"/>
          <w:b/>
        </w:rPr>
        <w:t>Art. 12.</w:t>
      </w:r>
      <w:r w:rsidRPr="006501D0">
        <w:rPr>
          <w:rFonts w:ascii="Times New Roman" w:hAnsi="Times New Roman"/>
        </w:rPr>
        <w:t xml:space="preserve"> </w:t>
      </w:r>
      <w:r w:rsidRPr="00382677">
        <w:rPr>
          <w:rFonts w:ascii="Times New Roman" w:hAnsi="Times New Roman"/>
        </w:rPr>
        <w:t>Se aprobă</w:t>
      </w:r>
      <w:r w:rsidR="00B64621" w:rsidRPr="00382677">
        <w:rPr>
          <w:rFonts w:ascii="Times New Roman" w:hAnsi="Times New Roman"/>
        </w:rPr>
        <w:t xml:space="preserve"> </w:t>
      </w:r>
      <w:r w:rsidR="00382677" w:rsidRPr="00382677">
        <w:rPr>
          <w:rFonts w:ascii="Times New Roman" w:hAnsi="Times New Roman"/>
        </w:rPr>
        <w:t xml:space="preserve">solicitările de </w:t>
      </w:r>
      <w:r w:rsidR="00382677" w:rsidRPr="00382677">
        <w:rPr>
          <w:rFonts w:ascii="Times New Roman" w:hAnsi="Times New Roman"/>
          <w:sz w:val="24"/>
          <w:szCs w:val="24"/>
        </w:rPr>
        <w:t>deplasare la manifestările științifice desfășurate în străinătate din fondurile GRANT-ului doctoral - U.M.F. ''Carol Davila'', pentru 2 cadre didactice de la Facultatea de Stomatologie</w:t>
      </w:r>
      <w:r w:rsidR="00983D93" w:rsidRPr="00382677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53811D20" w14:textId="69CF5EE6" w:rsidR="00A37F2C" w:rsidRPr="007F218C" w:rsidRDefault="00CF14CA" w:rsidP="0038267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B71C92" w:rsidRPr="006501D0">
        <w:rPr>
          <w:rFonts w:ascii="Times New Roman" w:hAnsi="Times New Roman"/>
          <w:b/>
          <w:sz w:val="24"/>
          <w:szCs w:val="24"/>
        </w:rPr>
        <w:t>13</w:t>
      </w:r>
      <w:r w:rsidR="00B979CC" w:rsidRPr="006501D0">
        <w:rPr>
          <w:rFonts w:ascii="Times New Roman" w:hAnsi="Times New Roman"/>
          <w:b/>
          <w:sz w:val="24"/>
          <w:szCs w:val="24"/>
        </w:rPr>
        <w:t>.</w:t>
      </w:r>
      <w:r w:rsidR="00B979CC" w:rsidRPr="006501D0">
        <w:rPr>
          <w:rFonts w:ascii="Times New Roman" w:hAnsi="Times New Roman"/>
          <w:sz w:val="24"/>
          <w:szCs w:val="24"/>
        </w:rPr>
        <w:t xml:space="preserve"> </w:t>
      </w:r>
      <w:r w:rsidRPr="006501D0">
        <w:rPr>
          <w:rFonts w:ascii="Times New Roman" w:hAnsi="Times New Roman"/>
          <w:sz w:val="24"/>
          <w:szCs w:val="24"/>
        </w:rPr>
        <w:t xml:space="preserve">Se </w:t>
      </w:r>
      <w:r w:rsidRPr="00983D93">
        <w:rPr>
          <w:rFonts w:ascii="Times New Roman" w:hAnsi="Times New Roman"/>
          <w:sz w:val="24"/>
          <w:szCs w:val="24"/>
        </w:rPr>
        <w:t>aprobă</w:t>
      </w:r>
      <w:r w:rsidR="007E2C97" w:rsidRPr="00983D93">
        <w:rPr>
          <w:rFonts w:ascii="Times New Roman" w:hAnsi="Times New Roman"/>
          <w:sz w:val="24"/>
          <w:szCs w:val="24"/>
        </w:rPr>
        <w:t xml:space="preserve"> </w:t>
      </w:r>
      <w:r w:rsidR="00382677" w:rsidRPr="00382677">
        <w:rPr>
          <w:rFonts w:ascii="Times New Roman" w:hAnsi="Times New Roman"/>
        </w:rPr>
        <w:t xml:space="preserve">solicitările de </w:t>
      </w:r>
      <w:r w:rsidR="00382677" w:rsidRPr="00382677">
        <w:rPr>
          <w:rFonts w:ascii="Times New Roman" w:hAnsi="Times New Roman"/>
          <w:sz w:val="24"/>
          <w:szCs w:val="24"/>
        </w:rPr>
        <w:t>deplasare</w:t>
      </w:r>
      <w:r w:rsidR="00382677">
        <w:rPr>
          <w:rFonts w:ascii="Times New Roman" w:hAnsi="Times New Roman"/>
          <w:b/>
          <w:sz w:val="24"/>
          <w:szCs w:val="24"/>
        </w:rPr>
        <w:t xml:space="preserve"> </w:t>
      </w:r>
      <w:r w:rsidR="00382677" w:rsidRPr="007F218C">
        <w:rPr>
          <w:rFonts w:ascii="Times New Roman" w:hAnsi="Times New Roman"/>
          <w:sz w:val="24"/>
          <w:szCs w:val="24"/>
        </w:rPr>
        <w:t xml:space="preserve">la manifestările științifice desfășurate în țară și în străinătate din fondurile U.M.F. ''Carol Davila'' pentru </w:t>
      </w:r>
      <w:r w:rsidR="007F218C" w:rsidRPr="007F218C">
        <w:rPr>
          <w:rFonts w:ascii="Times New Roman" w:hAnsi="Times New Roman"/>
          <w:sz w:val="24"/>
          <w:szCs w:val="24"/>
        </w:rPr>
        <w:t xml:space="preserve">13 angajați UMFCD, membri ai </w:t>
      </w:r>
      <w:r w:rsidR="00382677" w:rsidRPr="007F218C">
        <w:rPr>
          <w:rFonts w:ascii="Times New Roman" w:hAnsi="Times New Roman"/>
          <w:sz w:val="24"/>
          <w:szCs w:val="24"/>
        </w:rPr>
        <w:t>personalul</w:t>
      </w:r>
      <w:r w:rsidR="007F218C" w:rsidRPr="007F218C">
        <w:rPr>
          <w:rFonts w:ascii="Times New Roman" w:hAnsi="Times New Roman"/>
          <w:sz w:val="24"/>
          <w:szCs w:val="24"/>
        </w:rPr>
        <w:t>ui</w:t>
      </w:r>
      <w:r w:rsidR="00382677" w:rsidRPr="007F218C">
        <w:rPr>
          <w:rFonts w:ascii="Times New Roman" w:hAnsi="Times New Roman"/>
          <w:sz w:val="24"/>
          <w:szCs w:val="24"/>
        </w:rPr>
        <w:t xml:space="preserve"> administrativ</w:t>
      </w:r>
      <w:r w:rsidR="00C63395" w:rsidRPr="007F218C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1B473D61" w14:textId="46811C4A" w:rsidR="00D92C66" w:rsidRPr="006501D0" w:rsidRDefault="00CF14CA" w:rsidP="00382677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D54EE3">
        <w:rPr>
          <w:rFonts w:ascii="Times New Roman" w:hAnsi="Times New Roman"/>
          <w:b/>
          <w:sz w:val="24"/>
          <w:szCs w:val="24"/>
        </w:rPr>
        <w:t xml:space="preserve">Art. </w:t>
      </w:r>
      <w:r w:rsidR="00B71C92" w:rsidRPr="00D54EE3">
        <w:rPr>
          <w:rFonts w:ascii="Times New Roman" w:hAnsi="Times New Roman"/>
          <w:b/>
          <w:sz w:val="24"/>
          <w:szCs w:val="24"/>
        </w:rPr>
        <w:t>14</w:t>
      </w:r>
      <w:r w:rsidR="00B979CC" w:rsidRPr="00D54EE3">
        <w:rPr>
          <w:rFonts w:ascii="Times New Roman" w:hAnsi="Times New Roman"/>
          <w:b/>
          <w:sz w:val="24"/>
          <w:szCs w:val="24"/>
        </w:rPr>
        <w:t>.</w:t>
      </w:r>
      <w:r w:rsidR="00B979CC" w:rsidRPr="00D54EE3">
        <w:rPr>
          <w:rFonts w:ascii="Times New Roman" w:hAnsi="Times New Roman"/>
          <w:sz w:val="24"/>
          <w:szCs w:val="24"/>
        </w:rPr>
        <w:t xml:space="preserve"> </w:t>
      </w:r>
      <w:r w:rsidRPr="00D54EE3">
        <w:rPr>
          <w:rFonts w:ascii="Times New Roman" w:hAnsi="Times New Roman"/>
          <w:sz w:val="24"/>
          <w:szCs w:val="24"/>
        </w:rPr>
        <w:t>Se aprobă</w:t>
      </w:r>
      <w:r w:rsidR="00B66DE3" w:rsidRPr="00D54EE3">
        <w:rPr>
          <w:rFonts w:ascii="Times New Roman" w:hAnsi="Times New Roman"/>
          <w:b/>
          <w:sz w:val="24"/>
          <w:szCs w:val="24"/>
        </w:rPr>
        <w:t xml:space="preserve"> </w:t>
      </w:r>
      <w:r w:rsidR="0056150F" w:rsidRPr="0056150F">
        <w:rPr>
          <w:rFonts w:ascii="Times New Roman" w:hAnsi="Times New Roman"/>
          <w:sz w:val="24"/>
          <w:szCs w:val="24"/>
        </w:rPr>
        <w:t>solicitările de deplasare la manifestările științifice desfășurate în țară și în străinătate din fonduri de cercetare, pentru 1 cadru didactic de la Facultatea de Medicină,</w:t>
      </w:r>
      <w:r w:rsidR="0056150F">
        <w:rPr>
          <w:rFonts w:ascii="Times New Roman" w:hAnsi="Times New Roman"/>
          <w:b/>
          <w:sz w:val="24"/>
          <w:szCs w:val="24"/>
        </w:rPr>
        <w:t xml:space="preserve"> </w:t>
      </w:r>
      <w:r w:rsidR="0056150F" w:rsidRPr="0056150F">
        <w:rPr>
          <w:rFonts w:ascii="Times New Roman" w:hAnsi="Times New Roman"/>
          <w:sz w:val="24"/>
          <w:szCs w:val="24"/>
        </w:rPr>
        <w:t xml:space="preserve">4 </w:t>
      </w:r>
      <w:r w:rsidR="0056150F" w:rsidRPr="00382677">
        <w:rPr>
          <w:rFonts w:ascii="Times New Roman" w:hAnsi="Times New Roman"/>
          <w:sz w:val="24"/>
          <w:szCs w:val="24"/>
        </w:rPr>
        <w:t>cadre didactice de la Facultatea de Stomatologie</w:t>
      </w:r>
      <w:r w:rsidR="0056150F">
        <w:rPr>
          <w:rFonts w:ascii="Times New Roman" w:hAnsi="Times New Roman"/>
          <w:sz w:val="24"/>
          <w:szCs w:val="24"/>
        </w:rPr>
        <w:t xml:space="preserve"> și </w:t>
      </w:r>
      <w:r w:rsidR="0056150F" w:rsidRPr="0056150F">
        <w:rPr>
          <w:rFonts w:ascii="Times New Roman" w:hAnsi="Times New Roman"/>
          <w:sz w:val="24"/>
          <w:szCs w:val="24"/>
        </w:rPr>
        <w:t>1 cadru didactic de la Facultatea de</w:t>
      </w:r>
      <w:r w:rsidR="0056150F">
        <w:rPr>
          <w:rFonts w:ascii="Times New Roman" w:hAnsi="Times New Roman"/>
          <w:sz w:val="24"/>
          <w:szCs w:val="24"/>
        </w:rPr>
        <w:t xml:space="preserve"> Farmacie</w:t>
      </w:r>
      <w:r w:rsidR="00C63395" w:rsidRPr="006501D0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18C67090" w14:textId="3CE43974" w:rsidR="00847078" w:rsidRPr="006501D0" w:rsidRDefault="00CF14CA" w:rsidP="00382677">
      <w:pPr>
        <w:tabs>
          <w:tab w:val="left" w:pos="328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9C5BC8">
        <w:rPr>
          <w:rFonts w:ascii="Times New Roman" w:hAnsi="Times New Roman"/>
          <w:b/>
          <w:sz w:val="24"/>
          <w:szCs w:val="24"/>
        </w:rPr>
        <w:t>Art</w:t>
      </w:r>
      <w:r w:rsidR="00354270" w:rsidRPr="009C5BC8">
        <w:rPr>
          <w:rFonts w:ascii="Times New Roman" w:hAnsi="Times New Roman"/>
          <w:b/>
          <w:sz w:val="24"/>
          <w:szCs w:val="24"/>
        </w:rPr>
        <w:t>.</w:t>
      </w:r>
      <w:r w:rsidRPr="009C5BC8">
        <w:rPr>
          <w:rFonts w:ascii="Times New Roman" w:hAnsi="Times New Roman"/>
          <w:b/>
          <w:sz w:val="24"/>
          <w:szCs w:val="24"/>
        </w:rPr>
        <w:t xml:space="preserve"> </w:t>
      </w:r>
      <w:r w:rsidR="00B71C92" w:rsidRPr="009C5BC8">
        <w:rPr>
          <w:rFonts w:ascii="Times New Roman" w:hAnsi="Times New Roman"/>
          <w:b/>
          <w:sz w:val="24"/>
          <w:szCs w:val="24"/>
        </w:rPr>
        <w:t>15</w:t>
      </w:r>
      <w:r w:rsidR="00B979CC" w:rsidRPr="009C5BC8">
        <w:rPr>
          <w:rFonts w:ascii="Times New Roman" w:hAnsi="Times New Roman"/>
          <w:b/>
          <w:sz w:val="24"/>
          <w:szCs w:val="24"/>
        </w:rPr>
        <w:t>.</w:t>
      </w:r>
      <w:r w:rsidR="00F8677E" w:rsidRPr="009C5BC8">
        <w:rPr>
          <w:rFonts w:ascii="Times New Roman" w:hAnsi="Times New Roman"/>
          <w:sz w:val="24"/>
          <w:szCs w:val="24"/>
        </w:rPr>
        <w:t xml:space="preserve"> </w:t>
      </w:r>
      <w:r w:rsidR="00FC080B" w:rsidRPr="009C5BC8">
        <w:rPr>
          <w:rFonts w:ascii="Times New Roman" w:hAnsi="Times New Roman"/>
          <w:sz w:val="24"/>
          <w:szCs w:val="24"/>
        </w:rPr>
        <w:t>Se</w:t>
      </w:r>
      <w:r w:rsidRPr="009C5BC8">
        <w:rPr>
          <w:rFonts w:ascii="Times New Roman" w:hAnsi="Times New Roman"/>
          <w:sz w:val="24"/>
          <w:szCs w:val="24"/>
        </w:rPr>
        <w:t xml:space="preserve"> aprobă</w:t>
      </w:r>
      <w:r w:rsidR="000F7BFC" w:rsidRPr="009C5BC8">
        <w:rPr>
          <w:rFonts w:ascii="Times New Roman" w:hAnsi="Times New Roman"/>
          <w:b/>
          <w:sz w:val="24"/>
          <w:szCs w:val="24"/>
        </w:rPr>
        <w:t xml:space="preserve"> </w:t>
      </w:r>
      <w:r w:rsidR="00BA6EFE" w:rsidRPr="0056150F">
        <w:rPr>
          <w:rFonts w:ascii="Times New Roman" w:hAnsi="Times New Roman"/>
          <w:sz w:val="24"/>
          <w:szCs w:val="24"/>
        </w:rPr>
        <w:t>solicitările de deplasare</w:t>
      </w:r>
      <w:r w:rsidR="00BA6EFE">
        <w:rPr>
          <w:rFonts w:ascii="Times New Roman" w:hAnsi="Times New Roman"/>
          <w:b/>
          <w:sz w:val="24"/>
          <w:szCs w:val="24"/>
        </w:rPr>
        <w:t xml:space="preserve"> </w:t>
      </w:r>
      <w:r w:rsidR="00BA6EFE" w:rsidRPr="00FD22EF">
        <w:rPr>
          <w:rFonts w:ascii="Times New Roman" w:hAnsi="Times New Roman"/>
          <w:sz w:val="24"/>
          <w:szCs w:val="24"/>
        </w:rPr>
        <w:t>la manifestările științifice desfășurate în țară și în străinătate din fonduri de cercetare pentru</w:t>
      </w:r>
      <w:r w:rsidR="00FD22EF" w:rsidRPr="00FD22EF">
        <w:rPr>
          <w:rFonts w:ascii="Times New Roman" w:hAnsi="Times New Roman"/>
          <w:sz w:val="24"/>
          <w:szCs w:val="24"/>
        </w:rPr>
        <w:t xml:space="preserve"> 15</w:t>
      </w:r>
      <w:r w:rsidR="00BA6EFE" w:rsidRPr="00FD22EF">
        <w:rPr>
          <w:rFonts w:ascii="Times New Roman" w:hAnsi="Times New Roman"/>
          <w:sz w:val="24"/>
          <w:szCs w:val="24"/>
        </w:rPr>
        <w:t xml:space="preserve"> studenți</w:t>
      </w:r>
      <w:r w:rsidR="00BA6EFE">
        <w:rPr>
          <w:rFonts w:ascii="Times New Roman" w:hAnsi="Times New Roman"/>
          <w:sz w:val="24"/>
          <w:szCs w:val="24"/>
        </w:rPr>
        <w:t xml:space="preserve"> </w:t>
      </w:r>
      <w:r w:rsidR="00FD22EF" w:rsidRPr="0056150F">
        <w:rPr>
          <w:rFonts w:ascii="Times New Roman" w:hAnsi="Times New Roman"/>
          <w:sz w:val="24"/>
          <w:szCs w:val="24"/>
        </w:rPr>
        <w:t>de la Facultatea de Medicină</w:t>
      </w:r>
      <w:r w:rsidR="00FD22EF">
        <w:rPr>
          <w:rFonts w:ascii="Times New Roman" w:hAnsi="Times New Roman"/>
          <w:sz w:val="24"/>
          <w:szCs w:val="24"/>
        </w:rPr>
        <w:t xml:space="preserve">, </w:t>
      </w:r>
      <w:r w:rsidR="00111408">
        <w:rPr>
          <w:rFonts w:ascii="Times New Roman" w:hAnsi="Times New Roman"/>
          <w:sz w:val="24"/>
          <w:szCs w:val="24"/>
        </w:rPr>
        <w:t xml:space="preserve">4 </w:t>
      </w:r>
      <w:r w:rsidR="00111408" w:rsidRPr="00FD22EF">
        <w:rPr>
          <w:rFonts w:ascii="Times New Roman" w:hAnsi="Times New Roman"/>
          <w:sz w:val="24"/>
          <w:szCs w:val="24"/>
        </w:rPr>
        <w:t>studenți</w:t>
      </w:r>
      <w:r w:rsidR="00111408">
        <w:rPr>
          <w:rFonts w:ascii="Times New Roman" w:hAnsi="Times New Roman"/>
          <w:sz w:val="24"/>
          <w:szCs w:val="24"/>
        </w:rPr>
        <w:t xml:space="preserve"> </w:t>
      </w:r>
      <w:r w:rsidR="00111408" w:rsidRPr="0056150F">
        <w:rPr>
          <w:rFonts w:ascii="Times New Roman" w:hAnsi="Times New Roman"/>
          <w:sz w:val="24"/>
          <w:szCs w:val="24"/>
        </w:rPr>
        <w:t xml:space="preserve">de la Facultatea de </w:t>
      </w:r>
      <w:r w:rsidR="00111408" w:rsidRPr="00382677">
        <w:rPr>
          <w:rFonts w:ascii="Times New Roman" w:hAnsi="Times New Roman"/>
          <w:sz w:val="24"/>
          <w:szCs w:val="24"/>
        </w:rPr>
        <w:t>Stomatologie</w:t>
      </w:r>
      <w:r w:rsidR="00111408">
        <w:rPr>
          <w:rFonts w:ascii="Times New Roman" w:hAnsi="Times New Roman"/>
          <w:sz w:val="24"/>
          <w:szCs w:val="24"/>
        </w:rPr>
        <w:t xml:space="preserve">, 9 </w:t>
      </w:r>
      <w:r w:rsidR="00111408" w:rsidRPr="00FD22EF">
        <w:rPr>
          <w:rFonts w:ascii="Times New Roman" w:hAnsi="Times New Roman"/>
          <w:sz w:val="24"/>
          <w:szCs w:val="24"/>
        </w:rPr>
        <w:t>studenți</w:t>
      </w:r>
      <w:r w:rsidR="00111408">
        <w:rPr>
          <w:rFonts w:ascii="Times New Roman" w:hAnsi="Times New Roman"/>
          <w:sz w:val="24"/>
          <w:szCs w:val="24"/>
        </w:rPr>
        <w:t xml:space="preserve"> </w:t>
      </w:r>
      <w:r w:rsidR="00111408" w:rsidRPr="0056150F">
        <w:rPr>
          <w:rFonts w:ascii="Times New Roman" w:hAnsi="Times New Roman"/>
          <w:sz w:val="24"/>
          <w:szCs w:val="24"/>
        </w:rPr>
        <w:t>de la</w:t>
      </w:r>
      <w:r w:rsidR="00111408">
        <w:rPr>
          <w:rFonts w:ascii="Times New Roman" w:hAnsi="Times New Roman"/>
          <w:sz w:val="24"/>
          <w:szCs w:val="24"/>
        </w:rPr>
        <w:t xml:space="preserve"> </w:t>
      </w:r>
      <w:r w:rsidR="00111408" w:rsidRPr="0056150F">
        <w:rPr>
          <w:rFonts w:ascii="Times New Roman" w:hAnsi="Times New Roman"/>
          <w:sz w:val="24"/>
          <w:szCs w:val="24"/>
        </w:rPr>
        <w:t>Facultatea de</w:t>
      </w:r>
      <w:r w:rsidR="00111408">
        <w:rPr>
          <w:rFonts w:ascii="Times New Roman" w:hAnsi="Times New Roman"/>
          <w:sz w:val="24"/>
          <w:szCs w:val="24"/>
        </w:rPr>
        <w:t xml:space="preserve"> Farmacie și 1 student de la FMAM</w:t>
      </w:r>
      <w:r w:rsidR="00C63395" w:rsidRPr="006501D0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0B60670E" w14:textId="2F67270D" w:rsidR="006301F0" w:rsidRPr="00E21708" w:rsidRDefault="00CF14CA" w:rsidP="008F6684">
      <w:pPr>
        <w:tabs>
          <w:tab w:val="left" w:pos="328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741211">
        <w:rPr>
          <w:rFonts w:ascii="Times New Roman" w:hAnsi="Times New Roman"/>
          <w:b/>
          <w:sz w:val="24"/>
          <w:szCs w:val="24"/>
        </w:rPr>
        <w:t>Art</w:t>
      </w:r>
      <w:r w:rsidR="00354270" w:rsidRPr="00741211">
        <w:rPr>
          <w:rFonts w:ascii="Times New Roman" w:hAnsi="Times New Roman"/>
          <w:b/>
          <w:sz w:val="24"/>
          <w:szCs w:val="24"/>
        </w:rPr>
        <w:t>.</w:t>
      </w:r>
      <w:r w:rsidRPr="00741211">
        <w:rPr>
          <w:rFonts w:ascii="Times New Roman" w:hAnsi="Times New Roman"/>
          <w:b/>
          <w:sz w:val="24"/>
          <w:szCs w:val="24"/>
        </w:rPr>
        <w:t xml:space="preserve"> </w:t>
      </w:r>
      <w:r w:rsidR="00B71C92" w:rsidRPr="00741211">
        <w:rPr>
          <w:rFonts w:ascii="Times New Roman" w:hAnsi="Times New Roman"/>
          <w:b/>
          <w:sz w:val="24"/>
          <w:szCs w:val="24"/>
        </w:rPr>
        <w:t>16</w:t>
      </w:r>
      <w:r w:rsidR="00B979CC" w:rsidRPr="00741211">
        <w:rPr>
          <w:rFonts w:ascii="Times New Roman" w:hAnsi="Times New Roman"/>
          <w:b/>
          <w:sz w:val="24"/>
          <w:szCs w:val="24"/>
        </w:rPr>
        <w:t>.</w:t>
      </w:r>
      <w:r w:rsidR="00B979CC" w:rsidRPr="00741211">
        <w:rPr>
          <w:rFonts w:ascii="Times New Roman" w:hAnsi="Times New Roman"/>
          <w:sz w:val="24"/>
          <w:szCs w:val="24"/>
        </w:rPr>
        <w:t xml:space="preserve"> </w:t>
      </w:r>
      <w:r w:rsidRPr="00741211">
        <w:rPr>
          <w:rFonts w:ascii="Times New Roman" w:hAnsi="Times New Roman"/>
          <w:sz w:val="24"/>
          <w:szCs w:val="24"/>
        </w:rPr>
        <w:t xml:space="preserve">Se </w:t>
      </w:r>
      <w:r w:rsidR="00286CC4" w:rsidRPr="00741211">
        <w:rPr>
          <w:rFonts w:ascii="Times New Roman" w:hAnsi="Times New Roman"/>
          <w:sz w:val="24"/>
          <w:szCs w:val="24"/>
        </w:rPr>
        <w:t>aprobă</w:t>
      </w:r>
      <w:r w:rsidR="009C5BC8" w:rsidRPr="00741211">
        <w:rPr>
          <w:rFonts w:ascii="Times New Roman" w:hAnsi="Times New Roman"/>
          <w:noProof/>
          <w:sz w:val="24"/>
          <w:szCs w:val="24"/>
        </w:rPr>
        <w:t xml:space="preserve"> </w:t>
      </w:r>
      <w:r w:rsidR="0008647A" w:rsidRPr="0056150F">
        <w:rPr>
          <w:rFonts w:ascii="Times New Roman" w:hAnsi="Times New Roman"/>
          <w:sz w:val="24"/>
          <w:szCs w:val="24"/>
        </w:rPr>
        <w:t>solicitările de deplasare</w:t>
      </w:r>
      <w:r w:rsidR="0008647A">
        <w:rPr>
          <w:rFonts w:ascii="Times New Roman" w:hAnsi="Times New Roman"/>
          <w:b/>
          <w:sz w:val="24"/>
          <w:szCs w:val="24"/>
        </w:rPr>
        <w:t xml:space="preserve"> </w:t>
      </w:r>
      <w:r w:rsidR="0008647A" w:rsidRPr="00FD22EF">
        <w:rPr>
          <w:rFonts w:ascii="Times New Roman" w:hAnsi="Times New Roman"/>
          <w:sz w:val="24"/>
          <w:szCs w:val="24"/>
        </w:rPr>
        <w:t xml:space="preserve">la </w:t>
      </w:r>
      <w:r w:rsidR="0008647A" w:rsidRPr="0008647A">
        <w:rPr>
          <w:rFonts w:ascii="Times New Roman" w:hAnsi="Times New Roman"/>
          <w:sz w:val="24"/>
          <w:szCs w:val="24"/>
        </w:rPr>
        <w:t xml:space="preserve">manifestările științifice desfășurate în țară din fonduri de cercetare pentru 2 </w:t>
      </w:r>
      <w:r w:rsidR="0008647A" w:rsidRPr="007F218C">
        <w:rPr>
          <w:rFonts w:ascii="Times New Roman" w:hAnsi="Times New Roman"/>
          <w:sz w:val="24"/>
          <w:szCs w:val="24"/>
        </w:rPr>
        <w:t>angajați UMFCD, membri ai personalului administrativ</w:t>
      </w:r>
      <w:r w:rsidR="00E21708">
        <w:rPr>
          <w:rFonts w:ascii="Times New Roman" w:hAnsi="Times New Roman"/>
          <w:noProof/>
          <w:sz w:val="24"/>
          <w:szCs w:val="24"/>
        </w:rPr>
        <w:t>.</w:t>
      </w:r>
    </w:p>
    <w:p w14:paraId="4A587DA3" w14:textId="1FB12778" w:rsidR="002D75B2" w:rsidRPr="006501D0" w:rsidRDefault="002722B1" w:rsidP="008F668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8833D5" w:rsidRPr="006501D0">
        <w:rPr>
          <w:rFonts w:ascii="Times New Roman" w:hAnsi="Times New Roman"/>
          <w:b/>
          <w:sz w:val="24"/>
          <w:szCs w:val="24"/>
        </w:rPr>
        <w:t>17</w:t>
      </w:r>
      <w:r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1A3CFF" w:rsidRPr="001A3CFF">
        <w:rPr>
          <w:rFonts w:ascii="Times New Roman" w:hAnsi="Times New Roman"/>
          <w:noProof/>
          <w:sz w:val="24"/>
          <w:szCs w:val="24"/>
        </w:rPr>
        <w:t xml:space="preserve"> </w:t>
      </w:r>
      <w:r w:rsidR="00822814" w:rsidRPr="00822814">
        <w:rPr>
          <w:rFonts w:ascii="Times New Roman" w:hAnsi="Times New Roman"/>
          <w:sz w:val="24"/>
          <w:szCs w:val="24"/>
        </w:rPr>
        <w:t>emiterea a 34 decizii de deplasare la manifestările științifice desfășurate în țară și în străinătate din fondurile personale, pentru cadre didactice</w:t>
      </w:r>
      <w:r w:rsidR="00822814">
        <w:rPr>
          <w:rFonts w:ascii="Times New Roman" w:hAnsi="Times New Roman"/>
          <w:noProof/>
          <w:sz w:val="24"/>
          <w:szCs w:val="24"/>
        </w:rPr>
        <w:t xml:space="preserve"> </w:t>
      </w:r>
      <w:r w:rsidR="00822814" w:rsidRPr="0056150F">
        <w:rPr>
          <w:rFonts w:ascii="Times New Roman" w:hAnsi="Times New Roman"/>
          <w:sz w:val="24"/>
          <w:szCs w:val="24"/>
        </w:rPr>
        <w:t>de la Facultatea de Medicină</w:t>
      </w:r>
      <w:r w:rsidR="00822814">
        <w:rPr>
          <w:rFonts w:ascii="Times New Roman" w:hAnsi="Times New Roman"/>
          <w:noProof/>
          <w:sz w:val="24"/>
          <w:szCs w:val="24"/>
        </w:rPr>
        <w:t xml:space="preserve"> și </w:t>
      </w:r>
      <w:r w:rsidR="00822814" w:rsidRPr="00382677">
        <w:rPr>
          <w:rFonts w:ascii="Times New Roman" w:hAnsi="Times New Roman"/>
          <w:sz w:val="24"/>
          <w:szCs w:val="24"/>
        </w:rPr>
        <w:t>Facultatea de Stomatologie</w:t>
      </w:r>
      <w:r w:rsidR="002D75B2" w:rsidRPr="006501D0">
        <w:rPr>
          <w:rFonts w:ascii="Times New Roman" w:eastAsia="Times New Roman" w:hAnsi="Times New Roman"/>
          <w:sz w:val="24"/>
          <w:szCs w:val="24"/>
        </w:rPr>
        <w:t>.</w:t>
      </w:r>
    </w:p>
    <w:p w14:paraId="3C736682" w14:textId="4988EC8A" w:rsidR="00161834" w:rsidRPr="006501D0" w:rsidRDefault="002722B1" w:rsidP="00E25E7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6501D0">
        <w:rPr>
          <w:rFonts w:ascii="Times New Roman" w:hAnsi="Times New Roman"/>
          <w:b/>
          <w:sz w:val="24"/>
          <w:szCs w:val="24"/>
        </w:rPr>
        <w:t>18</w:t>
      </w:r>
      <w:r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sz w:val="24"/>
          <w:szCs w:val="24"/>
        </w:rPr>
        <w:t xml:space="preserve"> </w:t>
      </w:r>
      <w:r w:rsidR="00D16397" w:rsidRPr="006501D0">
        <w:rPr>
          <w:rFonts w:ascii="Times New Roman" w:hAnsi="Times New Roman"/>
          <w:sz w:val="24"/>
          <w:szCs w:val="24"/>
        </w:rPr>
        <w:t>Se aprobă</w:t>
      </w:r>
      <w:r w:rsidR="006B6E9F" w:rsidRPr="006B6E9F">
        <w:rPr>
          <w:rFonts w:ascii="Times New Roman" w:hAnsi="Times New Roman"/>
          <w:b/>
          <w:sz w:val="24"/>
          <w:szCs w:val="24"/>
        </w:rPr>
        <w:t xml:space="preserve"> </w:t>
      </w:r>
      <w:r w:rsidR="006B6E9F" w:rsidRPr="006B6E9F">
        <w:rPr>
          <w:rFonts w:ascii="Times New Roman" w:hAnsi="Times New Roman"/>
          <w:sz w:val="24"/>
          <w:szCs w:val="24"/>
        </w:rPr>
        <w:t>emiterea unei decizii de deplasare pentru o manifestare științifică desfășurată în țară din fondurile personale ale unui student doctorand</w:t>
      </w:r>
      <w:r w:rsidR="00161834" w:rsidRPr="006501D0">
        <w:rPr>
          <w:rFonts w:ascii="Times New Roman" w:hAnsi="Times New Roman"/>
          <w:sz w:val="24"/>
          <w:szCs w:val="24"/>
        </w:rPr>
        <w:t>.</w:t>
      </w:r>
    </w:p>
    <w:p w14:paraId="6F04F08C" w14:textId="0B09C706" w:rsidR="00D16397" w:rsidRPr="006501D0" w:rsidRDefault="002722B1" w:rsidP="00501F0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25E7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E25E74">
        <w:rPr>
          <w:rFonts w:ascii="Times New Roman" w:hAnsi="Times New Roman"/>
          <w:b/>
          <w:sz w:val="24"/>
          <w:szCs w:val="24"/>
        </w:rPr>
        <w:t>19</w:t>
      </w:r>
      <w:r w:rsidRPr="00E25E74">
        <w:rPr>
          <w:rFonts w:ascii="Times New Roman" w:hAnsi="Times New Roman"/>
          <w:b/>
          <w:sz w:val="24"/>
          <w:szCs w:val="24"/>
        </w:rPr>
        <w:t>.</w:t>
      </w:r>
      <w:r w:rsidRPr="00E25E74">
        <w:rPr>
          <w:rFonts w:ascii="Times New Roman" w:hAnsi="Times New Roman"/>
          <w:sz w:val="24"/>
          <w:szCs w:val="24"/>
        </w:rPr>
        <w:t xml:space="preserve"> Se aprobă</w:t>
      </w:r>
      <w:r w:rsidR="00E25E74" w:rsidRPr="00E25E74">
        <w:rPr>
          <w:rFonts w:ascii="Times New Roman" w:eastAsia="Times New Roman" w:hAnsi="Times New Roman"/>
          <w:sz w:val="24"/>
          <w:szCs w:val="24"/>
        </w:rPr>
        <w:t xml:space="preserve"> R</w:t>
      </w:r>
      <w:r w:rsidR="00E25E74">
        <w:rPr>
          <w:rFonts w:ascii="Times New Roman" w:hAnsi="Times New Roman"/>
          <w:sz w:val="24"/>
          <w:szCs w:val="24"/>
        </w:rPr>
        <w:t>egulamentul</w:t>
      </w:r>
      <w:r w:rsidR="00E25E74" w:rsidRPr="00E25E74">
        <w:rPr>
          <w:rFonts w:ascii="Times New Roman" w:hAnsi="Times New Roman"/>
          <w:sz w:val="24"/>
          <w:szCs w:val="24"/>
        </w:rPr>
        <w:t xml:space="preserve"> de organizare și funcționare a structurilor academice și administrative ale Universității de Medicină și Farmacie „Carol Davila”</w:t>
      </w:r>
      <w:r w:rsidR="00E25E74">
        <w:rPr>
          <w:rFonts w:ascii="Times New Roman" w:hAnsi="Times New Roman"/>
          <w:sz w:val="24"/>
          <w:szCs w:val="24"/>
        </w:rPr>
        <w:t xml:space="preserve"> (</w:t>
      </w:r>
      <w:r w:rsidR="004A1E82">
        <w:rPr>
          <w:rFonts w:ascii="Times New Roman" w:hAnsi="Times New Roman"/>
          <w:sz w:val="24"/>
          <w:szCs w:val="24"/>
        </w:rPr>
        <w:t>Anexa</w:t>
      </w:r>
      <w:r w:rsidR="00E25E74">
        <w:rPr>
          <w:rFonts w:ascii="Times New Roman" w:hAnsi="Times New Roman"/>
          <w:sz w:val="24"/>
          <w:szCs w:val="24"/>
        </w:rPr>
        <w:t xml:space="preserve"> 14). </w:t>
      </w:r>
    </w:p>
    <w:p w14:paraId="779A2EC8" w14:textId="519DF919" w:rsidR="002722B1" w:rsidRPr="006501D0" w:rsidRDefault="002722B1" w:rsidP="00501F0E">
      <w:pPr>
        <w:jc w:val="both"/>
        <w:rPr>
          <w:rFonts w:ascii="Times New Roman" w:hAnsi="Times New Roman"/>
          <w:sz w:val="24"/>
          <w:szCs w:val="24"/>
        </w:rPr>
      </w:pPr>
      <w:r w:rsidRPr="00501F0E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501F0E">
        <w:rPr>
          <w:rFonts w:ascii="Times New Roman" w:hAnsi="Times New Roman"/>
          <w:b/>
          <w:sz w:val="24"/>
          <w:szCs w:val="24"/>
        </w:rPr>
        <w:t>20</w:t>
      </w:r>
      <w:r w:rsidRPr="00501F0E">
        <w:rPr>
          <w:rFonts w:ascii="Times New Roman" w:hAnsi="Times New Roman"/>
          <w:b/>
          <w:sz w:val="24"/>
          <w:szCs w:val="24"/>
        </w:rPr>
        <w:t>.</w:t>
      </w:r>
      <w:r w:rsidRPr="00501F0E">
        <w:rPr>
          <w:rFonts w:ascii="Times New Roman" w:hAnsi="Times New Roman"/>
          <w:sz w:val="24"/>
          <w:szCs w:val="24"/>
        </w:rPr>
        <w:t xml:space="preserve"> Se aprobă</w:t>
      </w:r>
      <w:r w:rsidR="00501F0E" w:rsidRPr="00501F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01F0E">
        <w:rPr>
          <w:rFonts w:ascii="Times New Roman" w:hAnsi="Times New Roman"/>
          <w:sz w:val="24"/>
          <w:szCs w:val="24"/>
          <w:shd w:val="clear" w:color="auto" w:fill="FFFFFF"/>
        </w:rPr>
        <w:t>solicitarea</w:t>
      </w:r>
      <w:r w:rsidR="00501F0E" w:rsidRPr="00501F0E">
        <w:rPr>
          <w:rFonts w:ascii="Times New Roman" w:hAnsi="Times New Roman"/>
          <w:sz w:val="24"/>
          <w:szCs w:val="24"/>
          <w:shd w:val="clear" w:color="auto" w:fill="FFFFFF"/>
        </w:rPr>
        <w:t xml:space="preserve"> de prelungire a perioa</w:t>
      </w:r>
      <w:r w:rsidR="00501F0E">
        <w:rPr>
          <w:rFonts w:ascii="Times New Roman" w:hAnsi="Times New Roman"/>
          <w:sz w:val="24"/>
          <w:szCs w:val="24"/>
          <w:shd w:val="clear" w:color="auto" w:fill="FFFFFF"/>
        </w:rPr>
        <w:t xml:space="preserve">dei de întrerupere a studiilor pentru </w:t>
      </w:r>
      <w:r w:rsidR="00501F0E" w:rsidRPr="00501F0E">
        <w:rPr>
          <w:rFonts w:ascii="Times New Roman" w:hAnsi="Times New Roman"/>
          <w:sz w:val="24"/>
          <w:szCs w:val="24"/>
          <w:shd w:val="clear" w:color="auto" w:fill="FFFFFF"/>
        </w:rPr>
        <w:t>1 medic rezident Oftalmologie (Algeria)</w:t>
      </w:r>
      <w:r w:rsidR="00501F0E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4A1E82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501F0E">
        <w:rPr>
          <w:rFonts w:ascii="Times New Roman" w:hAnsi="Times New Roman"/>
          <w:sz w:val="24"/>
          <w:szCs w:val="24"/>
          <w:shd w:val="clear" w:color="auto" w:fill="FFFFFF"/>
        </w:rPr>
        <w:t xml:space="preserve"> 15).</w:t>
      </w:r>
      <w:r w:rsidR="0037151C" w:rsidRPr="006501D0">
        <w:rPr>
          <w:rFonts w:ascii="Times New Roman" w:hAnsi="Times New Roman"/>
          <w:sz w:val="24"/>
          <w:szCs w:val="24"/>
        </w:rPr>
        <w:t xml:space="preserve"> </w:t>
      </w:r>
    </w:p>
    <w:p w14:paraId="5BB22A20" w14:textId="6206FB07" w:rsidR="00066BE2" w:rsidRDefault="002722B1" w:rsidP="00501F0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6501D0">
        <w:rPr>
          <w:rFonts w:ascii="Times New Roman" w:hAnsi="Times New Roman"/>
          <w:b/>
          <w:sz w:val="24"/>
          <w:szCs w:val="24"/>
        </w:rPr>
        <w:t>21</w:t>
      </w:r>
      <w:r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DB0F83">
        <w:rPr>
          <w:rFonts w:ascii="Times New Roman" w:hAnsi="Times New Roman"/>
          <w:noProof/>
          <w:sz w:val="24"/>
          <w:szCs w:val="24"/>
        </w:rPr>
        <w:t xml:space="preserve"> propunerea de continuare a colaborării UMFCD cu rețeaua și platforma </w:t>
      </w:r>
      <w:r w:rsidR="00CD470C">
        <w:rPr>
          <w:rFonts w:ascii="Times New Roman" w:hAnsi="Times New Roman"/>
          <w:noProof/>
          <w:sz w:val="24"/>
          <w:szCs w:val="24"/>
        </w:rPr>
        <w:t>pan-Europeană Crowdhelix (CHX) (</w:t>
      </w:r>
      <w:r w:rsidR="004A1E82">
        <w:rPr>
          <w:rFonts w:ascii="Times New Roman" w:hAnsi="Times New Roman"/>
          <w:noProof/>
          <w:sz w:val="24"/>
          <w:szCs w:val="24"/>
        </w:rPr>
        <w:t>Anexa</w:t>
      </w:r>
      <w:r w:rsidR="00CD470C">
        <w:rPr>
          <w:rFonts w:ascii="Times New Roman" w:hAnsi="Times New Roman"/>
          <w:noProof/>
          <w:sz w:val="24"/>
          <w:szCs w:val="24"/>
        </w:rPr>
        <w:t xml:space="preserve"> 16).</w:t>
      </w:r>
    </w:p>
    <w:p w14:paraId="22456E49" w14:textId="65B6C402" w:rsidR="00066BE2" w:rsidRPr="00847DCF" w:rsidRDefault="002722B1" w:rsidP="00E25E74">
      <w:pPr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6501D0">
        <w:rPr>
          <w:rFonts w:ascii="Times New Roman" w:hAnsi="Times New Roman"/>
          <w:b/>
          <w:sz w:val="24"/>
          <w:szCs w:val="24"/>
        </w:rPr>
        <w:t>22</w:t>
      </w:r>
      <w:r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6B1A03">
        <w:rPr>
          <w:rFonts w:ascii="Times New Roman" w:hAnsi="Times New Roman"/>
          <w:sz w:val="24"/>
          <w:szCs w:val="24"/>
        </w:rPr>
        <w:t xml:space="preserve"> propunerea de digitalizare a Colecției Craniologice </w:t>
      </w:r>
      <w:r w:rsidR="00F63CC8">
        <w:rPr>
          <w:rFonts w:ascii="Times New Roman" w:hAnsi="Times New Roman"/>
          <w:sz w:val="24"/>
          <w:szCs w:val="24"/>
        </w:rPr>
        <w:t>„</w:t>
      </w:r>
      <w:r w:rsidR="006B1A03">
        <w:rPr>
          <w:rFonts w:ascii="Times New Roman" w:hAnsi="Times New Roman"/>
          <w:sz w:val="24"/>
          <w:szCs w:val="24"/>
        </w:rPr>
        <w:t>Francisc I. Rainer</w:t>
      </w:r>
      <w:r w:rsidR="00F63CC8">
        <w:rPr>
          <w:rFonts w:ascii="Times New Roman" w:hAnsi="Times New Roman"/>
          <w:sz w:val="24"/>
          <w:szCs w:val="24"/>
        </w:rPr>
        <w:t>”</w:t>
      </w:r>
      <w:r w:rsidR="006B1A03">
        <w:rPr>
          <w:rFonts w:ascii="Times New Roman" w:hAnsi="Times New Roman"/>
          <w:sz w:val="24"/>
          <w:szCs w:val="24"/>
        </w:rPr>
        <w:t xml:space="preserve">, prin inventarierea și elaborarea unei baze de date </w:t>
      </w:r>
      <w:r w:rsidR="00F63CC8">
        <w:rPr>
          <w:rFonts w:ascii="Times New Roman" w:hAnsi="Times New Roman"/>
          <w:sz w:val="24"/>
          <w:szCs w:val="24"/>
        </w:rPr>
        <w:t>(aproximativ 6500 de cranii umane din perioada interbelică) în format DICOM (Digital Imaging and Communications in Medicine)</w:t>
      </w:r>
      <w:r w:rsidR="000B6B02">
        <w:rPr>
          <w:rFonts w:ascii="Times New Roman" w:hAnsi="Times New Roman"/>
          <w:sz w:val="24"/>
          <w:szCs w:val="24"/>
        </w:rPr>
        <w:t xml:space="preserve"> prin scanare computer tomografică (</w:t>
      </w:r>
      <w:r w:rsidR="004A1E82">
        <w:rPr>
          <w:rFonts w:ascii="Times New Roman" w:hAnsi="Times New Roman"/>
          <w:sz w:val="24"/>
          <w:szCs w:val="24"/>
        </w:rPr>
        <w:t>Anexa</w:t>
      </w:r>
      <w:r w:rsidR="000B6B02">
        <w:rPr>
          <w:rFonts w:ascii="Times New Roman" w:hAnsi="Times New Roman"/>
          <w:sz w:val="24"/>
          <w:szCs w:val="24"/>
        </w:rPr>
        <w:t xml:space="preserve"> 17)</w:t>
      </w:r>
      <w:r w:rsidR="00847DCF">
        <w:rPr>
          <w:rFonts w:ascii="Times New Roman" w:hAnsi="Times New Roman"/>
          <w:sz w:val="24"/>
          <w:szCs w:val="24"/>
        </w:rPr>
        <w:t>.</w:t>
      </w:r>
      <w:r w:rsidR="00847DCF" w:rsidRPr="006501D0">
        <w:rPr>
          <w:rFonts w:ascii="Times New Roman" w:hAnsi="Times New Roman"/>
          <w:sz w:val="24"/>
          <w:szCs w:val="24"/>
        </w:rPr>
        <w:t xml:space="preserve"> </w:t>
      </w:r>
    </w:p>
    <w:p w14:paraId="342A0297" w14:textId="6EA685F6" w:rsidR="00066BE2" w:rsidRPr="00DF521C" w:rsidRDefault="00066BE2" w:rsidP="0029151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DF521C">
        <w:rPr>
          <w:rFonts w:ascii="Times New Roman" w:hAnsi="Times New Roman"/>
          <w:b/>
          <w:sz w:val="24"/>
          <w:szCs w:val="24"/>
        </w:rPr>
        <w:t>Art. 23.</w:t>
      </w:r>
      <w:r w:rsidRPr="00DF521C">
        <w:rPr>
          <w:rFonts w:ascii="Times New Roman" w:hAnsi="Times New Roman"/>
          <w:sz w:val="24"/>
          <w:szCs w:val="24"/>
        </w:rPr>
        <w:t xml:space="preserve"> Se aprobă</w:t>
      </w:r>
      <w:r w:rsidR="00E70F44" w:rsidRPr="00E70F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0F44" w:rsidRPr="00BC4F0A">
        <w:rPr>
          <w:rFonts w:ascii="Times New Roman" w:hAnsi="Times New Roman"/>
          <w:sz w:val="24"/>
          <w:szCs w:val="24"/>
          <w:lang w:val="en-US"/>
        </w:rPr>
        <w:t>Regulamentul</w:t>
      </w:r>
      <w:proofErr w:type="spellEnd"/>
      <w:r w:rsidR="00E70F44" w:rsidRPr="00BC4F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E70F44" w:rsidRPr="00BC4F0A">
        <w:rPr>
          <w:rFonts w:ascii="Times New Roman" w:hAnsi="Times New Roman"/>
          <w:sz w:val="24"/>
          <w:szCs w:val="24"/>
          <w:lang w:val="en-US"/>
        </w:rPr>
        <w:t>organizare</w:t>
      </w:r>
      <w:proofErr w:type="spellEnd"/>
      <w:r w:rsidR="00E70F44" w:rsidRPr="00BC4F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0F44" w:rsidRPr="00BC4F0A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E70F44" w:rsidRPr="00BC4F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0F44" w:rsidRPr="00BC4F0A">
        <w:rPr>
          <w:rFonts w:ascii="Times New Roman" w:hAnsi="Times New Roman"/>
          <w:sz w:val="24"/>
          <w:szCs w:val="24"/>
          <w:lang w:val="en-US"/>
        </w:rPr>
        <w:t>desfăşurare</w:t>
      </w:r>
      <w:proofErr w:type="spellEnd"/>
      <w:r w:rsidR="00E70F44" w:rsidRPr="00BC4F0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E70F44" w:rsidRPr="00BC4F0A">
        <w:rPr>
          <w:rFonts w:ascii="Times New Roman" w:hAnsi="Times New Roman"/>
          <w:sz w:val="24"/>
          <w:szCs w:val="24"/>
          <w:lang w:val="en-US"/>
        </w:rPr>
        <w:t>studiilor</w:t>
      </w:r>
      <w:proofErr w:type="spellEnd"/>
      <w:r w:rsidR="00E70F44" w:rsidRPr="00BC4F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0F44" w:rsidRPr="00BC4F0A">
        <w:rPr>
          <w:rFonts w:ascii="Times New Roman" w:hAnsi="Times New Roman"/>
          <w:sz w:val="24"/>
          <w:szCs w:val="24"/>
          <w:lang w:val="en-US"/>
        </w:rPr>
        <w:t>universitare</w:t>
      </w:r>
      <w:proofErr w:type="spellEnd"/>
      <w:r w:rsidR="00E70F44" w:rsidRPr="00BC4F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E70F44" w:rsidRPr="00BC4F0A">
        <w:rPr>
          <w:rFonts w:ascii="Times New Roman" w:hAnsi="Times New Roman"/>
          <w:sz w:val="24"/>
          <w:szCs w:val="24"/>
          <w:lang w:val="en-US"/>
        </w:rPr>
        <w:t>doctorat</w:t>
      </w:r>
      <w:proofErr w:type="spellEnd"/>
      <w:r w:rsidR="00E70F44" w:rsidRPr="00BC4F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0F44" w:rsidRPr="00BC4F0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E70F44" w:rsidRPr="00BC4F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0F44" w:rsidRPr="00BC4F0A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="00E70F44" w:rsidRPr="00BC4F0A">
        <w:rPr>
          <w:rFonts w:ascii="Times New Roman" w:hAnsi="Times New Roman"/>
          <w:sz w:val="24"/>
          <w:szCs w:val="24"/>
          <w:lang w:val="en-US"/>
        </w:rPr>
        <w:t xml:space="preserve"> IOSUD </w:t>
      </w:r>
      <w:r w:rsidR="00E70F44">
        <w:rPr>
          <w:rFonts w:ascii="Times New Roman" w:hAnsi="Times New Roman"/>
          <w:sz w:val="24"/>
          <w:szCs w:val="24"/>
          <w:lang w:val="en-US"/>
        </w:rPr>
        <w:t>UMFCD</w:t>
      </w:r>
      <w:r w:rsidR="00E70F44" w:rsidRPr="00BC4F0A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="00E70F44" w:rsidRPr="00BC4F0A">
        <w:rPr>
          <w:rFonts w:ascii="Times New Roman" w:hAnsi="Times New Roman"/>
          <w:sz w:val="24"/>
          <w:szCs w:val="24"/>
          <w:lang w:val="en-US"/>
        </w:rPr>
        <w:t>Bucureşti</w:t>
      </w:r>
      <w:proofErr w:type="spellEnd"/>
      <w:r w:rsidR="00A20C83">
        <w:rPr>
          <w:rFonts w:ascii="Times New Roman" w:eastAsia="Times New Roman" w:hAnsi="Times New Roman"/>
          <w:sz w:val="24"/>
          <w:szCs w:val="24"/>
        </w:rPr>
        <w:t xml:space="preserve"> (</w:t>
      </w:r>
      <w:r w:rsidR="004A1E82">
        <w:rPr>
          <w:rFonts w:ascii="Times New Roman" w:eastAsia="Times New Roman" w:hAnsi="Times New Roman"/>
          <w:sz w:val="24"/>
          <w:szCs w:val="24"/>
        </w:rPr>
        <w:t>Anexa</w:t>
      </w:r>
      <w:r w:rsidR="00A20C83">
        <w:rPr>
          <w:rFonts w:ascii="Times New Roman" w:eastAsia="Times New Roman" w:hAnsi="Times New Roman"/>
          <w:sz w:val="24"/>
          <w:szCs w:val="24"/>
        </w:rPr>
        <w:t xml:space="preserve"> 18).</w:t>
      </w:r>
    </w:p>
    <w:p w14:paraId="225C5897" w14:textId="6A1DE0E9" w:rsidR="009811C0" w:rsidRPr="00DF521C" w:rsidRDefault="005F7C8D" w:rsidP="0076066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F521C">
        <w:rPr>
          <w:rFonts w:ascii="Times New Roman" w:hAnsi="Times New Roman"/>
          <w:b/>
          <w:sz w:val="24"/>
          <w:szCs w:val="24"/>
        </w:rPr>
        <w:lastRenderedPageBreak/>
        <w:t>Art. 24.</w:t>
      </w:r>
      <w:r w:rsidR="00F211E0" w:rsidRPr="00DF521C">
        <w:rPr>
          <w:rFonts w:ascii="Times New Roman" w:hAnsi="Times New Roman"/>
          <w:sz w:val="24"/>
          <w:szCs w:val="24"/>
        </w:rPr>
        <w:t xml:space="preserve"> Se aprobă</w:t>
      </w:r>
      <w:r w:rsidR="00827D84" w:rsidRPr="00DF521C">
        <w:rPr>
          <w:rFonts w:ascii="Times New Roman" w:hAnsi="Times New Roman"/>
          <w:sz w:val="24"/>
          <w:szCs w:val="24"/>
        </w:rPr>
        <w:t xml:space="preserve"> </w:t>
      </w:r>
      <w:r w:rsidR="00A20C83" w:rsidRPr="00BC4F0A">
        <w:rPr>
          <w:rFonts w:ascii="Times New Roman" w:hAnsi="Times New Roman"/>
        </w:rPr>
        <w:t xml:space="preserve">Metodologia și calendarul privind desemnarea membrilor Consiliului pentru Studiile Universitare de Doctorat, Consiliului Școlii doctorale și Directorului Școlii </w:t>
      </w:r>
      <w:r w:rsidR="00A20C83">
        <w:rPr>
          <w:rFonts w:ascii="Times New Roman" w:hAnsi="Times New Roman"/>
        </w:rPr>
        <w:t>D</w:t>
      </w:r>
      <w:r w:rsidR="00A20C83" w:rsidRPr="00BC4F0A">
        <w:rPr>
          <w:rFonts w:ascii="Times New Roman" w:hAnsi="Times New Roman"/>
        </w:rPr>
        <w:t xml:space="preserve">octorale </w:t>
      </w:r>
      <w:r w:rsidR="00A20C83" w:rsidRPr="00BC4F0A">
        <w:rPr>
          <w:rFonts w:ascii="Times New Roman" w:hAnsi="Times New Roman"/>
          <w:bCs/>
        </w:rPr>
        <w:t>în</w:t>
      </w:r>
      <w:r w:rsidR="00A20C83" w:rsidRPr="00BC4F0A">
        <w:rPr>
          <w:rFonts w:ascii="Times New Roman" w:hAnsi="Times New Roman"/>
        </w:rPr>
        <w:t xml:space="preserve"> cadrul IOSUD</w:t>
      </w:r>
      <w:r w:rsidR="00A20C83">
        <w:rPr>
          <w:rFonts w:ascii="Times New Roman" w:hAnsi="Times New Roman"/>
        </w:rPr>
        <w:t xml:space="preserve"> UMFCD</w:t>
      </w:r>
      <w:r w:rsidR="00A20C83" w:rsidRPr="00BC4F0A">
        <w:rPr>
          <w:rFonts w:ascii="Times New Roman" w:hAnsi="Times New Roman"/>
        </w:rPr>
        <w:t xml:space="preserve"> din București </w:t>
      </w:r>
      <w:r w:rsidR="00827D84" w:rsidRPr="00DF521C">
        <w:rPr>
          <w:rFonts w:ascii="Times New Roman" w:hAnsi="Times New Roman"/>
          <w:sz w:val="24"/>
          <w:szCs w:val="24"/>
        </w:rPr>
        <w:t>(</w:t>
      </w:r>
      <w:r w:rsidR="004A1E82">
        <w:rPr>
          <w:rFonts w:ascii="Times New Roman" w:hAnsi="Times New Roman"/>
          <w:sz w:val="24"/>
          <w:szCs w:val="24"/>
        </w:rPr>
        <w:t>Anexa</w:t>
      </w:r>
      <w:r w:rsidR="00827D84" w:rsidRPr="00DF521C">
        <w:rPr>
          <w:rFonts w:ascii="Times New Roman" w:hAnsi="Times New Roman"/>
          <w:sz w:val="24"/>
          <w:szCs w:val="24"/>
        </w:rPr>
        <w:t xml:space="preserve"> </w:t>
      </w:r>
      <w:r w:rsidR="00A20C83">
        <w:rPr>
          <w:rFonts w:ascii="Times New Roman" w:hAnsi="Times New Roman"/>
          <w:sz w:val="24"/>
          <w:szCs w:val="24"/>
        </w:rPr>
        <w:t>19</w:t>
      </w:r>
      <w:r w:rsidR="00827D84" w:rsidRPr="00DF521C">
        <w:rPr>
          <w:rFonts w:ascii="Times New Roman" w:hAnsi="Times New Roman"/>
          <w:sz w:val="24"/>
          <w:szCs w:val="24"/>
        </w:rPr>
        <w:t>)</w:t>
      </w:r>
      <w:r w:rsidR="00F211E0" w:rsidRPr="00DF521C">
        <w:rPr>
          <w:rFonts w:ascii="Times New Roman" w:hAnsi="Times New Roman"/>
          <w:sz w:val="24"/>
          <w:szCs w:val="24"/>
        </w:rPr>
        <w:t>.</w:t>
      </w:r>
    </w:p>
    <w:p w14:paraId="3498BC70" w14:textId="16F2A658" w:rsidR="00C97123" w:rsidRPr="00DF521C" w:rsidRDefault="003E762B" w:rsidP="00760662">
      <w:pPr>
        <w:jc w:val="both"/>
        <w:rPr>
          <w:rFonts w:ascii="Times New Roman" w:hAnsi="Times New Roman"/>
          <w:sz w:val="24"/>
          <w:szCs w:val="24"/>
        </w:rPr>
      </w:pPr>
      <w:r w:rsidRPr="00DF521C">
        <w:rPr>
          <w:rFonts w:ascii="Times New Roman" w:hAnsi="Times New Roman"/>
          <w:b/>
          <w:sz w:val="24"/>
          <w:szCs w:val="24"/>
        </w:rPr>
        <w:t>Art. 25.</w:t>
      </w:r>
      <w:r w:rsidRPr="00DF521C">
        <w:rPr>
          <w:rFonts w:ascii="Times New Roman" w:hAnsi="Times New Roman"/>
          <w:sz w:val="24"/>
          <w:szCs w:val="24"/>
        </w:rPr>
        <w:t xml:space="preserve"> Se aprobă</w:t>
      </w:r>
      <w:r w:rsidR="00827D84" w:rsidRPr="00DF521C">
        <w:t xml:space="preserve"> </w:t>
      </w:r>
      <w:proofErr w:type="spellStart"/>
      <w:r w:rsidR="00A20C83">
        <w:rPr>
          <w:rFonts w:ascii="Times New Roman" w:hAnsi="Times New Roman"/>
          <w:sz w:val="24"/>
          <w:szCs w:val="24"/>
          <w:lang w:val="fr-FR"/>
        </w:rPr>
        <w:t>Contractul</w:t>
      </w:r>
      <w:proofErr w:type="spellEnd"/>
      <w:r w:rsidR="00A20C83" w:rsidRPr="00A46E5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A20C83" w:rsidRPr="00A46E5C">
        <w:rPr>
          <w:rFonts w:ascii="Times New Roman" w:hAnsi="Times New Roman"/>
          <w:sz w:val="24"/>
          <w:szCs w:val="24"/>
          <w:lang w:val="fr-FR"/>
        </w:rPr>
        <w:t>studii</w:t>
      </w:r>
      <w:proofErr w:type="spellEnd"/>
      <w:r w:rsidR="00A20C83" w:rsidRPr="00A46E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20C83" w:rsidRPr="00A46E5C">
        <w:rPr>
          <w:rFonts w:ascii="Times New Roman" w:hAnsi="Times New Roman"/>
          <w:sz w:val="24"/>
          <w:szCs w:val="24"/>
          <w:lang w:val="fr-FR"/>
        </w:rPr>
        <w:t>universitare</w:t>
      </w:r>
      <w:proofErr w:type="spellEnd"/>
      <w:r w:rsidR="00A20C83" w:rsidRPr="00A46E5C">
        <w:rPr>
          <w:rFonts w:ascii="Times New Roman" w:hAnsi="Times New Roman"/>
          <w:sz w:val="24"/>
          <w:szCs w:val="24"/>
          <w:lang w:val="fr-FR"/>
        </w:rPr>
        <w:t xml:space="preserve"> de doctorat </w:t>
      </w:r>
      <w:proofErr w:type="spellStart"/>
      <w:r w:rsidR="00A20C83" w:rsidRPr="00A46E5C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A20C83" w:rsidRPr="00A46E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20C83" w:rsidRPr="00A46E5C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="00A20C83" w:rsidRPr="00A46E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20C83" w:rsidRPr="00A46E5C">
        <w:rPr>
          <w:rFonts w:ascii="Times New Roman" w:hAnsi="Times New Roman"/>
          <w:sz w:val="24"/>
          <w:szCs w:val="24"/>
          <w:lang w:val="fr-FR"/>
        </w:rPr>
        <w:t>universitar</w:t>
      </w:r>
      <w:proofErr w:type="spellEnd"/>
      <w:r w:rsidR="00A20C83" w:rsidRPr="00A46E5C">
        <w:rPr>
          <w:rFonts w:ascii="Times New Roman" w:hAnsi="Times New Roman"/>
          <w:sz w:val="24"/>
          <w:szCs w:val="24"/>
          <w:lang w:val="fr-FR"/>
        </w:rPr>
        <w:t xml:space="preserve"> 2024-2025</w:t>
      </w:r>
      <w:r w:rsidR="00A20C83" w:rsidRPr="00DF521C">
        <w:rPr>
          <w:rFonts w:ascii="Times New Roman" w:hAnsi="Times New Roman"/>
          <w:sz w:val="24"/>
          <w:szCs w:val="24"/>
        </w:rPr>
        <w:t xml:space="preserve"> </w:t>
      </w:r>
      <w:r w:rsidR="00827D84" w:rsidRPr="00DF521C">
        <w:rPr>
          <w:rFonts w:ascii="Times New Roman" w:hAnsi="Times New Roman"/>
          <w:sz w:val="24"/>
          <w:szCs w:val="24"/>
        </w:rPr>
        <w:t>(</w:t>
      </w:r>
      <w:r w:rsidR="004A1E82">
        <w:rPr>
          <w:rFonts w:ascii="Times New Roman" w:hAnsi="Times New Roman"/>
          <w:sz w:val="24"/>
          <w:szCs w:val="24"/>
        </w:rPr>
        <w:t>Anexa</w:t>
      </w:r>
      <w:r w:rsidR="00827D84" w:rsidRPr="00DF521C">
        <w:rPr>
          <w:rFonts w:ascii="Times New Roman" w:hAnsi="Times New Roman"/>
          <w:sz w:val="24"/>
          <w:szCs w:val="24"/>
        </w:rPr>
        <w:t xml:space="preserve"> 2</w:t>
      </w:r>
      <w:r w:rsidR="00A20C83">
        <w:rPr>
          <w:rFonts w:ascii="Times New Roman" w:hAnsi="Times New Roman"/>
          <w:sz w:val="24"/>
          <w:szCs w:val="24"/>
        </w:rPr>
        <w:t>0</w:t>
      </w:r>
      <w:r w:rsidR="00827D84" w:rsidRPr="00DF521C">
        <w:rPr>
          <w:rFonts w:ascii="Times New Roman" w:hAnsi="Times New Roman"/>
          <w:sz w:val="24"/>
          <w:szCs w:val="24"/>
        </w:rPr>
        <w:t>)</w:t>
      </w:r>
      <w:r w:rsidR="00C97123" w:rsidRPr="00DF521C">
        <w:rPr>
          <w:rFonts w:ascii="Times New Roman" w:hAnsi="Times New Roman"/>
          <w:sz w:val="24"/>
          <w:szCs w:val="24"/>
        </w:rPr>
        <w:t>.</w:t>
      </w:r>
    </w:p>
    <w:p w14:paraId="1C95C1CA" w14:textId="510FB424" w:rsidR="003E762B" w:rsidRPr="00DF521C" w:rsidRDefault="003E762B" w:rsidP="00760662">
      <w:pPr>
        <w:pStyle w:val="NormalWeb"/>
        <w:shd w:val="clear" w:color="auto" w:fill="FFFFFF"/>
        <w:spacing w:before="0" w:beforeAutospacing="0" w:after="200" w:afterAutospacing="0" w:line="276" w:lineRule="auto"/>
        <w:jc w:val="both"/>
      </w:pPr>
      <w:r w:rsidRPr="00DF521C">
        <w:rPr>
          <w:b/>
        </w:rPr>
        <w:t>Art. 26.</w:t>
      </w:r>
      <w:r w:rsidRPr="00DF521C">
        <w:t xml:space="preserve"> Se </w:t>
      </w:r>
      <w:proofErr w:type="spellStart"/>
      <w:r w:rsidR="00EB1C33" w:rsidRPr="00DF521C">
        <w:t>aprobă</w:t>
      </w:r>
      <w:proofErr w:type="spellEnd"/>
      <w:r w:rsidR="00EB1C33" w:rsidRPr="00DF521C">
        <w:t xml:space="preserve"> </w:t>
      </w:r>
      <w:proofErr w:type="spellStart"/>
      <w:r w:rsidR="008312D1" w:rsidRPr="00BC4F0A">
        <w:t>taxele</w:t>
      </w:r>
      <w:proofErr w:type="spellEnd"/>
      <w:r w:rsidR="008312D1" w:rsidRPr="00BC4F0A">
        <w:t xml:space="preserve"> </w:t>
      </w:r>
      <w:proofErr w:type="spellStart"/>
      <w:r w:rsidR="008312D1" w:rsidRPr="00BC4F0A">
        <w:t>percepute</w:t>
      </w:r>
      <w:proofErr w:type="spellEnd"/>
      <w:r w:rsidR="008312D1" w:rsidRPr="00BC4F0A">
        <w:t xml:space="preserve"> la </w:t>
      </w:r>
      <w:proofErr w:type="spellStart"/>
      <w:r w:rsidR="008312D1" w:rsidRPr="00BC4F0A">
        <w:t>nivelul</w:t>
      </w:r>
      <w:proofErr w:type="spellEnd"/>
      <w:r w:rsidR="008312D1" w:rsidRPr="00BC4F0A">
        <w:t xml:space="preserve"> </w:t>
      </w:r>
      <w:proofErr w:type="spellStart"/>
      <w:r w:rsidR="008312D1" w:rsidRPr="00BC4F0A">
        <w:t>Școlii</w:t>
      </w:r>
      <w:proofErr w:type="spellEnd"/>
      <w:r w:rsidR="008312D1" w:rsidRPr="00BC4F0A">
        <w:t xml:space="preserve"> </w:t>
      </w:r>
      <w:proofErr w:type="spellStart"/>
      <w:r w:rsidR="008312D1" w:rsidRPr="00BC4F0A">
        <w:t>Doctorale</w:t>
      </w:r>
      <w:proofErr w:type="spellEnd"/>
      <w:r w:rsidR="008312D1" w:rsidRPr="00BC4F0A">
        <w:t xml:space="preserve"> </w:t>
      </w:r>
      <w:proofErr w:type="spellStart"/>
      <w:r w:rsidR="008312D1" w:rsidRPr="00BC4F0A">
        <w:t>pentru</w:t>
      </w:r>
      <w:proofErr w:type="spellEnd"/>
      <w:r w:rsidR="008312D1" w:rsidRPr="00BC4F0A">
        <w:t xml:space="preserve"> </w:t>
      </w:r>
      <w:proofErr w:type="spellStart"/>
      <w:r w:rsidR="008312D1" w:rsidRPr="00BC4F0A">
        <w:t>anul</w:t>
      </w:r>
      <w:proofErr w:type="spellEnd"/>
      <w:r w:rsidR="008312D1" w:rsidRPr="00BC4F0A">
        <w:t xml:space="preserve"> </w:t>
      </w:r>
      <w:proofErr w:type="spellStart"/>
      <w:r w:rsidR="008312D1" w:rsidRPr="00BC4F0A">
        <w:t>universitar</w:t>
      </w:r>
      <w:proofErr w:type="spellEnd"/>
      <w:r w:rsidR="008312D1" w:rsidRPr="00BC4F0A">
        <w:t xml:space="preserve"> 2024-2025</w:t>
      </w:r>
      <w:r w:rsidR="008312D1">
        <w:t xml:space="preserve"> (</w:t>
      </w:r>
      <w:proofErr w:type="spellStart"/>
      <w:r w:rsidR="004A1E82">
        <w:t>Anexa</w:t>
      </w:r>
      <w:proofErr w:type="spellEnd"/>
      <w:r w:rsidR="008312D1">
        <w:t xml:space="preserve"> 21).</w:t>
      </w:r>
    </w:p>
    <w:p w14:paraId="38382705" w14:textId="31DD84C8" w:rsidR="003E762B" w:rsidRPr="00DF521C" w:rsidRDefault="003E762B" w:rsidP="007606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21C">
        <w:rPr>
          <w:rFonts w:ascii="Times New Roman" w:hAnsi="Times New Roman"/>
          <w:b/>
          <w:sz w:val="24"/>
          <w:szCs w:val="24"/>
        </w:rPr>
        <w:t>Art. 27.</w:t>
      </w:r>
      <w:r w:rsidRPr="00DF521C">
        <w:rPr>
          <w:rFonts w:ascii="Times New Roman" w:hAnsi="Times New Roman"/>
          <w:sz w:val="24"/>
          <w:szCs w:val="24"/>
        </w:rPr>
        <w:t xml:space="preserve"> Se aprobă</w:t>
      </w:r>
      <w:r w:rsidRPr="00DF521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C5EC2" w:rsidRPr="00BC4F0A">
        <w:rPr>
          <w:rFonts w:ascii="Times New Roman" w:eastAsia="Times New Roman" w:hAnsi="Times New Roman"/>
          <w:sz w:val="24"/>
          <w:szCs w:val="24"/>
          <w:lang w:eastAsia="ro-RO"/>
        </w:rPr>
        <w:t>exmatricularea unui student doctorand înmatriculat</w:t>
      </w:r>
      <w:r w:rsidR="002C5EC2">
        <w:rPr>
          <w:rFonts w:ascii="Times New Roman" w:eastAsia="Times New Roman" w:hAnsi="Times New Roman"/>
          <w:sz w:val="24"/>
          <w:szCs w:val="24"/>
          <w:lang w:eastAsia="ro-RO"/>
        </w:rPr>
        <w:t xml:space="preserve"> in</w:t>
      </w:r>
      <w:r w:rsidR="002C5EC2" w:rsidRPr="00BC4F0A">
        <w:rPr>
          <w:rFonts w:ascii="Times New Roman" w:eastAsia="Times New Roman" w:hAnsi="Times New Roman"/>
          <w:sz w:val="24"/>
          <w:szCs w:val="24"/>
          <w:lang w:eastAsia="ro-RO"/>
        </w:rPr>
        <w:t xml:space="preserve"> 2021, buget fără bursă, la propunerea conducătorului de doctorat Prof. Univ. Dr. Ecaterina Ionescu </w:t>
      </w:r>
      <w:r w:rsidR="007E14C4" w:rsidRPr="00DF521C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4A1E82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7E14C4" w:rsidRPr="00DF521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C5EC2">
        <w:rPr>
          <w:rFonts w:ascii="Times New Roman" w:hAnsi="Times New Roman"/>
          <w:sz w:val="24"/>
          <w:szCs w:val="24"/>
          <w:lang w:val="fr-FR"/>
        </w:rPr>
        <w:t>22</w:t>
      </w:r>
      <w:r w:rsidRPr="00DF521C">
        <w:rPr>
          <w:rFonts w:ascii="Times New Roman" w:hAnsi="Times New Roman"/>
          <w:sz w:val="24"/>
          <w:szCs w:val="24"/>
          <w:lang w:val="fr-FR"/>
        </w:rPr>
        <w:t>)</w:t>
      </w:r>
      <w:r w:rsidRPr="00DF521C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2BD8C7E8" w14:textId="016051A4" w:rsidR="007E14C4" w:rsidRPr="00DF521C" w:rsidRDefault="003E762B" w:rsidP="00813B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21C">
        <w:rPr>
          <w:rFonts w:ascii="Times New Roman" w:hAnsi="Times New Roman"/>
          <w:b/>
          <w:sz w:val="24"/>
          <w:szCs w:val="24"/>
        </w:rPr>
        <w:t>Art. 28.</w:t>
      </w:r>
      <w:r w:rsidRPr="00DF521C">
        <w:rPr>
          <w:rFonts w:ascii="Times New Roman" w:hAnsi="Times New Roman"/>
          <w:sz w:val="24"/>
          <w:szCs w:val="24"/>
        </w:rPr>
        <w:t xml:space="preserve"> Se aprobă</w:t>
      </w:r>
      <w:r w:rsidR="00E2653E" w:rsidRPr="00DF521C">
        <w:rPr>
          <w:rFonts w:ascii="Times New Roman" w:hAnsi="Times New Roman"/>
          <w:sz w:val="24"/>
          <w:szCs w:val="24"/>
        </w:rPr>
        <w:t xml:space="preserve"> </w:t>
      </w:r>
      <w:r w:rsidR="00686AFC">
        <w:rPr>
          <w:rFonts w:ascii="Times New Roman" w:eastAsia="Times New Roman" w:hAnsi="Times New Roman"/>
          <w:sz w:val="24"/>
          <w:szCs w:val="24"/>
          <w:lang w:eastAsia="ro-RO"/>
        </w:rPr>
        <w:t>cererile</w:t>
      </w:r>
      <w:r w:rsidR="00686AFC" w:rsidRPr="00A46E5C">
        <w:rPr>
          <w:rFonts w:ascii="Times New Roman" w:eastAsia="Times New Roman" w:hAnsi="Times New Roman"/>
          <w:sz w:val="24"/>
          <w:szCs w:val="24"/>
          <w:lang w:eastAsia="ro-RO"/>
        </w:rPr>
        <w:t xml:space="preserve"> de retragere de la studiile universitare de doctorat</w:t>
      </w:r>
      <w:r w:rsidR="00686AFC">
        <w:rPr>
          <w:rFonts w:ascii="Times New Roman" w:eastAsia="Times New Roman" w:hAnsi="Times New Roman"/>
          <w:sz w:val="24"/>
          <w:szCs w:val="24"/>
          <w:lang w:eastAsia="ro-RO"/>
        </w:rPr>
        <w:t>, pentru 2 studenți doctoranzi</w:t>
      </w:r>
      <w:r w:rsidR="00686AFC" w:rsidRPr="00DF521C">
        <w:rPr>
          <w:rFonts w:ascii="Times New Roman" w:hAnsi="Times New Roman"/>
          <w:sz w:val="24"/>
          <w:szCs w:val="24"/>
        </w:rPr>
        <w:t xml:space="preserve"> </w:t>
      </w:r>
      <w:r w:rsidR="00E2653E" w:rsidRPr="00DF521C">
        <w:rPr>
          <w:rFonts w:ascii="Times New Roman" w:hAnsi="Times New Roman"/>
          <w:sz w:val="24"/>
          <w:szCs w:val="24"/>
        </w:rPr>
        <w:t>(</w:t>
      </w:r>
      <w:r w:rsidR="004A1E82">
        <w:rPr>
          <w:rFonts w:ascii="Times New Roman" w:hAnsi="Times New Roman"/>
          <w:sz w:val="24"/>
          <w:szCs w:val="24"/>
        </w:rPr>
        <w:t>Anexa</w:t>
      </w:r>
      <w:r w:rsidR="00E2653E" w:rsidRPr="00DF521C">
        <w:rPr>
          <w:rFonts w:ascii="Times New Roman" w:hAnsi="Times New Roman"/>
          <w:sz w:val="24"/>
          <w:szCs w:val="24"/>
        </w:rPr>
        <w:t xml:space="preserve"> 2</w:t>
      </w:r>
      <w:r w:rsidR="00686AFC">
        <w:rPr>
          <w:rFonts w:ascii="Times New Roman" w:hAnsi="Times New Roman"/>
          <w:sz w:val="24"/>
          <w:szCs w:val="24"/>
        </w:rPr>
        <w:t>3</w:t>
      </w:r>
      <w:r w:rsidR="007E14C4" w:rsidRPr="00DF521C">
        <w:rPr>
          <w:rFonts w:ascii="Times New Roman" w:hAnsi="Times New Roman"/>
          <w:sz w:val="24"/>
          <w:szCs w:val="24"/>
        </w:rPr>
        <w:t>)</w:t>
      </w:r>
      <w:r w:rsidR="00E2653E" w:rsidRPr="00DF521C">
        <w:rPr>
          <w:rFonts w:ascii="Times New Roman" w:hAnsi="Times New Roman"/>
          <w:sz w:val="24"/>
          <w:szCs w:val="24"/>
        </w:rPr>
        <w:t>.</w:t>
      </w:r>
    </w:p>
    <w:p w14:paraId="05A41B21" w14:textId="207084AC" w:rsidR="007E14C4" w:rsidRPr="002D4560" w:rsidRDefault="007E14C4" w:rsidP="00BB31B3">
      <w:pPr>
        <w:pStyle w:val="Default"/>
        <w:spacing w:after="240" w:line="276" w:lineRule="auto"/>
        <w:jc w:val="both"/>
        <w:rPr>
          <w:rFonts w:ascii="Times New Roman" w:hAnsi="Times New Roman"/>
          <w:b/>
          <w:color w:val="auto"/>
        </w:rPr>
      </w:pPr>
      <w:r w:rsidRPr="002D4560">
        <w:rPr>
          <w:rFonts w:ascii="Times New Roman" w:hAnsi="Times New Roman"/>
          <w:b/>
          <w:color w:val="auto"/>
        </w:rPr>
        <w:t>Art. 29.</w:t>
      </w:r>
      <w:r w:rsidRPr="002D4560">
        <w:rPr>
          <w:rFonts w:ascii="Times New Roman" w:hAnsi="Times New Roman"/>
          <w:color w:val="auto"/>
        </w:rPr>
        <w:t xml:space="preserve"> Se </w:t>
      </w:r>
      <w:proofErr w:type="spellStart"/>
      <w:r w:rsidRPr="002D4560">
        <w:rPr>
          <w:rFonts w:ascii="Times New Roman" w:hAnsi="Times New Roman"/>
          <w:color w:val="auto"/>
        </w:rPr>
        <w:t>aprobă</w:t>
      </w:r>
      <w:proofErr w:type="spellEnd"/>
      <w:r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98788B" w:rsidRPr="00744296">
        <w:rPr>
          <w:rFonts w:ascii="Times New Roman" w:hAnsi="Times New Roman"/>
          <w:i/>
        </w:rPr>
        <w:t>Referatul</w:t>
      </w:r>
      <w:proofErr w:type="spellEnd"/>
      <w:r w:rsidR="0098788B" w:rsidRPr="00744296">
        <w:rPr>
          <w:rFonts w:ascii="Times New Roman" w:hAnsi="Times New Roman"/>
          <w:i/>
        </w:rPr>
        <w:t xml:space="preserve"> de </w:t>
      </w:r>
      <w:proofErr w:type="spellStart"/>
      <w:r w:rsidR="0098788B" w:rsidRPr="00744296">
        <w:rPr>
          <w:rFonts w:ascii="Times New Roman" w:hAnsi="Times New Roman"/>
          <w:i/>
        </w:rPr>
        <w:t>necesitate</w:t>
      </w:r>
      <w:proofErr w:type="spellEnd"/>
      <w:r w:rsidR="0098788B" w:rsidRPr="00744296">
        <w:rPr>
          <w:rFonts w:ascii="Times New Roman" w:hAnsi="Times New Roman"/>
          <w:i/>
        </w:rPr>
        <w:t xml:space="preserve"> </w:t>
      </w:r>
      <w:proofErr w:type="spellStart"/>
      <w:r w:rsidR="0098788B" w:rsidRPr="00744296">
        <w:rPr>
          <w:rFonts w:ascii="Times New Roman" w:hAnsi="Times New Roman"/>
          <w:i/>
        </w:rPr>
        <w:t>achiziții</w:t>
      </w:r>
      <w:proofErr w:type="spellEnd"/>
      <w:r w:rsidR="0098788B">
        <w:rPr>
          <w:rFonts w:ascii="Times New Roman" w:hAnsi="Times New Roman"/>
        </w:rPr>
        <w:t xml:space="preserve"> </w:t>
      </w:r>
      <w:proofErr w:type="spellStart"/>
      <w:r w:rsidR="0098788B">
        <w:rPr>
          <w:rFonts w:ascii="Times New Roman" w:hAnsi="Times New Roman"/>
        </w:rPr>
        <w:t>pentru</w:t>
      </w:r>
      <w:proofErr w:type="spellEnd"/>
      <w:r w:rsidR="0098788B">
        <w:rPr>
          <w:rFonts w:ascii="Times New Roman" w:hAnsi="Times New Roman"/>
        </w:rPr>
        <w:t xml:space="preserve"> </w:t>
      </w:r>
      <w:proofErr w:type="spellStart"/>
      <w:r w:rsidR="0098788B">
        <w:rPr>
          <w:rFonts w:ascii="Times New Roman" w:hAnsi="Times New Roman"/>
        </w:rPr>
        <w:t>consumabile</w:t>
      </w:r>
      <w:proofErr w:type="spellEnd"/>
      <w:r w:rsidR="0098788B">
        <w:rPr>
          <w:rFonts w:ascii="Times New Roman" w:hAnsi="Times New Roman"/>
        </w:rPr>
        <w:t xml:space="preserve"> cu </w:t>
      </w:r>
      <w:proofErr w:type="spellStart"/>
      <w:r w:rsidR="0098788B">
        <w:rPr>
          <w:rFonts w:ascii="Times New Roman" w:hAnsi="Times New Roman"/>
        </w:rPr>
        <w:t>valoare</w:t>
      </w:r>
      <w:proofErr w:type="spellEnd"/>
      <w:r w:rsidR="0098788B">
        <w:rPr>
          <w:rFonts w:ascii="Times New Roman" w:hAnsi="Times New Roman"/>
        </w:rPr>
        <w:t xml:space="preserve"> </w:t>
      </w:r>
      <w:proofErr w:type="spellStart"/>
      <w:r w:rsidR="0098788B">
        <w:rPr>
          <w:rFonts w:ascii="Times New Roman" w:hAnsi="Times New Roman"/>
        </w:rPr>
        <w:t>ce</w:t>
      </w:r>
      <w:proofErr w:type="spellEnd"/>
      <w:r w:rsidR="0098788B">
        <w:rPr>
          <w:rFonts w:ascii="Times New Roman" w:hAnsi="Times New Roman"/>
        </w:rPr>
        <w:t xml:space="preserve"> </w:t>
      </w:r>
      <w:proofErr w:type="spellStart"/>
      <w:r w:rsidR="0098788B">
        <w:rPr>
          <w:rFonts w:ascii="Times New Roman" w:hAnsi="Times New Roman"/>
        </w:rPr>
        <w:t>depășește</w:t>
      </w:r>
      <w:proofErr w:type="spellEnd"/>
      <w:r w:rsidR="0098788B">
        <w:rPr>
          <w:rFonts w:ascii="Times New Roman" w:hAnsi="Times New Roman"/>
        </w:rPr>
        <w:t xml:space="preserve"> </w:t>
      </w:r>
      <w:proofErr w:type="spellStart"/>
      <w:r w:rsidR="0098788B">
        <w:rPr>
          <w:rFonts w:ascii="Times New Roman" w:hAnsi="Times New Roman"/>
        </w:rPr>
        <w:t>suma</w:t>
      </w:r>
      <w:proofErr w:type="spellEnd"/>
      <w:r w:rsidR="0098788B">
        <w:rPr>
          <w:rFonts w:ascii="Times New Roman" w:hAnsi="Times New Roman"/>
        </w:rPr>
        <w:t xml:space="preserve"> </w:t>
      </w:r>
      <w:proofErr w:type="spellStart"/>
      <w:r w:rsidR="0098788B">
        <w:rPr>
          <w:rFonts w:ascii="Times New Roman" w:hAnsi="Times New Roman"/>
        </w:rPr>
        <w:t>alocată</w:t>
      </w:r>
      <w:proofErr w:type="spellEnd"/>
      <w:r w:rsidR="0098788B">
        <w:rPr>
          <w:rFonts w:ascii="Times New Roman" w:hAnsi="Times New Roman"/>
        </w:rPr>
        <w:t xml:space="preserve">/an, </w:t>
      </w:r>
      <w:proofErr w:type="spellStart"/>
      <w:r w:rsidR="0098788B">
        <w:rPr>
          <w:rFonts w:ascii="Times New Roman" w:hAnsi="Times New Roman"/>
        </w:rPr>
        <w:t>necesare</w:t>
      </w:r>
      <w:proofErr w:type="spellEnd"/>
      <w:r w:rsidR="0098788B">
        <w:rPr>
          <w:rFonts w:ascii="Times New Roman" w:hAnsi="Times New Roman"/>
        </w:rPr>
        <w:t xml:space="preserve"> </w:t>
      </w:r>
      <w:proofErr w:type="spellStart"/>
      <w:r w:rsidR="0098788B">
        <w:rPr>
          <w:rFonts w:ascii="Times New Roman" w:hAnsi="Times New Roman"/>
        </w:rPr>
        <w:t>desfășurării</w:t>
      </w:r>
      <w:proofErr w:type="spellEnd"/>
      <w:r w:rsidR="0098788B">
        <w:rPr>
          <w:rFonts w:ascii="Times New Roman" w:hAnsi="Times New Roman"/>
        </w:rPr>
        <w:t xml:space="preserve"> </w:t>
      </w:r>
      <w:proofErr w:type="spellStart"/>
      <w:r w:rsidR="0098788B">
        <w:rPr>
          <w:rFonts w:ascii="Times New Roman" w:hAnsi="Times New Roman"/>
        </w:rPr>
        <w:t>activității</w:t>
      </w:r>
      <w:proofErr w:type="spellEnd"/>
      <w:r w:rsidR="0098788B">
        <w:rPr>
          <w:rFonts w:ascii="Times New Roman" w:hAnsi="Times New Roman"/>
        </w:rPr>
        <w:t xml:space="preserve"> de </w:t>
      </w:r>
      <w:proofErr w:type="spellStart"/>
      <w:r w:rsidR="0098788B">
        <w:rPr>
          <w:rFonts w:ascii="Times New Roman" w:hAnsi="Times New Roman"/>
        </w:rPr>
        <w:t>cercetare</w:t>
      </w:r>
      <w:proofErr w:type="spellEnd"/>
      <w:r w:rsidR="0098788B">
        <w:rPr>
          <w:rFonts w:ascii="Times New Roman" w:hAnsi="Times New Roman"/>
        </w:rPr>
        <w:t xml:space="preserve"> </w:t>
      </w:r>
      <w:r w:rsidRPr="002D4560">
        <w:rPr>
          <w:rFonts w:ascii="Times New Roman" w:hAnsi="Times New Roman"/>
          <w:color w:val="auto"/>
        </w:rPr>
        <w:t>(</w:t>
      </w:r>
      <w:proofErr w:type="spellStart"/>
      <w:r w:rsidR="004A1E82">
        <w:rPr>
          <w:rFonts w:ascii="Times New Roman" w:hAnsi="Times New Roman"/>
          <w:color w:val="auto"/>
        </w:rPr>
        <w:t>Anexa</w:t>
      </w:r>
      <w:proofErr w:type="spellEnd"/>
      <w:r w:rsidRPr="002D4560">
        <w:rPr>
          <w:rFonts w:ascii="Times New Roman" w:hAnsi="Times New Roman"/>
          <w:color w:val="auto"/>
        </w:rPr>
        <w:t xml:space="preserve"> 2</w:t>
      </w:r>
      <w:r w:rsidR="00227BB5">
        <w:rPr>
          <w:rFonts w:ascii="Times New Roman" w:hAnsi="Times New Roman"/>
          <w:color w:val="auto"/>
        </w:rPr>
        <w:t>4</w:t>
      </w:r>
      <w:r w:rsidRPr="002D4560">
        <w:rPr>
          <w:rFonts w:ascii="Times New Roman" w:hAnsi="Times New Roman"/>
          <w:color w:val="auto"/>
        </w:rPr>
        <w:t>)</w:t>
      </w:r>
      <w:r w:rsidR="00D955AC" w:rsidRPr="002D4560">
        <w:rPr>
          <w:rFonts w:ascii="Times New Roman" w:hAnsi="Times New Roman"/>
          <w:b/>
          <w:color w:val="auto"/>
        </w:rPr>
        <w:t>.</w:t>
      </w:r>
    </w:p>
    <w:p w14:paraId="6D2219D4" w14:textId="2F4AFEEF" w:rsidR="007E14C4" w:rsidRPr="002D4560" w:rsidRDefault="007E14C4" w:rsidP="00BB31B3">
      <w:pPr>
        <w:pStyle w:val="Default"/>
        <w:spacing w:after="240" w:line="276" w:lineRule="auto"/>
        <w:jc w:val="both"/>
        <w:rPr>
          <w:rFonts w:ascii="Times New Roman" w:hAnsi="Times New Roman"/>
          <w:b/>
          <w:color w:val="auto"/>
        </w:rPr>
      </w:pPr>
      <w:r w:rsidRPr="002D4560">
        <w:rPr>
          <w:rFonts w:ascii="Times New Roman" w:hAnsi="Times New Roman"/>
          <w:b/>
          <w:color w:val="auto"/>
        </w:rPr>
        <w:t>Art. 30.</w:t>
      </w:r>
      <w:r w:rsidRPr="002D4560">
        <w:rPr>
          <w:rFonts w:ascii="Times New Roman" w:hAnsi="Times New Roman"/>
          <w:color w:val="auto"/>
        </w:rPr>
        <w:t xml:space="preserve"> Se </w:t>
      </w:r>
      <w:proofErr w:type="spellStart"/>
      <w:r w:rsidRPr="002D4560">
        <w:rPr>
          <w:rFonts w:ascii="Times New Roman" w:hAnsi="Times New Roman"/>
          <w:color w:val="auto"/>
        </w:rPr>
        <w:t>aprobă</w:t>
      </w:r>
      <w:proofErr w:type="spellEnd"/>
      <w:r w:rsidRPr="002D4560">
        <w:rPr>
          <w:rFonts w:ascii="Times New Roman" w:hAnsi="Times New Roman"/>
          <w:color w:val="auto"/>
        </w:rPr>
        <w:t xml:space="preserve"> </w:t>
      </w:r>
      <w:r w:rsidR="00EF699C">
        <w:rPr>
          <w:rFonts w:ascii="Times New Roman" w:eastAsia="Times New Roman" w:hAnsi="Times New Roman"/>
          <w:bCs/>
          <w:noProof/>
        </w:rPr>
        <w:t>solicitarea</w:t>
      </w:r>
      <w:r w:rsidR="00EF699C" w:rsidRPr="00E2724E">
        <w:rPr>
          <w:rFonts w:ascii="Times New Roman" w:eastAsia="Times New Roman" w:hAnsi="Times New Roman"/>
          <w:bCs/>
          <w:noProof/>
        </w:rPr>
        <w:t xml:space="preserve"> </w:t>
      </w:r>
      <w:r w:rsidR="00F1338A">
        <w:rPr>
          <w:rFonts w:ascii="Times New Roman" w:eastAsia="Times New Roman" w:hAnsi="Times New Roman"/>
          <w:bCs/>
          <w:noProof/>
        </w:rPr>
        <w:t>D</w:t>
      </w:r>
      <w:r w:rsidR="00EF699C" w:rsidRPr="00E2724E">
        <w:rPr>
          <w:rFonts w:ascii="Times New Roman" w:eastAsia="Times New Roman" w:hAnsi="Times New Roman"/>
          <w:bCs/>
          <w:noProof/>
        </w:rPr>
        <w:t xml:space="preserve">omnului Prof. Univ. Dr. Ovidiu Popa-Velea (Șef disciplină Psihologie Medicală) de publicare la Editura Universitară Carol Davila a cursului </w:t>
      </w:r>
      <w:r w:rsidR="00EF699C" w:rsidRPr="00E2724E">
        <w:rPr>
          <w:rFonts w:ascii="Times New Roman" w:eastAsia="Times New Roman" w:hAnsi="Times New Roman"/>
          <w:bCs/>
          <w:i/>
          <w:noProof/>
        </w:rPr>
        <w:t>Comunicarea în contexte clinice dificile</w:t>
      </w:r>
      <w:r w:rsidR="00EF699C" w:rsidRPr="00E2724E">
        <w:rPr>
          <w:rFonts w:ascii="Times New Roman" w:eastAsia="Times New Roman" w:hAnsi="Times New Roman"/>
          <w:bCs/>
          <w:noProof/>
        </w:rPr>
        <w:t>, pentru studenții anului IV, Facultatea de Medicină</w:t>
      </w:r>
      <w:r w:rsidR="00EF699C" w:rsidRPr="002D4560">
        <w:rPr>
          <w:rFonts w:ascii="Times New Roman" w:hAnsi="Times New Roman"/>
          <w:color w:val="auto"/>
        </w:rPr>
        <w:t xml:space="preserve"> </w:t>
      </w:r>
      <w:r w:rsidRPr="002D4560">
        <w:rPr>
          <w:rFonts w:ascii="Times New Roman" w:hAnsi="Times New Roman"/>
          <w:color w:val="auto"/>
        </w:rPr>
        <w:t>(</w:t>
      </w:r>
      <w:proofErr w:type="spellStart"/>
      <w:r w:rsidR="004A1E82">
        <w:rPr>
          <w:rFonts w:ascii="Times New Roman" w:hAnsi="Times New Roman"/>
          <w:color w:val="auto"/>
        </w:rPr>
        <w:t>Anexa</w:t>
      </w:r>
      <w:proofErr w:type="spellEnd"/>
      <w:r w:rsidRPr="002D4560">
        <w:rPr>
          <w:rFonts w:ascii="Times New Roman" w:hAnsi="Times New Roman"/>
          <w:color w:val="auto"/>
        </w:rPr>
        <w:t xml:space="preserve"> 2</w:t>
      </w:r>
      <w:r w:rsidR="00227BB5">
        <w:rPr>
          <w:rFonts w:ascii="Times New Roman" w:hAnsi="Times New Roman"/>
          <w:color w:val="auto"/>
        </w:rPr>
        <w:t>5</w:t>
      </w:r>
      <w:r w:rsidRPr="002D4560">
        <w:rPr>
          <w:rFonts w:ascii="Times New Roman" w:hAnsi="Times New Roman"/>
          <w:color w:val="auto"/>
        </w:rPr>
        <w:t>)</w:t>
      </w:r>
      <w:r w:rsidR="00A36211" w:rsidRPr="002D4560">
        <w:rPr>
          <w:rFonts w:ascii="Times New Roman" w:hAnsi="Times New Roman"/>
          <w:color w:val="auto"/>
        </w:rPr>
        <w:t>.</w:t>
      </w:r>
      <w:r w:rsidRPr="002D4560">
        <w:rPr>
          <w:rFonts w:ascii="Times New Roman" w:hAnsi="Times New Roman"/>
          <w:b/>
          <w:color w:val="auto"/>
        </w:rPr>
        <w:t xml:space="preserve"> </w:t>
      </w:r>
    </w:p>
    <w:p w14:paraId="06AE745F" w14:textId="398D3FB1" w:rsidR="007E14C4" w:rsidRPr="009977A9" w:rsidRDefault="007E14C4" w:rsidP="00BB31B3">
      <w:pPr>
        <w:jc w:val="both"/>
        <w:rPr>
          <w:rFonts w:ascii="Times New Roman" w:hAnsi="Times New Roman"/>
          <w:sz w:val="24"/>
          <w:szCs w:val="24"/>
        </w:rPr>
      </w:pPr>
      <w:r w:rsidRPr="009977A9">
        <w:rPr>
          <w:rFonts w:ascii="Times New Roman" w:hAnsi="Times New Roman"/>
          <w:b/>
          <w:sz w:val="24"/>
          <w:szCs w:val="24"/>
        </w:rPr>
        <w:t>Art. 31.</w:t>
      </w:r>
      <w:r w:rsidRPr="009977A9">
        <w:rPr>
          <w:rFonts w:ascii="Times New Roman" w:hAnsi="Times New Roman"/>
          <w:sz w:val="24"/>
          <w:szCs w:val="24"/>
        </w:rPr>
        <w:t xml:space="preserve"> Se aprobă</w:t>
      </w:r>
      <w:r w:rsidR="00452278" w:rsidRPr="009977A9">
        <w:rPr>
          <w:rFonts w:ascii="Times New Roman" w:hAnsi="Times New Roman"/>
          <w:sz w:val="24"/>
          <w:szCs w:val="24"/>
        </w:rPr>
        <w:t xml:space="preserve"> </w:t>
      </w:r>
      <w:r w:rsidR="00C70619" w:rsidRPr="009977A9">
        <w:rPr>
          <w:rFonts w:ascii="Times New Roman" w:eastAsia="Times New Roman" w:hAnsi="Times New Roman"/>
          <w:bCs/>
          <w:noProof/>
          <w:sz w:val="24"/>
          <w:szCs w:val="24"/>
        </w:rPr>
        <w:t>propunerea de unificare a disciplinelor de Embriologie și Microbiologie</w:t>
      </w:r>
      <w:r w:rsidR="00C70619" w:rsidRPr="009977A9">
        <w:rPr>
          <w:rFonts w:ascii="Times New Roman" w:hAnsi="Times New Roman"/>
          <w:bCs/>
          <w:sz w:val="24"/>
          <w:szCs w:val="24"/>
        </w:rPr>
        <w:t xml:space="preserve"> din cadrul Facultății de Stomatologie </w:t>
      </w:r>
      <w:r w:rsidR="00E77CC5" w:rsidRPr="009977A9">
        <w:rPr>
          <w:rFonts w:ascii="Times New Roman" w:hAnsi="Times New Roman"/>
          <w:sz w:val="24"/>
          <w:szCs w:val="24"/>
        </w:rPr>
        <w:t>(</w:t>
      </w:r>
      <w:r w:rsidR="004A1E82">
        <w:rPr>
          <w:rFonts w:ascii="Times New Roman" w:hAnsi="Times New Roman"/>
          <w:sz w:val="24"/>
          <w:szCs w:val="24"/>
        </w:rPr>
        <w:t>Anexa</w:t>
      </w:r>
      <w:r w:rsidR="00E77CC5" w:rsidRPr="009977A9">
        <w:rPr>
          <w:rFonts w:ascii="Times New Roman" w:hAnsi="Times New Roman"/>
          <w:sz w:val="24"/>
          <w:szCs w:val="24"/>
        </w:rPr>
        <w:t xml:space="preserve"> 2</w:t>
      </w:r>
      <w:r w:rsidR="00C70619" w:rsidRPr="009977A9">
        <w:rPr>
          <w:rFonts w:ascii="Times New Roman" w:hAnsi="Times New Roman"/>
          <w:sz w:val="24"/>
          <w:szCs w:val="24"/>
        </w:rPr>
        <w:t>6</w:t>
      </w:r>
      <w:r w:rsidR="00E77CC5" w:rsidRPr="009977A9">
        <w:rPr>
          <w:rFonts w:ascii="Times New Roman" w:hAnsi="Times New Roman"/>
          <w:sz w:val="24"/>
          <w:szCs w:val="24"/>
        </w:rPr>
        <w:t>)</w:t>
      </w:r>
      <w:r w:rsidR="00452278" w:rsidRPr="009977A9">
        <w:rPr>
          <w:rFonts w:ascii="Times New Roman" w:hAnsi="Times New Roman"/>
          <w:sz w:val="24"/>
          <w:szCs w:val="24"/>
        </w:rPr>
        <w:t>.</w:t>
      </w:r>
    </w:p>
    <w:p w14:paraId="23679CB6" w14:textId="48BED11D" w:rsidR="0002179A" w:rsidRPr="009977A9" w:rsidRDefault="00452278" w:rsidP="00BB31B3">
      <w:pPr>
        <w:pStyle w:val="Default"/>
        <w:spacing w:after="200" w:line="276" w:lineRule="auto"/>
        <w:jc w:val="both"/>
        <w:rPr>
          <w:rFonts w:ascii="Times New Roman" w:hAnsi="Times New Roman"/>
          <w:b/>
          <w:color w:val="auto"/>
        </w:rPr>
      </w:pPr>
      <w:r w:rsidRPr="009977A9">
        <w:rPr>
          <w:rFonts w:ascii="Times New Roman" w:hAnsi="Times New Roman"/>
          <w:b/>
          <w:color w:val="auto"/>
        </w:rPr>
        <w:t xml:space="preserve">Art. 32. </w:t>
      </w:r>
      <w:r w:rsidRPr="009977A9">
        <w:rPr>
          <w:rFonts w:ascii="Times New Roman" w:hAnsi="Times New Roman"/>
          <w:color w:val="auto"/>
        </w:rPr>
        <w:t xml:space="preserve">Se </w:t>
      </w:r>
      <w:proofErr w:type="spellStart"/>
      <w:r w:rsidRPr="009977A9">
        <w:rPr>
          <w:rFonts w:ascii="Times New Roman" w:hAnsi="Times New Roman"/>
          <w:color w:val="auto"/>
        </w:rPr>
        <w:t>aprobă</w:t>
      </w:r>
      <w:proofErr w:type="spellEnd"/>
      <w:r w:rsidR="00B85FEE" w:rsidRPr="009977A9">
        <w:rPr>
          <w:rFonts w:ascii="Times New Roman" w:hAnsi="Times New Roman"/>
          <w:color w:val="auto"/>
        </w:rPr>
        <w:t xml:space="preserve"> </w:t>
      </w:r>
      <w:r w:rsidR="00002B78" w:rsidRPr="009977A9">
        <w:rPr>
          <w:rFonts w:ascii="Times New Roman" w:eastAsia="Times New Roman" w:hAnsi="Times New Roman"/>
          <w:bCs/>
          <w:noProof/>
          <w:color w:val="auto"/>
        </w:rPr>
        <w:t>propunerea de separare a disciplinei Chirurgie și anestezie generală – Spitalul Clinic de Urgență “Sf. Ioan”,</w:t>
      </w:r>
      <w:r w:rsidR="00002B78" w:rsidRPr="009977A9">
        <w:rPr>
          <w:rFonts w:ascii="Times New Roman" w:hAnsi="Times New Roman"/>
          <w:color w:val="auto"/>
        </w:rPr>
        <w:t xml:space="preserve"> </w:t>
      </w:r>
      <w:r w:rsidR="00002B78" w:rsidRPr="009977A9">
        <w:rPr>
          <w:rFonts w:ascii="Times New Roman" w:hAnsi="Times New Roman" w:cs="Times New Roman"/>
          <w:bCs/>
          <w:color w:val="auto"/>
        </w:rPr>
        <w:t xml:space="preserve">din </w:t>
      </w:r>
      <w:proofErr w:type="spellStart"/>
      <w:r w:rsidR="00002B78" w:rsidRPr="009977A9">
        <w:rPr>
          <w:rFonts w:ascii="Times New Roman" w:hAnsi="Times New Roman" w:cs="Times New Roman"/>
          <w:bCs/>
          <w:color w:val="auto"/>
        </w:rPr>
        <w:t>cadrul</w:t>
      </w:r>
      <w:proofErr w:type="spellEnd"/>
      <w:r w:rsidR="00002B78" w:rsidRPr="009977A9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002B78" w:rsidRPr="009977A9">
        <w:rPr>
          <w:rFonts w:ascii="Times New Roman" w:hAnsi="Times New Roman" w:cs="Times New Roman"/>
          <w:bCs/>
          <w:color w:val="auto"/>
        </w:rPr>
        <w:t>Facultății</w:t>
      </w:r>
      <w:proofErr w:type="spellEnd"/>
      <w:r w:rsidR="00002B78" w:rsidRPr="009977A9">
        <w:rPr>
          <w:rFonts w:ascii="Times New Roman" w:hAnsi="Times New Roman" w:cs="Times New Roman"/>
          <w:bCs/>
          <w:color w:val="auto"/>
        </w:rPr>
        <w:t xml:space="preserve"> de </w:t>
      </w:r>
      <w:proofErr w:type="spellStart"/>
      <w:r w:rsidR="00002B78" w:rsidRPr="009977A9">
        <w:rPr>
          <w:rFonts w:ascii="Times New Roman" w:hAnsi="Times New Roman" w:cs="Times New Roman"/>
          <w:bCs/>
          <w:color w:val="auto"/>
        </w:rPr>
        <w:t>Stomatologie</w:t>
      </w:r>
      <w:proofErr w:type="spellEnd"/>
      <w:r w:rsidR="00002B78" w:rsidRPr="009977A9">
        <w:rPr>
          <w:rFonts w:ascii="Times New Roman" w:hAnsi="Times New Roman"/>
          <w:color w:val="auto"/>
        </w:rPr>
        <w:t xml:space="preserve"> </w:t>
      </w:r>
      <w:r w:rsidR="00E77CC5" w:rsidRPr="009977A9">
        <w:rPr>
          <w:rFonts w:ascii="Times New Roman" w:hAnsi="Times New Roman"/>
          <w:color w:val="auto"/>
        </w:rPr>
        <w:t>(</w:t>
      </w:r>
      <w:proofErr w:type="spellStart"/>
      <w:r w:rsidR="004A1E82">
        <w:rPr>
          <w:rFonts w:ascii="Times New Roman" w:hAnsi="Times New Roman"/>
          <w:color w:val="auto"/>
        </w:rPr>
        <w:t>Anexa</w:t>
      </w:r>
      <w:proofErr w:type="spellEnd"/>
      <w:r w:rsidR="00E77CC5" w:rsidRPr="009977A9">
        <w:rPr>
          <w:rFonts w:ascii="Times New Roman" w:hAnsi="Times New Roman"/>
          <w:color w:val="auto"/>
        </w:rPr>
        <w:t xml:space="preserve"> </w:t>
      </w:r>
      <w:r w:rsidR="00002B78" w:rsidRPr="009977A9">
        <w:rPr>
          <w:rFonts w:ascii="Times New Roman" w:hAnsi="Times New Roman"/>
          <w:color w:val="auto"/>
        </w:rPr>
        <w:t>27</w:t>
      </w:r>
      <w:r w:rsidR="00E77CC5" w:rsidRPr="009977A9">
        <w:rPr>
          <w:rFonts w:ascii="Times New Roman" w:hAnsi="Times New Roman"/>
          <w:color w:val="auto"/>
        </w:rPr>
        <w:t>)</w:t>
      </w:r>
      <w:r w:rsidR="0002179A" w:rsidRPr="009977A9">
        <w:rPr>
          <w:rFonts w:ascii="Times New Roman" w:hAnsi="Times New Roman"/>
          <w:color w:val="auto"/>
        </w:rPr>
        <w:t>.</w:t>
      </w:r>
      <w:r w:rsidR="0002179A" w:rsidRPr="009977A9">
        <w:rPr>
          <w:rFonts w:ascii="Times New Roman" w:hAnsi="Times New Roman"/>
          <w:b/>
          <w:color w:val="auto"/>
        </w:rPr>
        <w:t xml:space="preserve"> </w:t>
      </w:r>
    </w:p>
    <w:p w14:paraId="48B3FDD9" w14:textId="35DF2249" w:rsidR="00452278" w:rsidRPr="009977A9" w:rsidRDefault="0002179A" w:rsidP="00BB31B3">
      <w:pPr>
        <w:jc w:val="both"/>
        <w:rPr>
          <w:rFonts w:ascii="Times New Roman" w:hAnsi="Times New Roman"/>
          <w:sz w:val="24"/>
          <w:szCs w:val="24"/>
        </w:rPr>
      </w:pPr>
      <w:r w:rsidRPr="009977A9">
        <w:rPr>
          <w:rFonts w:ascii="Times New Roman" w:hAnsi="Times New Roman"/>
          <w:b/>
          <w:sz w:val="24"/>
          <w:szCs w:val="24"/>
        </w:rPr>
        <w:t>Art. 33.</w:t>
      </w:r>
      <w:r w:rsidRPr="009977A9">
        <w:rPr>
          <w:rFonts w:ascii="Times New Roman" w:hAnsi="Times New Roman"/>
          <w:sz w:val="24"/>
          <w:szCs w:val="24"/>
        </w:rPr>
        <w:t xml:space="preserve"> Se aprobă</w:t>
      </w:r>
      <w:r w:rsidR="00E77CC5" w:rsidRPr="009977A9">
        <w:rPr>
          <w:rFonts w:ascii="Times New Roman" w:hAnsi="Times New Roman"/>
          <w:sz w:val="24"/>
          <w:szCs w:val="24"/>
        </w:rPr>
        <w:t xml:space="preserve"> </w:t>
      </w:r>
      <w:r w:rsidR="009977A9" w:rsidRPr="009977A9">
        <w:rPr>
          <w:rFonts w:ascii="Times New Roman" w:hAnsi="Times New Roman"/>
          <w:bCs/>
          <w:sz w:val="24"/>
          <w:szCs w:val="24"/>
        </w:rPr>
        <w:t xml:space="preserve">propunerea </w:t>
      </w:r>
      <w:r w:rsidR="00F1338A">
        <w:rPr>
          <w:rFonts w:ascii="Times New Roman" w:hAnsi="Times New Roman"/>
          <w:bCs/>
          <w:sz w:val="24"/>
          <w:szCs w:val="24"/>
        </w:rPr>
        <w:t>D</w:t>
      </w:r>
      <w:r w:rsidR="009977A9" w:rsidRPr="009977A9">
        <w:rPr>
          <w:rFonts w:ascii="Times New Roman" w:hAnsi="Times New Roman"/>
          <w:bCs/>
          <w:sz w:val="24"/>
          <w:szCs w:val="24"/>
        </w:rPr>
        <w:t xml:space="preserve">omnului Prof. Univ. Dr. Adrian Streinu-Cercel </w:t>
      </w:r>
      <w:r w:rsidR="009977A9">
        <w:rPr>
          <w:rFonts w:ascii="Times New Roman" w:hAnsi="Times New Roman"/>
          <w:bCs/>
          <w:sz w:val="24"/>
          <w:szCs w:val="24"/>
        </w:rPr>
        <w:t xml:space="preserve">(Șef disciplină </w:t>
      </w:r>
      <w:r w:rsidR="009977A9" w:rsidRPr="009977A9">
        <w:rPr>
          <w:rFonts w:ascii="Times New Roman" w:hAnsi="Times New Roman"/>
          <w:bCs/>
          <w:sz w:val="24"/>
          <w:szCs w:val="24"/>
        </w:rPr>
        <w:t>Boli Infecțioase I</w:t>
      </w:r>
      <w:r w:rsidR="009977A9">
        <w:rPr>
          <w:rFonts w:ascii="Times New Roman" w:hAnsi="Times New Roman"/>
          <w:bCs/>
          <w:sz w:val="24"/>
          <w:szCs w:val="24"/>
        </w:rPr>
        <w:t xml:space="preserve"> </w:t>
      </w:r>
      <w:r w:rsidR="009977A9" w:rsidRPr="009977A9">
        <w:rPr>
          <w:rFonts w:ascii="Times New Roman" w:hAnsi="Times New Roman"/>
          <w:bCs/>
          <w:sz w:val="24"/>
          <w:szCs w:val="24"/>
        </w:rPr>
        <w:t>- Institutul Național de Boli Infecțioase “Prof. Dr. Matei Balș”</w:t>
      </w:r>
      <w:r w:rsidR="009977A9">
        <w:rPr>
          <w:rFonts w:ascii="Times New Roman" w:hAnsi="Times New Roman"/>
          <w:bCs/>
          <w:sz w:val="24"/>
          <w:szCs w:val="24"/>
        </w:rPr>
        <w:t xml:space="preserve">) </w:t>
      </w:r>
      <w:r w:rsidR="009977A9" w:rsidRPr="009977A9">
        <w:rPr>
          <w:rFonts w:ascii="Times New Roman" w:hAnsi="Times New Roman"/>
          <w:bCs/>
          <w:sz w:val="24"/>
          <w:szCs w:val="24"/>
        </w:rPr>
        <w:t>de acordare a statutului de profesor asociat invitat neremunerat, pentru anul universitar 2024-2025</w:t>
      </w:r>
      <w:r w:rsidR="00425375">
        <w:rPr>
          <w:rFonts w:ascii="Times New Roman" w:hAnsi="Times New Roman"/>
          <w:bCs/>
          <w:sz w:val="24"/>
          <w:szCs w:val="24"/>
        </w:rPr>
        <w:t>,</w:t>
      </w:r>
      <w:r w:rsidR="009977A9" w:rsidRPr="009977A9">
        <w:rPr>
          <w:rFonts w:ascii="Times New Roman" w:hAnsi="Times New Roman"/>
          <w:bCs/>
          <w:sz w:val="24"/>
          <w:szCs w:val="24"/>
        </w:rPr>
        <w:t xml:space="preserve"> domnului Casper Roks,</w:t>
      </w:r>
      <w:r w:rsidR="00A02227">
        <w:rPr>
          <w:rFonts w:ascii="Times New Roman" w:hAnsi="Times New Roman"/>
          <w:bCs/>
          <w:sz w:val="24"/>
          <w:szCs w:val="24"/>
        </w:rPr>
        <w:t xml:space="preserve"> Erasmus University Medical Center</w:t>
      </w:r>
      <w:r w:rsidR="009977A9" w:rsidRPr="009977A9">
        <w:rPr>
          <w:rFonts w:ascii="Times New Roman" w:hAnsi="Times New Roman"/>
          <w:bCs/>
          <w:sz w:val="24"/>
          <w:szCs w:val="24"/>
        </w:rPr>
        <w:t xml:space="preserve"> </w:t>
      </w:r>
      <w:r w:rsidR="00E77CC5" w:rsidRPr="009977A9">
        <w:rPr>
          <w:rFonts w:ascii="Times New Roman" w:hAnsi="Times New Roman"/>
          <w:sz w:val="24"/>
          <w:szCs w:val="24"/>
        </w:rPr>
        <w:t>(</w:t>
      </w:r>
      <w:r w:rsidR="004A1E82">
        <w:rPr>
          <w:rFonts w:ascii="Times New Roman" w:hAnsi="Times New Roman"/>
          <w:sz w:val="24"/>
          <w:szCs w:val="24"/>
        </w:rPr>
        <w:t>Anexa</w:t>
      </w:r>
      <w:r w:rsidR="00E77CC5" w:rsidRPr="009977A9">
        <w:rPr>
          <w:rFonts w:ascii="Times New Roman" w:hAnsi="Times New Roman"/>
          <w:sz w:val="24"/>
          <w:szCs w:val="24"/>
        </w:rPr>
        <w:t xml:space="preserve"> </w:t>
      </w:r>
      <w:r w:rsidR="009977A9" w:rsidRPr="009977A9">
        <w:rPr>
          <w:rFonts w:ascii="Times New Roman" w:hAnsi="Times New Roman"/>
          <w:sz w:val="24"/>
          <w:szCs w:val="24"/>
        </w:rPr>
        <w:t>28</w:t>
      </w:r>
      <w:r w:rsidR="00E77CC5" w:rsidRPr="009977A9">
        <w:rPr>
          <w:rFonts w:ascii="Times New Roman" w:hAnsi="Times New Roman"/>
          <w:sz w:val="24"/>
          <w:szCs w:val="24"/>
        </w:rPr>
        <w:t>)</w:t>
      </w:r>
      <w:r w:rsidR="00B80B54" w:rsidRPr="009977A9">
        <w:rPr>
          <w:rFonts w:ascii="Times New Roman" w:hAnsi="Times New Roman"/>
          <w:sz w:val="24"/>
          <w:szCs w:val="24"/>
        </w:rPr>
        <w:t>.</w:t>
      </w:r>
    </w:p>
    <w:p w14:paraId="0171E9AB" w14:textId="2A7AC1C4" w:rsidR="00E77CC5" w:rsidRPr="009977A9" w:rsidRDefault="00E77CC5" w:rsidP="00BB31B3">
      <w:pPr>
        <w:pStyle w:val="Default"/>
        <w:spacing w:after="200" w:line="276" w:lineRule="auto"/>
        <w:jc w:val="both"/>
        <w:rPr>
          <w:rFonts w:ascii="Times New Roman" w:hAnsi="Times New Roman"/>
          <w:color w:val="auto"/>
        </w:rPr>
      </w:pPr>
      <w:r w:rsidRPr="009977A9">
        <w:rPr>
          <w:rFonts w:ascii="Times New Roman" w:hAnsi="Times New Roman"/>
          <w:b/>
          <w:color w:val="auto"/>
        </w:rPr>
        <w:t>Art. 34.</w:t>
      </w:r>
      <w:r w:rsidRPr="009977A9">
        <w:rPr>
          <w:rFonts w:ascii="Times New Roman" w:hAnsi="Times New Roman"/>
          <w:color w:val="auto"/>
        </w:rPr>
        <w:t xml:space="preserve"> Se </w:t>
      </w:r>
      <w:proofErr w:type="spellStart"/>
      <w:r w:rsidRPr="009977A9">
        <w:rPr>
          <w:rFonts w:ascii="Times New Roman" w:hAnsi="Times New Roman"/>
          <w:color w:val="auto"/>
        </w:rPr>
        <w:t>aprobă</w:t>
      </w:r>
      <w:proofErr w:type="spellEnd"/>
      <w:r w:rsidRPr="009977A9">
        <w:rPr>
          <w:rFonts w:ascii="Times New Roman" w:hAnsi="Times New Roman"/>
          <w:color w:val="auto"/>
        </w:rPr>
        <w:t xml:space="preserve"> </w:t>
      </w:r>
      <w:proofErr w:type="spellStart"/>
      <w:r w:rsidR="00B86E1A" w:rsidRPr="00BC4F0A">
        <w:rPr>
          <w:rFonts w:ascii="Times New Roman" w:hAnsi="Times New Roman"/>
          <w:bCs/>
        </w:rPr>
        <w:t>acordarea</w:t>
      </w:r>
      <w:proofErr w:type="spellEnd"/>
      <w:r w:rsidR="00B86E1A" w:rsidRPr="00BC4F0A">
        <w:rPr>
          <w:rFonts w:ascii="Times New Roman" w:hAnsi="Times New Roman"/>
          <w:bCs/>
        </w:rPr>
        <w:t xml:space="preserve"> </w:t>
      </w:r>
      <w:proofErr w:type="spellStart"/>
      <w:r w:rsidR="00B86E1A" w:rsidRPr="00BC4F0A">
        <w:rPr>
          <w:rFonts w:ascii="Times New Roman" w:hAnsi="Times New Roman"/>
          <w:bCs/>
        </w:rPr>
        <w:t>statutului</w:t>
      </w:r>
      <w:proofErr w:type="spellEnd"/>
      <w:r w:rsidR="00B86E1A" w:rsidRPr="00BC4F0A">
        <w:rPr>
          <w:rFonts w:ascii="Times New Roman" w:hAnsi="Times New Roman"/>
          <w:bCs/>
        </w:rPr>
        <w:t xml:space="preserve"> de „clinic” </w:t>
      </w:r>
      <w:proofErr w:type="spellStart"/>
      <w:r w:rsidR="00B86E1A" w:rsidRPr="00BC4F0A">
        <w:rPr>
          <w:rFonts w:ascii="Times New Roman" w:hAnsi="Times New Roman"/>
          <w:bCs/>
        </w:rPr>
        <w:t>Secției</w:t>
      </w:r>
      <w:proofErr w:type="spellEnd"/>
      <w:r w:rsidR="00B86E1A" w:rsidRPr="00BC4F0A">
        <w:rPr>
          <w:rFonts w:ascii="Times New Roman" w:hAnsi="Times New Roman"/>
          <w:bCs/>
        </w:rPr>
        <w:t xml:space="preserve"> de </w:t>
      </w:r>
      <w:proofErr w:type="spellStart"/>
      <w:r w:rsidR="00B86E1A" w:rsidRPr="00BC4F0A">
        <w:rPr>
          <w:rFonts w:ascii="Times New Roman" w:hAnsi="Times New Roman"/>
          <w:bCs/>
        </w:rPr>
        <w:t>Otorinolaringologie</w:t>
      </w:r>
      <w:proofErr w:type="spellEnd"/>
      <w:r w:rsidR="00B86E1A" w:rsidRPr="00BC4F0A">
        <w:rPr>
          <w:rFonts w:ascii="Times New Roman" w:hAnsi="Times New Roman"/>
          <w:bCs/>
        </w:rPr>
        <w:t xml:space="preserve"> – </w:t>
      </w:r>
      <w:proofErr w:type="spellStart"/>
      <w:r w:rsidR="00B86E1A" w:rsidRPr="00BC4F0A">
        <w:rPr>
          <w:rFonts w:ascii="Times New Roman" w:hAnsi="Times New Roman"/>
          <w:bCs/>
        </w:rPr>
        <w:t>Spitalul</w:t>
      </w:r>
      <w:proofErr w:type="spellEnd"/>
      <w:r w:rsidR="00B86E1A" w:rsidRPr="00BC4F0A">
        <w:rPr>
          <w:rFonts w:ascii="Times New Roman" w:hAnsi="Times New Roman"/>
          <w:bCs/>
        </w:rPr>
        <w:t xml:space="preserve"> </w:t>
      </w:r>
      <w:proofErr w:type="spellStart"/>
      <w:r w:rsidR="00B86E1A" w:rsidRPr="00BC4F0A">
        <w:rPr>
          <w:rFonts w:ascii="Times New Roman" w:hAnsi="Times New Roman"/>
          <w:bCs/>
        </w:rPr>
        <w:t>Universitar</w:t>
      </w:r>
      <w:proofErr w:type="spellEnd"/>
      <w:r w:rsidR="00B86E1A" w:rsidRPr="00BC4F0A">
        <w:rPr>
          <w:rFonts w:ascii="Times New Roman" w:hAnsi="Times New Roman"/>
          <w:bCs/>
        </w:rPr>
        <w:t xml:space="preserve"> de </w:t>
      </w:r>
      <w:proofErr w:type="spellStart"/>
      <w:r w:rsidR="00B86E1A" w:rsidRPr="00BC4F0A">
        <w:rPr>
          <w:rFonts w:ascii="Times New Roman" w:hAnsi="Times New Roman"/>
          <w:bCs/>
        </w:rPr>
        <w:t>Urgență</w:t>
      </w:r>
      <w:proofErr w:type="spellEnd"/>
      <w:r w:rsidR="00B86E1A" w:rsidRPr="00BC4F0A">
        <w:rPr>
          <w:rFonts w:ascii="Times New Roman" w:hAnsi="Times New Roman"/>
          <w:bCs/>
        </w:rPr>
        <w:t xml:space="preserve"> Elias, ca </w:t>
      </w:r>
      <w:proofErr w:type="spellStart"/>
      <w:r w:rsidR="00B86E1A" w:rsidRPr="00BC4F0A">
        <w:rPr>
          <w:rFonts w:ascii="Times New Roman" w:hAnsi="Times New Roman"/>
          <w:bCs/>
        </w:rPr>
        <w:t>urmare</w:t>
      </w:r>
      <w:proofErr w:type="spellEnd"/>
      <w:r w:rsidR="00B86E1A" w:rsidRPr="00BC4F0A">
        <w:rPr>
          <w:rFonts w:ascii="Times New Roman" w:hAnsi="Times New Roman"/>
          <w:bCs/>
        </w:rPr>
        <w:t xml:space="preserve"> a </w:t>
      </w:r>
      <w:proofErr w:type="spellStart"/>
      <w:r w:rsidR="00B86E1A" w:rsidRPr="00BC4F0A">
        <w:rPr>
          <w:rFonts w:ascii="Times New Roman" w:hAnsi="Times New Roman"/>
          <w:bCs/>
        </w:rPr>
        <w:t>solicitării</w:t>
      </w:r>
      <w:proofErr w:type="spellEnd"/>
      <w:r w:rsidR="00B86E1A" w:rsidRPr="00BC4F0A">
        <w:rPr>
          <w:rFonts w:ascii="Times New Roman" w:hAnsi="Times New Roman"/>
          <w:bCs/>
        </w:rPr>
        <w:t xml:space="preserve"> </w:t>
      </w:r>
      <w:proofErr w:type="spellStart"/>
      <w:r w:rsidR="00B86E1A" w:rsidRPr="00BC4F0A">
        <w:rPr>
          <w:rFonts w:ascii="Times New Roman" w:hAnsi="Times New Roman"/>
          <w:bCs/>
        </w:rPr>
        <w:t>acestei</w:t>
      </w:r>
      <w:proofErr w:type="spellEnd"/>
      <w:r w:rsidR="00B86E1A" w:rsidRPr="00BC4F0A">
        <w:rPr>
          <w:rFonts w:ascii="Times New Roman" w:hAnsi="Times New Roman"/>
          <w:bCs/>
        </w:rPr>
        <w:t xml:space="preserve"> </w:t>
      </w:r>
      <w:proofErr w:type="spellStart"/>
      <w:r w:rsidR="00B86E1A" w:rsidRPr="00BC4F0A">
        <w:rPr>
          <w:rFonts w:ascii="Times New Roman" w:hAnsi="Times New Roman"/>
          <w:bCs/>
        </w:rPr>
        <w:t>structuri</w:t>
      </w:r>
      <w:proofErr w:type="spellEnd"/>
      <w:r w:rsidR="00B86E1A" w:rsidRPr="00BC4F0A">
        <w:rPr>
          <w:rFonts w:ascii="Times New Roman" w:hAnsi="Times New Roman"/>
        </w:rPr>
        <w:t xml:space="preserve"> </w:t>
      </w:r>
      <w:r w:rsidRPr="009977A9">
        <w:rPr>
          <w:rFonts w:ascii="Times New Roman" w:hAnsi="Times New Roman"/>
          <w:color w:val="auto"/>
        </w:rPr>
        <w:t>(</w:t>
      </w:r>
      <w:proofErr w:type="spellStart"/>
      <w:r w:rsidR="004A1E82">
        <w:rPr>
          <w:rFonts w:ascii="Times New Roman" w:hAnsi="Times New Roman"/>
          <w:color w:val="auto"/>
        </w:rPr>
        <w:t>Anexa</w:t>
      </w:r>
      <w:proofErr w:type="spellEnd"/>
      <w:r w:rsidRPr="009977A9">
        <w:rPr>
          <w:rFonts w:ascii="Times New Roman" w:hAnsi="Times New Roman"/>
          <w:color w:val="auto"/>
        </w:rPr>
        <w:t xml:space="preserve"> </w:t>
      </w:r>
      <w:r w:rsidR="00B86E1A">
        <w:rPr>
          <w:rFonts w:ascii="Times New Roman" w:hAnsi="Times New Roman"/>
          <w:color w:val="auto"/>
        </w:rPr>
        <w:t>29</w:t>
      </w:r>
      <w:r w:rsidRPr="009977A9">
        <w:rPr>
          <w:rFonts w:ascii="Times New Roman" w:hAnsi="Times New Roman"/>
          <w:color w:val="auto"/>
        </w:rPr>
        <w:t>)</w:t>
      </w:r>
      <w:r w:rsidR="00BF60A9" w:rsidRPr="009977A9">
        <w:rPr>
          <w:rFonts w:ascii="Times New Roman" w:hAnsi="Times New Roman"/>
          <w:color w:val="auto"/>
        </w:rPr>
        <w:t>.</w:t>
      </w:r>
    </w:p>
    <w:p w14:paraId="203365F0" w14:textId="672E07D2" w:rsidR="00E77CC5" w:rsidRPr="009977A9" w:rsidRDefault="004E0149" w:rsidP="00BB31B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977A9">
        <w:rPr>
          <w:rFonts w:ascii="Times New Roman" w:hAnsi="Times New Roman"/>
          <w:b/>
          <w:sz w:val="24"/>
          <w:szCs w:val="24"/>
        </w:rPr>
        <w:t>Art. 35.</w:t>
      </w:r>
      <w:r w:rsidRPr="009977A9">
        <w:rPr>
          <w:rFonts w:ascii="Times New Roman" w:hAnsi="Times New Roman"/>
          <w:sz w:val="24"/>
          <w:szCs w:val="24"/>
        </w:rPr>
        <w:t xml:space="preserve"> Se aprobă</w:t>
      </w:r>
      <w:r w:rsidR="00AB734F" w:rsidRPr="00AB734F">
        <w:rPr>
          <w:rFonts w:ascii="Times New Roman" w:hAnsi="Times New Roman"/>
          <w:bCs/>
          <w:sz w:val="24"/>
          <w:szCs w:val="24"/>
        </w:rPr>
        <w:t xml:space="preserve"> </w:t>
      </w:r>
      <w:r w:rsidR="00AB734F" w:rsidRPr="00BC4F0A">
        <w:rPr>
          <w:rFonts w:ascii="Times New Roman" w:hAnsi="Times New Roman"/>
          <w:bCs/>
          <w:sz w:val="24"/>
          <w:szCs w:val="24"/>
        </w:rPr>
        <w:t xml:space="preserve">propunerea de numire ca șef de secție pentru Secția clinică Cardiologie în cadrul Spitalului Clinic de Urgență București a </w:t>
      </w:r>
      <w:r w:rsidR="00F1338A">
        <w:rPr>
          <w:rFonts w:ascii="Times New Roman" w:hAnsi="Times New Roman"/>
          <w:bCs/>
          <w:sz w:val="24"/>
          <w:szCs w:val="24"/>
        </w:rPr>
        <w:t>D</w:t>
      </w:r>
      <w:r w:rsidR="00AB734F" w:rsidRPr="00BC4F0A">
        <w:rPr>
          <w:rFonts w:ascii="Times New Roman" w:hAnsi="Times New Roman"/>
          <w:bCs/>
          <w:sz w:val="24"/>
          <w:szCs w:val="24"/>
        </w:rPr>
        <w:t xml:space="preserve">omnului </w:t>
      </w:r>
      <w:r w:rsidR="00AB734F" w:rsidRPr="00BC4F0A">
        <w:rPr>
          <w:rFonts w:ascii="Times New Roman" w:hAnsi="Times New Roman"/>
          <w:sz w:val="24"/>
          <w:szCs w:val="24"/>
        </w:rPr>
        <w:t xml:space="preserve">Conf. Dr. Vatasescu Radu Gabriel </w:t>
      </w:r>
      <w:r w:rsidR="00AB734F">
        <w:rPr>
          <w:rFonts w:ascii="Times New Roman" w:hAnsi="Times New Roman"/>
          <w:sz w:val="24"/>
          <w:szCs w:val="24"/>
        </w:rPr>
        <w:t>(av</w:t>
      </w:r>
      <w:r w:rsidR="00F1338A">
        <w:rPr>
          <w:rFonts w:ascii="Times New Roman" w:hAnsi="Times New Roman"/>
          <w:sz w:val="24"/>
          <w:szCs w:val="24"/>
        </w:rPr>
        <w:t>â</w:t>
      </w:r>
      <w:r w:rsidR="00AB734F">
        <w:rPr>
          <w:rFonts w:ascii="Times New Roman" w:hAnsi="Times New Roman"/>
          <w:sz w:val="24"/>
          <w:szCs w:val="24"/>
        </w:rPr>
        <w:t>nd</w:t>
      </w:r>
      <w:r w:rsidR="00AB734F" w:rsidRPr="00BC4F0A">
        <w:rPr>
          <w:rFonts w:ascii="Times New Roman" w:hAnsi="Times New Roman"/>
          <w:sz w:val="24"/>
          <w:szCs w:val="24"/>
        </w:rPr>
        <w:t xml:space="preserve"> gradul didactic cel mai mare, ca u</w:t>
      </w:r>
      <w:r w:rsidR="00AB734F" w:rsidRPr="00BC4F0A">
        <w:rPr>
          <w:rFonts w:ascii="Times New Roman" w:hAnsi="Times New Roman"/>
          <w:bCs/>
          <w:sz w:val="24"/>
          <w:szCs w:val="24"/>
        </w:rPr>
        <w:t xml:space="preserve">rmare a demisiei </w:t>
      </w:r>
      <w:r w:rsidR="00F1338A">
        <w:rPr>
          <w:rFonts w:ascii="Times New Roman" w:eastAsia="Times New Roman" w:hAnsi="Times New Roman"/>
          <w:bCs/>
          <w:sz w:val="24"/>
          <w:szCs w:val="24"/>
          <w:lang w:eastAsia="ro-RO"/>
        </w:rPr>
        <w:t>D</w:t>
      </w:r>
      <w:r w:rsidR="00AB734F" w:rsidRPr="00BC4F0A">
        <w:rPr>
          <w:rFonts w:ascii="Times New Roman" w:eastAsia="Times New Roman" w:hAnsi="Times New Roman"/>
          <w:bCs/>
          <w:sz w:val="24"/>
          <w:szCs w:val="24"/>
          <w:lang w:eastAsia="ro-RO"/>
        </w:rPr>
        <w:t>omnului Conf. Dr. Scafa Udriște Alexandru</w:t>
      </w:r>
      <w:r w:rsidR="00AB734F">
        <w:rPr>
          <w:rFonts w:ascii="Times New Roman" w:eastAsia="Times New Roman" w:hAnsi="Times New Roman"/>
          <w:bCs/>
          <w:sz w:val="24"/>
          <w:szCs w:val="24"/>
          <w:lang w:eastAsia="ro-RO"/>
        </w:rPr>
        <w:t>) (</w:t>
      </w:r>
      <w:r w:rsidR="004A1E82">
        <w:rPr>
          <w:rFonts w:ascii="Times New Roman" w:eastAsia="Times New Roman" w:hAnsi="Times New Roman"/>
          <w:bCs/>
          <w:sz w:val="24"/>
          <w:szCs w:val="24"/>
          <w:lang w:eastAsia="ro-RO"/>
        </w:rPr>
        <w:t>Anexa</w:t>
      </w:r>
      <w:r w:rsidR="00AB734F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30)</w:t>
      </w:r>
      <w:r w:rsidR="00BF60A9" w:rsidRPr="009977A9">
        <w:rPr>
          <w:rFonts w:ascii="Times New Roman" w:hAnsi="Times New Roman"/>
          <w:sz w:val="24"/>
          <w:szCs w:val="24"/>
        </w:rPr>
        <w:t>.</w:t>
      </w:r>
    </w:p>
    <w:p w14:paraId="406C4CEB" w14:textId="1FA2FB48" w:rsidR="00BF60A9" w:rsidRPr="002D4560" w:rsidRDefault="00BF60A9" w:rsidP="002B6C62">
      <w:pPr>
        <w:jc w:val="both"/>
        <w:rPr>
          <w:rFonts w:ascii="Times New Roman" w:hAnsi="Times New Roman"/>
        </w:rPr>
      </w:pPr>
      <w:r w:rsidRPr="002D4560">
        <w:rPr>
          <w:rFonts w:ascii="Times New Roman" w:hAnsi="Times New Roman"/>
          <w:b/>
        </w:rPr>
        <w:t xml:space="preserve">Art. 36. </w:t>
      </w:r>
      <w:r w:rsidRPr="002D4560">
        <w:rPr>
          <w:rFonts w:ascii="Times New Roman" w:hAnsi="Times New Roman"/>
        </w:rPr>
        <w:t>Se aprobă</w:t>
      </w:r>
      <w:r w:rsidR="00D97BC0" w:rsidRPr="00D97BC0">
        <w:rPr>
          <w:rFonts w:ascii="Times New Roman" w:hAnsi="Times New Roman"/>
          <w:bCs/>
          <w:sz w:val="24"/>
          <w:szCs w:val="24"/>
        </w:rPr>
        <w:t xml:space="preserve"> </w:t>
      </w:r>
      <w:r w:rsidR="00D97BC0" w:rsidRPr="00BC4F0A">
        <w:rPr>
          <w:rFonts w:ascii="Times New Roman" w:hAnsi="Times New Roman"/>
          <w:bCs/>
          <w:sz w:val="24"/>
          <w:szCs w:val="24"/>
        </w:rPr>
        <w:t xml:space="preserve">propunerea de numire ca șef de secție pentru Secția clinică Oftalmologie în cadrul Spitalului Clinic de Urgențe Oftalmologice a </w:t>
      </w:r>
      <w:r w:rsidR="00A975E9">
        <w:rPr>
          <w:rFonts w:ascii="Times New Roman" w:hAnsi="Times New Roman"/>
          <w:bCs/>
          <w:sz w:val="24"/>
          <w:szCs w:val="24"/>
        </w:rPr>
        <w:t>D</w:t>
      </w:r>
      <w:r w:rsidR="00D97BC0" w:rsidRPr="00BC4F0A">
        <w:rPr>
          <w:rFonts w:ascii="Times New Roman" w:hAnsi="Times New Roman"/>
          <w:bCs/>
          <w:sz w:val="24"/>
          <w:szCs w:val="24"/>
        </w:rPr>
        <w:t xml:space="preserve">oamnei </w:t>
      </w:r>
      <w:r w:rsidR="00D97BC0" w:rsidRPr="00BC4F0A">
        <w:rPr>
          <w:rFonts w:ascii="Times New Roman" w:hAnsi="Times New Roman"/>
          <w:sz w:val="24"/>
          <w:szCs w:val="24"/>
        </w:rPr>
        <w:t>Asist. Univ. Dr. Tofoleanu Ioana Teodora</w:t>
      </w:r>
      <w:r w:rsidR="00983DCF" w:rsidRPr="002D4560">
        <w:rPr>
          <w:rFonts w:ascii="Times New Roman" w:hAnsi="Times New Roman"/>
        </w:rPr>
        <w:t xml:space="preserve"> </w:t>
      </w:r>
      <w:r w:rsidRPr="002D4560">
        <w:rPr>
          <w:rFonts w:ascii="Times New Roman" w:hAnsi="Times New Roman"/>
        </w:rPr>
        <w:t>(</w:t>
      </w:r>
      <w:r w:rsidR="004A1E82">
        <w:rPr>
          <w:rFonts w:ascii="Times New Roman" w:hAnsi="Times New Roman"/>
        </w:rPr>
        <w:t>Anexa</w:t>
      </w:r>
      <w:r w:rsidRPr="002D4560">
        <w:rPr>
          <w:rFonts w:ascii="Times New Roman" w:hAnsi="Times New Roman"/>
        </w:rPr>
        <w:t xml:space="preserve"> </w:t>
      </w:r>
      <w:r w:rsidR="00D97BC0">
        <w:rPr>
          <w:rFonts w:ascii="Times New Roman" w:hAnsi="Times New Roman"/>
        </w:rPr>
        <w:t>31</w:t>
      </w:r>
      <w:r w:rsidRPr="002D4560">
        <w:rPr>
          <w:rFonts w:ascii="Times New Roman" w:hAnsi="Times New Roman"/>
        </w:rPr>
        <w:t>).</w:t>
      </w:r>
    </w:p>
    <w:p w14:paraId="504DB80F" w14:textId="4C0A314E" w:rsidR="00BF60A9" w:rsidRPr="0050519C" w:rsidRDefault="00BF60A9" w:rsidP="002B6C62">
      <w:pPr>
        <w:ind w:right="-83"/>
        <w:jc w:val="both"/>
        <w:rPr>
          <w:rFonts w:ascii="Times New Roman" w:hAnsi="Times New Roman"/>
          <w:sz w:val="24"/>
          <w:szCs w:val="24"/>
        </w:rPr>
      </w:pPr>
      <w:r w:rsidRPr="0050519C">
        <w:rPr>
          <w:rFonts w:ascii="Times New Roman" w:hAnsi="Times New Roman"/>
          <w:b/>
          <w:sz w:val="24"/>
          <w:szCs w:val="24"/>
        </w:rPr>
        <w:t>Art. 37.</w:t>
      </w:r>
      <w:r w:rsidRPr="0050519C">
        <w:rPr>
          <w:rFonts w:ascii="Times New Roman" w:hAnsi="Times New Roman"/>
          <w:sz w:val="24"/>
          <w:szCs w:val="24"/>
        </w:rPr>
        <w:t xml:space="preserve"> Se aprobă </w:t>
      </w:r>
      <w:r w:rsidR="003C23F9" w:rsidRPr="00BC4F0A">
        <w:rPr>
          <w:rFonts w:ascii="Times New Roman" w:hAnsi="Times New Roman"/>
          <w:bCs/>
          <w:sz w:val="24"/>
          <w:szCs w:val="24"/>
        </w:rPr>
        <w:t xml:space="preserve">propunerile de numire </w:t>
      </w:r>
      <w:r w:rsidR="003C23F9">
        <w:rPr>
          <w:rFonts w:ascii="Times New Roman" w:hAnsi="Times New Roman"/>
          <w:bCs/>
          <w:sz w:val="24"/>
          <w:szCs w:val="24"/>
        </w:rPr>
        <w:t xml:space="preserve">a </w:t>
      </w:r>
      <w:r w:rsidR="003C23F9" w:rsidRPr="00BC4F0A">
        <w:rPr>
          <w:rFonts w:ascii="Times New Roman" w:hAnsi="Times New Roman"/>
          <w:bCs/>
          <w:sz w:val="24"/>
          <w:szCs w:val="24"/>
        </w:rPr>
        <w:t>șefi</w:t>
      </w:r>
      <w:r w:rsidR="003C23F9">
        <w:rPr>
          <w:rFonts w:ascii="Times New Roman" w:hAnsi="Times New Roman"/>
          <w:bCs/>
          <w:sz w:val="24"/>
          <w:szCs w:val="24"/>
        </w:rPr>
        <w:t>lor</w:t>
      </w:r>
      <w:r w:rsidR="003C23F9" w:rsidRPr="00BC4F0A">
        <w:rPr>
          <w:rFonts w:ascii="Times New Roman" w:hAnsi="Times New Roman"/>
          <w:bCs/>
          <w:sz w:val="24"/>
          <w:szCs w:val="24"/>
        </w:rPr>
        <w:t xml:space="preserve"> de secție</w:t>
      </w:r>
      <w:r w:rsidR="003C23F9">
        <w:rPr>
          <w:rFonts w:ascii="Times New Roman" w:hAnsi="Times New Roman"/>
          <w:bCs/>
          <w:sz w:val="24"/>
          <w:szCs w:val="24"/>
        </w:rPr>
        <w:t>, gradul didactic cel mai mare,</w:t>
      </w:r>
      <w:r w:rsidR="003C23F9" w:rsidRPr="00BC4F0A">
        <w:rPr>
          <w:rFonts w:ascii="Times New Roman" w:hAnsi="Times New Roman"/>
          <w:bCs/>
          <w:sz w:val="24"/>
          <w:szCs w:val="24"/>
        </w:rPr>
        <w:t xml:space="preserve"> </w:t>
      </w:r>
      <w:r w:rsidR="003C23F9">
        <w:rPr>
          <w:rFonts w:ascii="Times New Roman" w:hAnsi="Times New Roman"/>
          <w:bCs/>
          <w:sz w:val="24"/>
          <w:szCs w:val="24"/>
        </w:rPr>
        <w:t>la</w:t>
      </w:r>
      <w:r w:rsidR="003C23F9" w:rsidRPr="00BC4F0A">
        <w:rPr>
          <w:rFonts w:ascii="Times New Roman" w:hAnsi="Times New Roman"/>
          <w:bCs/>
          <w:sz w:val="24"/>
          <w:szCs w:val="24"/>
        </w:rPr>
        <w:t xml:space="preserve"> Spitalul Universitar de Urgență București </w:t>
      </w:r>
      <w:r w:rsidR="00484D05" w:rsidRPr="0050519C">
        <w:rPr>
          <w:rFonts w:ascii="Times New Roman" w:hAnsi="Times New Roman"/>
          <w:sz w:val="24"/>
          <w:szCs w:val="24"/>
        </w:rPr>
        <w:t>(</w:t>
      </w:r>
      <w:r w:rsidR="004A1E82">
        <w:rPr>
          <w:rFonts w:ascii="Times New Roman" w:hAnsi="Times New Roman"/>
          <w:sz w:val="24"/>
          <w:szCs w:val="24"/>
        </w:rPr>
        <w:t>Anexa</w:t>
      </w:r>
      <w:r w:rsidR="00484D05" w:rsidRPr="0050519C">
        <w:rPr>
          <w:rFonts w:ascii="Times New Roman" w:hAnsi="Times New Roman"/>
          <w:sz w:val="24"/>
          <w:szCs w:val="24"/>
        </w:rPr>
        <w:t xml:space="preserve"> </w:t>
      </w:r>
      <w:r w:rsidR="00633D00" w:rsidRPr="0050519C">
        <w:rPr>
          <w:rFonts w:ascii="Times New Roman" w:hAnsi="Times New Roman"/>
          <w:sz w:val="24"/>
          <w:szCs w:val="24"/>
        </w:rPr>
        <w:t>3</w:t>
      </w:r>
      <w:r w:rsidR="003C23F9">
        <w:rPr>
          <w:rFonts w:ascii="Times New Roman" w:hAnsi="Times New Roman"/>
          <w:sz w:val="24"/>
          <w:szCs w:val="24"/>
        </w:rPr>
        <w:t>2</w:t>
      </w:r>
      <w:r w:rsidR="00484D05" w:rsidRPr="0050519C">
        <w:rPr>
          <w:rFonts w:ascii="Times New Roman" w:hAnsi="Times New Roman"/>
          <w:sz w:val="24"/>
          <w:szCs w:val="24"/>
        </w:rPr>
        <w:t>).</w:t>
      </w:r>
    </w:p>
    <w:p w14:paraId="539069D6" w14:textId="1166105E" w:rsidR="003E762B" w:rsidRPr="00A90B3A" w:rsidRDefault="00BF60A9" w:rsidP="00371BA9">
      <w:pPr>
        <w:ind w:right="227"/>
        <w:jc w:val="both"/>
        <w:rPr>
          <w:rFonts w:ascii="Times New Roman" w:hAnsi="Times New Roman"/>
          <w:sz w:val="24"/>
          <w:szCs w:val="24"/>
        </w:rPr>
      </w:pPr>
      <w:r w:rsidRPr="00A90B3A">
        <w:rPr>
          <w:rFonts w:ascii="Times New Roman" w:hAnsi="Times New Roman"/>
          <w:b/>
          <w:sz w:val="24"/>
          <w:szCs w:val="24"/>
        </w:rPr>
        <w:lastRenderedPageBreak/>
        <w:t>Art. 38</w:t>
      </w:r>
      <w:r w:rsidR="003E762B" w:rsidRPr="00A90B3A">
        <w:rPr>
          <w:rFonts w:ascii="Times New Roman" w:hAnsi="Times New Roman"/>
          <w:b/>
          <w:sz w:val="24"/>
          <w:szCs w:val="24"/>
        </w:rPr>
        <w:t>.</w:t>
      </w:r>
      <w:r w:rsidR="003E762B" w:rsidRPr="00A90B3A">
        <w:rPr>
          <w:rFonts w:ascii="Times New Roman" w:hAnsi="Times New Roman"/>
          <w:sz w:val="24"/>
          <w:szCs w:val="24"/>
        </w:rPr>
        <w:t xml:space="preserve"> Se aprobă </w:t>
      </w:r>
      <w:r w:rsidR="00575091" w:rsidRPr="00BC4F0A">
        <w:rPr>
          <w:rFonts w:ascii="Times New Roman" w:hAnsi="Times New Roman"/>
          <w:sz w:val="24"/>
          <w:szCs w:val="24"/>
        </w:rPr>
        <w:t>prelungirea activității didactice,</w:t>
      </w:r>
      <w:r w:rsidR="00575091" w:rsidRPr="00BC4F0A">
        <w:rPr>
          <w:rFonts w:ascii="Times New Roman" w:hAnsi="Times New Roman"/>
          <w:bCs/>
          <w:iCs/>
          <w:sz w:val="24"/>
          <w:szCs w:val="24"/>
        </w:rPr>
        <w:t xml:space="preserve"> în </w:t>
      </w:r>
      <w:r w:rsidR="00C56543">
        <w:rPr>
          <w:rFonts w:ascii="Times New Roman" w:hAnsi="Times New Roman"/>
          <w:bCs/>
          <w:iCs/>
          <w:sz w:val="24"/>
          <w:szCs w:val="24"/>
        </w:rPr>
        <w:t xml:space="preserve">anul universitar 2024-2025, în urma </w:t>
      </w:r>
      <w:r w:rsidR="00C56543">
        <w:rPr>
          <w:rFonts w:ascii="Times New Roman" w:hAnsi="Times New Roman"/>
          <w:sz w:val="24"/>
          <w:szCs w:val="24"/>
        </w:rPr>
        <w:t xml:space="preserve">depunerii </w:t>
      </w:r>
      <w:r w:rsidR="00575091" w:rsidRPr="00BC4F0A">
        <w:rPr>
          <w:rFonts w:ascii="Times New Roman" w:hAnsi="Times New Roman"/>
          <w:sz w:val="24"/>
          <w:szCs w:val="24"/>
        </w:rPr>
        <w:t>dosarelor de către cadrele didactice</w:t>
      </w:r>
      <w:r w:rsidR="00575091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4A1E82">
        <w:rPr>
          <w:rFonts w:ascii="Times New Roman" w:hAnsi="Times New Roman"/>
          <w:sz w:val="24"/>
          <w:szCs w:val="24"/>
          <w:shd w:val="clear" w:color="auto" w:fill="FFFFFF"/>
        </w:rPr>
        <w:t>Anexele</w:t>
      </w:r>
      <w:r w:rsidR="00575091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75091">
        <w:rPr>
          <w:rFonts w:ascii="Times New Roman" w:hAnsi="Times New Roman"/>
          <w:sz w:val="24"/>
          <w:szCs w:val="24"/>
          <w:shd w:val="clear" w:color="auto" w:fill="FFFFFF"/>
        </w:rPr>
        <w:t>33-34</w:t>
      </w:r>
      <w:r w:rsidR="003E762B" w:rsidRPr="00A90B3A">
        <w:rPr>
          <w:rFonts w:ascii="Times New Roman" w:hAnsi="Times New Roman"/>
          <w:sz w:val="24"/>
          <w:szCs w:val="24"/>
        </w:rPr>
        <w:t>).</w:t>
      </w:r>
    </w:p>
    <w:p w14:paraId="66391E5E" w14:textId="60E0A86E" w:rsidR="003E762B" w:rsidRPr="002032BF" w:rsidRDefault="003E762B" w:rsidP="00371BA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032BF">
        <w:rPr>
          <w:rFonts w:ascii="Times New Roman" w:hAnsi="Times New Roman"/>
          <w:b/>
          <w:sz w:val="24"/>
          <w:szCs w:val="24"/>
        </w:rPr>
        <w:t>Art. 3</w:t>
      </w:r>
      <w:r w:rsidR="00BF60A9" w:rsidRPr="002032BF">
        <w:rPr>
          <w:rFonts w:ascii="Times New Roman" w:hAnsi="Times New Roman"/>
          <w:b/>
          <w:sz w:val="24"/>
          <w:szCs w:val="24"/>
        </w:rPr>
        <w:t>9</w:t>
      </w:r>
      <w:r w:rsidRPr="002032BF">
        <w:rPr>
          <w:rFonts w:ascii="Times New Roman" w:hAnsi="Times New Roman"/>
          <w:b/>
          <w:sz w:val="24"/>
          <w:szCs w:val="24"/>
        </w:rPr>
        <w:t>.</w:t>
      </w:r>
      <w:r w:rsidRPr="002032BF">
        <w:rPr>
          <w:rFonts w:ascii="Times New Roman" w:hAnsi="Times New Roman"/>
          <w:sz w:val="24"/>
          <w:szCs w:val="24"/>
        </w:rPr>
        <w:t xml:space="preserve"> Se aprobă</w:t>
      </w:r>
      <w:r w:rsidR="008C591E" w:rsidRPr="002032B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B6C62" w:rsidRPr="002032BF">
        <w:rPr>
          <w:rFonts w:ascii="Times New Roman" w:hAnsi="Times New Roman"/>
          <w:sz w:val="24"/>
          <w:szCs w:val="24"/>
        </w:rPr>
        <w:t xml:space="preserve">nota de fundamentare privind suplimentarea personalului pentru proiectele FDI, Direcțiile D3, D6 si D8 </w:t>
      </w:r>
      <w:r w:rsidR="002A5AE2" w:rsidRPr="002032BF">
        <w:rPr>
          <w:rFonts w:ascii="Times New Roman" w:hAnsi="Times New Roman"/>
          <w:sz w:val="24"/>
          <w:szCs w:val="24"/>
        </w:rPr>
        <w:t>(</w:t>
      </w:r>
      <w:r w:rsidR="004A1E82">
        <w:rPr>
          <w:rFonts w:ascii="Times New Roman" w:hAnsi="Times New Roman"/>
          <w:sz w:val="24"/>
          <w:szCs w:val="24"/>
        </w:rPr>
        <w:t>Anexa</w:t>
      </w:r>
      <w:r w:rsidRPr="002032BF">
        <w:rPr>
          <w:rFonts w:ascii="Times New Roman" w:hAnsi="Times New Roman"/>
          <w:sz w:val="24"/>
          <w:szCs w:val="24"/>
        </w:rPr>
        <w:t xml:space="preserve"> </w:t>
      </w:r>
      <w:r w:rsidR="008C591E" w:rsidRPr="002032BF">
        <w:rPr>
          <w:rFonts w:ascii="Times New Roman" w:hAnsi="Times New Roman"/>
          <w:sz w:val="24"/>
          <w:szCs w:val="24"/>
        </w:rPr>
        <w:t>3</w:t>
      </w:r>
      <w:r w:rsidR="00C83714" w:rsidRPr="002032BF">
        <w:rPr>
          <w:rFonts w:ascii="Times New Roman" w:hAnsi="Times New Roman"/>
          <w:sz w:val="24"/>
          <w:szCs w:val="24"/>
        </w:rPr>
        <w:t>5</w:t>
      </w:r>
      <w:r w:rsidRPr="002032BF">
        <w:rPr>
          <w:rFonts w:ascii="Times New Roman" w:hAnsi="Times New Roman"/>
          <w:sz w:val="24"/>
          <w:szCs w:val="24"/>
        </w:rPr>
        <w:t>).</w:t>
      </w:r>
    </w:p>
    <w:p w14:paraId="3550CF12" w14:textId="77777777" w:rsidR="00A975E9" w:rsidRDefault="00BF60A9" w:rsidP="00A975E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032BF">
        <w:rPr>
          <w:rFonts w:ascii="Times New Roman" w:hAnsi="Times New Roman"/>
          <w:b/>
          <w:sz w:val="24"/>
          <w:szCs w:val="24"/>
        </w:rPr>
        <w:t>Art. 40</w:t>
      </w:r>
      <w:r w:rsidR="003E762B" w:rsidRPr="002032BF">
        <w:rPr>
          <w:rFonts w:ascii="Times New Roman" w:hAnsi="Times New Roman"/>
          <w:b/>
          <w:sz w:val="24"/>
          <w:szCs w:val="24"/>
        </w:rPr>
        <w:t>.</w:t>
      </w:r>
      <w:r w:rsidR="003E762B" w:rsidRPr="002032BF">
        <w:rPr>
          <w:rFonts w:ascii="Times New Roman" w:hAnsi="Times New Roman"/>
          <w:sz w:val="24"/>
          <w:szCs w:val="24"/>
        </w:rPr>
        <w:t xml:space="preserve"> Se aprobă </w:t>
      </w:r>
      <w:r w:rsidR="00C83714" w:rsidRPr="002032BF">
        <w:rPr>
          <w:rFonts w:ascii="Times New Roman" w:hAnsi="Times New Roman"/>
          <w:sz w:val="24"/>
          <w:szCs w:val="24"/>
        </w:rPr>
        <w:t xml:space="preserve">comisia pentru verificarea condițiilor prevăzute de lege, respectiv a existenței fizice a structurii medicale aprobate, dar și a funcționalității reale a acesteia, în vederea desfașurării activitaților de învățământ universitar și postuniversitar, pentru acordarea statutului de “clinic” pentru secții clinice din unități sanitare private </w:t>
      </w:r>
      <w:r w:rsidR="003E762B" w:rsidRPr="002032BF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4A1E82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3E762B" w:rsidRPr="002032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A5AE2" w:rsidRPr="002032BF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C83714" w:rsidRPr="002032BF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3E762B" w:rsidRPr="002032BF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3E762B" w:rsidRPr="002032BF">
        <w:rPr>
          <w:rFonts w:ascii="Times New Roman" w:hAnsi="Times New Roman"/>
          <w:sz w:val="24"/>
          <w:szCs w:val="24"/>
        </w:rPr>
        <w:t>.</w:t>
      </w:r>
    </w:p>
    <w:p w14:paraId="44A7AEBF" w14:textId="311FE855" w:rsidR="003E762B" w:rsidRPr="00A975E9" w:rsidRDefault="00BF60A9" w:rsidP="00A975E9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A975E9">
        <w:rPr>
          <w:rFonts w:ascii="Times New Roman" w:hAnsi="Times New Roman"/>
          <w:b/>
          <w:sz w:val="24"/>
          <w:szCs w:val="24"/>
        </w:rPr>
        <w:t>Art. 41</w:t>
      </w:r>
      <w:r w:rsidR="003E762B" w:rsidRPr="00A975E9">
        <w:rPr>
          <w:rFonts w:ascii="Times New Roman" w:hAnsi="Times New Roman"/>
          <w:b/>
          <w:sz w:val="24"/>
          <w:szCs w:val="24"/>
        </w:rPr>
        <w:t>.</w:t>
      </w:r>
      <w:r w:rsidR="003E762B" w:rsidRPr="00A975E9">
        <w:rPr>
          <w:rFonts w:ascii="Times New Roman" w:hAnsi="Times New Roman"/>
          <w:sz w:val="24"/>
          <w:szCs w:val="24"/>
        </w:rPr>
        <w:t xml:space="preserve"> Se aprobă</w:t>
      </w:r>
      <w:r w:rsidR="002A5AE2" w:rsidRPr="00A975E9">
        <w:rPr>
          <w:rFonts w:ascii="Times New Roman" w:hAnsi="Times New Roman"/>
          <w:sz w:val="24"/>
          <w:szCs w:val="24"/>
        </w:rPr>
        <w:t xml:space="preserve"> </w:t>
      </w:r>
      <w:r w:rsidR="002032BF" w:rsidRPr="00A975E9">
        <w:rPr>
          <w:rFonts w:ascii="Times New Roman" w:hAnsi="Times New Roman"/>
          <w:sz w:val="24"/>
          <w:szCs w:val="24"/>
          <w:lang w:val="it-IT"/>
        </w:rPr>
        <w:t xml:space="preserve">propunerea de nominalizare a </w:t>
      </w:r>
      <w:r w:rsidR="00A975E9" w:rsidRPr="00A975E9">
        <w:rPr>
          <w:rFonts w:ascii="Times New Roman" w:hAnsi="Times New Roman"/>
          <w:sz w:val="24"/>
          <w:szCs w:val="24"/>
          <w:lang w:val="it-IT"/>
        </w:rPr>
        <w:t>D</w:t>
      </w:r>
      <w:r w:rsidR="002032BF" w:rsidRPr="00A975E9">
        <w:rPr>
          <w:rFonts w:ascii="Times New Roman" w:hAnsi="Times New Roman"/>
          <w:sz w:val="24"/>
          <w:szCs w:val="24"/>
          <w:lang w:val="it-IT"/>
        </w:rPr>
        <w:t xml:space="preserve">oamnei Simona Mihaela Stefanopoulos, Director RUNOS, pentru a îndeplini calitatea de consilier de etică în cadrul UMFCD </w:t>
      </w:r>
      <w:r w:rsidR="00A90B3A" w:rsidRPr="00A975E9"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r w:rsidR="004A1E82" w:rsidRPr="00A975E9">
        <w:rPr>
          <w:rFonts w:ascii="Times New Roman" w:eastAsia="Times New Roman" w:hAnsi="Times New Roman"/>
          <w:sz w:val="24"/>
          <w:szCs w:val="24"/>
          <w:lang w:eastAsia="ro-RO"/>
        </w:rPr>
        <w:t>Anexa</w:t>
      </w:r>
      <w:r w:rsidR="00A90B3A" w:rsidRPr="00A975E9">
        <w:rPr>
          <w:rFonts w:ascii="Times New Roman" w:eastAsia="Times New Roman" w:hAnsi="Times New Roman"/>
          <w:sz w:val="24"/>
          <w:szCs w:val="24"/>
          <w:lang w:eastAsia="ro-RO"/>
        </w:rPr>
        <w:t xml:space="preserve"> 3</w:t>
      </w:r>
      <w:r w:rsidR="002032BF" w:rsidRPr="00A975E9">
        <w:rPr>
          <w:rFonts w:ascii="Times New Roman" w:eastAsia="Times New Roman" w:hAnsi="Times New Roman"/>
          <w:sz w:val="24"/>
          <w:szCs w:val="24"/>
          <w:lang w:eastAsia="ro-RO"/>
        </w:rPr>
        <w:t>7</w:t>
      </w:r>
      <w:r w:rsidR="00A90B3A" w:rsidRPr="00A975E9">
        <w:rPr>
          <w:rFonts w:ascii="Times New Roman" w:eastAsia="Times New Roman" w:hAnsi="Times New Roman"/>
          <w:sz w:val="24"/>
          <w:szCs w:val="24"/>
          <w:lang w:eastAsia="ro-RO"/>
        </w:rPr>
        <w:t>).</w:t>
      </w:r>
    </w:p>
    <w:p w14:paraId="0F1E364F" w14:textId="4311B98F" w:rsidR="00FF2240" w:rsidRPr="00F17CB7" w:rsidRDefault="002A5AE2" w:rsidP="00371BA9">
      <w:p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</w:rPr>
      </w:pPr>
      <w:r w:rsidRPr="00F17CB7">
        <w:rPr>
          <w:rFonts w:ascii="Times New Roman" w:hAnsi="Times New Roman"/>
          <w:b/>
          <w:sz w:val="24"/>
          <w:szCs w:val="24"/>
        </w:rPr>
        <w:t>Art. 42.</w:t>
      </w:r>
      <w:r w:rsidRPr="00F17CB7">
        <w:rPr>
          <w:rFonts w:ascii="Times New Roman" w:hAnsi="Times New Roman"/>
          <w:sz w:val="24"/>
          <w:szCs w:val="24"/>
        </w:rPr>
        <w:t xml:space="preserve"> Se aprobă</w:t>
      </w:r>
      <w:r w:rsidR="00A90B3A" w:rsidRPr="00F17CB7">
        <w:rPr>
          <w:rFonts w:ascii="Times New Roman" w:hAnsi="Times New Roman"/>
          <w:sz w:val="24"/>
          <w:szCs w:val="24"/>
        </w:rPr>
        <w:t xml:space="preserve"> </w:t>
      </w:r>
      <w:r w:rsidR="002032BF" w:rsidRPr="00F17CB7">
        <w:rPr>
          <w:rFonts w:ascii="Times New Roman" w:hAnsi="Times New Roman"/>
          <w:sz w:val="24"/>
          <w:szCs w:val="24"/>
          <w:lang w:val="it-IT"/>
        </w:rPr>
        <w:t xml:space="preserve">propunerea de menținere a calității de șef de disciplină până la sfârșitul anului universitar, respectiv până la 30.09.2025, pentru cadrele didactice care împlinesc vârsta de 70 de ani după data de 01.10.2024 </w:t>
      </w:r>
      <w:r w:rsidR="00FF2240" w:rsidRPr="00F17CB7">
        <w:rPr>
          <w:rFonts w:ascii="Times New Roman" w:hAnsi="Times New Roman"/>
          <w:sz w:val="24"/>
          <w:szCs w:val="24"/>
        </w:rPr>
        <w:t>(</w:t>
      </w:r>
      <w:r w:rsidR="004A1E82">
        <w:rPr>
          <w:rFonts w:ascii="Times New Roman" w:hAnsi="Times New Roman"/>
          <w:sz w:val="24"/>
          <w:szCs w:val="24"/>
        </w:rPr>
        <w:t>Anexa</w:t>
      </w:r>
      <w:r w:rsidR="00FF2240" w:rsidRPr="00F17CB7">
        <w:rPr>
          <w:rFonts w:ascii="Times New Roman" w:hAnsi="Times New Roman"/>
          <w:sz w:val="24"/>
          <w:szCs w:val="24"/>
        </w:rPr>
        <w:t xml:space="preserve"> 3</w:t>
      </w:r>
      <w:r w:rsidR="00A90B3A" w:rsidRPr="00F17CB7">
        <w:rPr>
          <w:rFonts w:ascii="Times New Roman" w:hAnsi="Times New Roman"/>
          <w:sz w:val="24"/>
          <w:szCs w:val="24"/>
        </w:rPr>
        <w:t>8</w:t>
      </w:r>
      <w:r w:rsidR="00FF2240" w:rsidRPr="00F17CB7">
        <w:rPr>
          <w:rFonts w:ascii="Times New Roman" w:hAnsi="Times New Roman"/>
          <w:sz w:val="24"/>
          <w:szCs w:val="24"/>
        </w:rPr>
        <w:t>).</w:t>
      </w:r>
    </w:p>
    <w:p w14:paraId="7D37EDF4" w14:textId="0C6D44FA" w:rsidR="00537AB3" w:rsidRPr="00F17CB7" w:rsidRDefault="002A5AE2" w:rsidP="00371BA9">
      <w:pPr>
        <w:shd w:val="clear" w:color="auto" w:fill="FFFFFF"/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F17CB7">
        <w:rPr>
          <w:rFonts w:ascii="Times New Roman" w:hAnsi="Times New Roman"/>
          <w:b/>
          <w:sz w:val="24"/>
          <w:szCs w:val="24"/>
        </w:rPr>
        <w:t>Art. 43.</w:t>
      </w:r>
      <w:r w:rsidRPr="00F17CB7">
        <w:rPr>
          <w:rFonts w:ascii="Times New Roman" w:hAnsi="Times New Roman"/>
          <w:sz w:val="24"/>
          <w:szCs w:val="24"/>
        </w:rPr>
        <w:t xml:space="preserve"> Se aprobă </w:t>
      </w:r>
      <w:r w:rsidR="00F17CB7" w:rsidRPr="00F17CB7">
        <w:rPr>
          <w:rFonts w:ascii="Times New Roman" w:hAnsi="Times New Roman"/>
          <w:sz w:val="24"/>
          <w:szCs w:val="24"/>
        </w:rPr>
        <w:t xml:space="preserve">solicitarea </w:t>
      </w:r>
      <w:r w:rsidR="00A975E9">
        <w:rPr>
          <w:rFonts w:ascii="Times New Roman" w:hAnsi="Times New Roman"/>
          <w:sz w:val="24"/>
          <w:szCs w:val="24"/>
        </w:rPr>
        <w:t>D</w:t>
      </w:r>
      <w:r w:rsidR="00F17CB7" w:rsidRPr="00F17CB7">
        <w:rPr>
          <w:rFonts w:ascii="Times New Roman" w:hAnsi="Times New Roman"/>
          <w:sz w:val="24"/>
          <w:szCs w:val="24"/>
        </w:rPr>
        <w:t xml:space="preserve">oamnei Asist. Univ. Dr. Nartea Roxana de încetare a calității de membru supleant din cadrul Consiliului de Administrație a Spitalului de Recuperare, Medicină Fizică și Balneologie Eforie Nord, și înlocuirea în această funcție cu </w:t>
      </w:r>
      <w:r w:rsidR="00A975E9">
        <w:rPr>
          <w:rFonts w:ascii="Times New Roman" w:hAnsi="Times New Roman"/>
          <w:sz w:val="24"/>
          <w:szCs w:val="24"/>
        </w:rPr>
        <w:t>D</w:t>
      </w:r>
      <w:r w:rsidR="00F17CB7" w:rsidRPr="00F17CB7">
        <w:rPr>
          <w:rFonts w:ascii="Times New Roman" w:hAnsi="Times New Roman"/>
          <w:sz w:val="24"/>
          <w:szCs w:val="24"/>
        </w:rPr>
        <w:t xml:space="preserve">omnul Asist. Univ. Dr. Călin Dan-Cosmin (Disciplina Cardiologie - Institutul de Urgență pentru Boli Cardiovasculară ”Prof. Dr. C. C. Iliescu”) </w:t>
      </w:r>
      <w:r w:rsidR="00537AB3" w:rsidRPr="00F17CB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4A1E82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537AB3" w:rsidRPr="00F17C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90B3A" w:rsidRPr="00F17CB7">
        <w:rPr>
          <w:rFonts w:ascii="Times New Roman" w:hAnsi="Times New Roman"/>
          <w:sz w:val="24"/>
          <w:szCs w:val="24"/>
          <w:shd w:val="clear" w:color="auto" w:fill="FFFFFF"/>
        </w:rPr>
        <w:t>39</w:t>
      </w:r>
      <w:r w:rsidR="00537AB3" w:rsidRPr="00F17CB7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537AB3" w:rsidRPr="00F17CB7">
        <w:rPr>
          <w:rFonts w:ascii="Times New Roman" w:hAnsi="Times New Roman"/>
          <w:sz w:val="24"/>
          <w:szCs w:val="24"/>
        </w:rPr>
        <w:t>.</w:t>
      </w:r>
    </w:p>
    <w:p w14:paraId="00005BE4" w14:textId="7BC04E32" w:rsidR="00555517" w:rsidRPr="005A2671" w:rsidRDefault="002A5AE2" w:rsidP="005A267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A2671">
        <w:rPr>
          <w:rFonts w:ascii="Times New Roman" w:hAnsi="Times New Roman"/>
          <w:b/>
          <w:sz w:val="24"/>
          <w:szCs w:val="24"/>
        </w:rPr>
        <w:t>Art. 44.</w:t>
      </w:r>
      <w:r w:rsidRPr="005A2671">
        <w:rPr>
          <w:rFonts w:ascii="Times New Roman" w:hAnsi="Times New Roman"/>
          <w:sz w:val="24"/>
          <w:szCs w:val="24"/>
        </w:rPr>
        <w:t xml:space="preserve"> Se aprobă </w:t>
      </w:r>
      <w:r w:rsidR="001B499C" w:rsidRPr="005A2671">
        <w:rPr>
          <w:rFonts w:ascii="Times New Roman" w:hAnsi="Times New Roman"/>
          <w:bCs/>
          <w:sz w:val="24"/>
          <w:szCs w:val="24"/>
        </w:rPr>
        <w:t xml:space="preserve">inițierea procedurii “licitație deschisă” </w:t>
      </w:r>
      <w:r w:rsidR="001B499C" w:rsidRPr="005A2671">
        <w:rPr>
          <w:rFonts w:ascii="Times New Roman" w:hAnsi="Times New Roman"/>
          <w:sz w:val="24"/>
          <w:szCs w:val="24"/>
        </w:rPr>
        <w:t>având ca obiect achiziționarea de</w:t>
      </w:r>
      <w:r w:rsidR="001B499C" w:rsidRPr="005A2671">
        <w:rPr>
          <w:rFonts w:ascii="Times New Roman" w:hAnsi="Times New Roman"/>
          <w:bCs/>
          <w:sz w:val="24"/>
          <w:szCs w:val="24"/>
        </w:rPr>
        <w:t xml:space="preserve"> “Reactivi de laborator”, în valoare totală estimată de 876.471,78 lei cu TVA</w:t>
      </w:r>
      <w:r w:rsidR="001B499C" w:rsidRPr="005A267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55517" w:rsidRPr="005A2671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4A1E82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555517" w:rsidRPr="005A267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D03C0" w:rsidRPr="005A2671">
        <w:rPr>
          <w:rFonts w:ascii="Times New Roman" w:hAnsi="Times New Roman"/>
          <w:sz w:val="24"/>
          <w:szCs w:val="24"/>
          <w:lang w:val="fr-FR"/>
        </w:rPr>
        <w:t>40</w:t>
      </w:r>
      <w:r w:rsidR="00555517" w:rsidRPr="005A2671">
        <w:rPr>
          <w:rFonts w:ascii="Times New Roman" w:hAnsi="Times New Roman"/>
          <w:sz w:val="24"/>
          <w:szCs w:val="24"/>
          <w:lang w:val="fr-FR"/>
        </w:rPr>
        <w:t>)</w:t>
      </w:r>
      <w:r w:rsidR="00555517" w:rsidRPr="005A2671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2E045FE0" w14:textId="52E7DF7B" w:rsidR="00B25020" w:rsidRPr="005A2671" w:rsidRDefault="002A5AE2" w:rsidP="005A267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A2671">
        <w:rPr>
          <w:rFonts w:ascii="Times New Roman" w:hAnsi="Times New Roman"/>
          <w:b/>
          <w:sz w:val="24"/>
          <w:szCs w:val="24"/>
        </w:rPr>
        <w:t>Art. 45.</w:t>
      </w:r>
      <w:r w:rsidRPr="005A2671">
        <w:rPr>
          <w:rFonts w:ascii="Times New Roman" w:hAnsi="Times New Roman"/>
          <w:sz w:val="24"/>
          <w:szCs w:val="24"/>
        </w:rPr>
        <w:t xml:space="preserve"> Se aprobă</w:t>
      </w:r>
      <w:r w:rsidR="00FA0001" w:rsidRPr="005A2671">
        <w:rPr>
          <w:rFonts w:ascii="Times New Roman" w:hAnsi="Times New Roman"/>
          <w:sz w:val="24"/>
          <w:szCs w:val="24"/>
        </w:rPr>
        <w:t xml:space="preserve"> </w:t>
      </w:r>
      <w:r w:rsidR="0061466E">
        <w:rPr>
          <w:rFonts w:ascii="Times New Roman" w:eastAsia="Times New Roman" w:hAnsi="Times New Roman"/>
          <w:bCs/>
          <w:i/>
          <w:noProof/>
          <w:sz w:val="24"/>
          <w:szCs w:val="24"/>
        </w:rPr>
        <w:t>Referatul</w:t>
      </w:r>
      <w:r w:rsidR="001B499C" w:rsidRPr="005A2671">
        <w:rPr>
          <w:rFonts w:ascii="Times New Roman" w:eastAsia="Times New Roman" w:hAnsi="Times New Roman"/>
          <w:bCs/>
          <w:i/>
          <w:noProof/>
          <w:sz w:val="24"/>
          <w:szCs w:val="24"/>
        </w:rPr>
        <w:t xml:space="preserve"> de necesitate privind tipărirea unor publicații de către Editura Universitară Carol Davila pentru Bibliotecă</w:t>
      </w:r>
      <w:r w:rsidR="001B499C" w:rsidRPr="005A267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25020" w:rsidRPr="005A2671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4A1E82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B25020" w:rsidRPr="005A267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D03C0" w:rsidRPr="005A2671">
        <w:rPr>
          <w:rFonts w:ascii="Times New Roman" w:hAnsi="Times New Roman"/>
          <w:sz w:val="24"/>
          <w:szCs w:val="24"/>
          <w:lang w:val="fr-FR"/>
        </w:rPr>
        <w:t>41).</w:t>
      </w:r>
    </w:p>
    <w:p w14:paraId="3BFB0C8F" w14:textId="420D4ECB" w:rsidR="00BB5E3F" w:rsidRPr="005A2671" w:rsidRDefault="002A5AE2" w:rsidP="005A2671">
      <w:pPr>
        <w:jc w:val="both"/>
        <w:rPr>
          <w:rFonts w:ascii="Times New Roman" w:hAnsi="Times New Roman"/>
          <w:sz w:val="24"/>
          <w:szCs w:val="24"/>
        </w:rPr>
      </w:pPr>
      <w:r w:rsidRPr="005A2671">
        <w:rPr>
          <w:rFonts w:ascii="Times New Roman" w:hAnsi="Times New Roman"/>
          <w:b/>
          <w:sz w:val="24"/>
          <w:szCs w:val="24"/>
        </w:rPr>
        <w:t>Art. 46.</w:t>
      </w:r>
      <w:r w:rsidRPr="005A2671">
        <w:rPr>
          <w:rFonts w:ascii="Times New Roman" w:hAnsi="Times New Roman"/>
          <w:sz w:val="24"/>
          <w:szCs w:val="24"/>
        </w:rPr>
        <w:t xml:space="preserve"> Se aprobă</w:t>
      </w:r>
      <w:r w:rsidR="000604DE" w:rsidRPr="005A2671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="005A2671" w:rsidRPr="005A2671">
        <w:rPr>
          <w:rFonts w:ascii="Times New Roman" w:eastAsia="Times New Roman" w:hAnsi="Times New Roman"/>
          <w:bCs/>
          <w:noProof/>
          <w:sz w:val="24"/>
          <w:szCs w:val="24"/>
        </w:rPr>
        <w:t xml:space="preserve">propunerea privind posibilitatea de abonare a unor platforme medicale prin consorțiul Anelis Plus în anul 2025 </w:t>
      </w:r>
      <w:r w:rsidR="00BB5E3F" w:rsidRPr="005A2671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4A1E82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BB5E3F" w:rsidRPr="005A267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2B91" w:rsidRPr="005A2671">
        <w:rPr>
          <w:rFonts w:ascii="Times New Roman" w:hAnsi="Times New Roman"/>
          <w:sz w:val="24"/>
          <w:szCs w:val="24"/>
          <w:lang w:val="fr-FR"/>
        </w:rPr>
        <w:t>42)</w:t>
      </w:r>
      <w:r w:rsidR="00BB5E3F" w:rsidRPr="005A2671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7467481A" w14:textId="3945FF0A" w:rsidR="00A975E9" w:rsidRPr="00A975E9" w:rsidRDefault="00B25020" w:rsidP="00A975E9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A2671">
        <w:rPr>
          <w:rFonts w:ascii="Times New Roman" w:hAnsi="Times New Roman"/>
          <w:b/>
          <w:sz w:val="24"/>
          <w:szCs w:val="24"/>
        </w:rPr>
        <w:t>Art. 47.</w:t>
      </w:r>
      <w:r w:rsidRPr="005A2671">
        <w:rPr>
          <w:rFonts w:ascii="Times New Roman" w:hAnsi="Times New Roman"/>
          <w:sz w:val="24"/>
          <w:szCs w:val="24"/>
        </w:rPr>
        <w:t xml:space="preserve"> Se aprobă</w:t>
      </w:r>
      <w:r w:rsidR="00E033D7" w:rsidRPr="005A2671">
        <w:rPr>
          <w:rFonts w:ascii="Times New Roman" w:hAnsi="Times New Roman"/>
          <w:sz w:val="24"/>
          <w:szCs w:val="24"/>
        </w:rPr>
        <w:t xml:space="preserve"> </w:t>
      </w:r>
      <w:r w:rsidR="00F51573">
        <w:rPr>
          <w:rFonts w:ascii="Times New Roman" w:hAnsi="Times New Roman"/>
          <w:sz w:val="24"/>
          <w:szCs w:val="24"/>
          <w:shd w:val="clear" w:color="auto" w:fill="FFFFFF"/>
        </w:rPr>
        <w:t>propunerile</w:t>
      </w:r>
      <w:r w:rsidR="00F51573" w:rsidRPr="00E2724E">
        <w:rPr>
          <w:rFonts w:ascii="Times New Roman" w:hAnsi="Times New Roman"/>
          <w:sz w:val="24"/>
          <w:szCs w:val="24"/>
          <w:shd w:val="clear" w:color="auto" w:fill="FFFFFF"/>
        </w:rPr>
        <w:t xml:space="preserve"> de suspendare pentru neplata taxei a studenților internaționali</w:t>
      </w:r>
      <w:r w:rsidR="00F51573" w:rsidRPr="005A26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1573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F5157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1573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="00F5157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1573">
        <w:rPr>
          <w:rFonts w:ascii="Times New Roman" w:hAnsi="Times New Roman"/>
          <w:sz w:val="24"/>
          <w:szCs w:val="24"/>
          <w:lang w:val="fr-FR"/>
        </w:rPr>
        <w:t>facultăților</w:t>
      </w:r>
      <w:proofErr w:type="spellEnd"/>
      <w:r w:rsidR="00F51573">
        <w:rPr>
          <w:rFonts w:ascii="Times New Roman" w:hAnsi="Times New Roman"/>
          <w:sz w:val="24"/>
          <w:szCs w:val="24"/>
          <w:lang w:val="fr-FR"/>
        </w:rPr>
        <w:t xml:space="preserve"> UMFCD </w:t>
      </w:r>
      <w:r w:rsidR="00476B7F" w:rsidRPr="005A2671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4A1E82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476B7F" w:rsidRPr="005A267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D25E4" w:rsidRPr="005A2671">
        <w:rPr>
          <w:rFonts w:ascii="Times New Roman" w:hAnsi="Times New Roman"/>
          <w:sz w:val="24"/>
          <w:szCs w:val="24"/>
          <w:lang w:val="fr-FR"/>
        </w:rPr>
        <w:t>43</w:t>
      </w:r>
      <w:r w:rsidR="00476B7F" w:rsidRPr="005A2671">
        <w:rPr>
          <w:rFonts w:ascii="Times New Roman" w:hAnsi="Times New Roman"/>
          <w:sz w:val="24"/>
          <w:szCs w:val="24"/>
          <w:lang w:val="fr-FR"/>
        </w:rPr>
        <w:t>)</w:t>
      </w:r>
      <w:r w:rsidR="00476B7F" w:rsidRPr="005A2671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1494134D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77777777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9"/>
      <w:footerReference w:type="default" r:id="rId10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F66FB" w14:textId="77777777" w:rsidR="006B1A03" w:rsidRDefault="006B1A03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6B1A03" w:rsidRDefault="006B1A0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D2B78" w14:textId="77777777" w:rsidR="006B1A03" w:rsidRPr="00906B15" w:rsidRDefault="006B1A0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6B1A03" w:rsidRPr="00906B15" w:rsidRDefault="006B1A0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E009B" w14:textId="77777777" w:rsidR="006B1A03" w:rsidRDefault="006B1A03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6B1A03" w:rsidRDefault="006B1A0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DC235" w14:textId="77777777" w:rsidR="006B1A03" w:rsidRDefault="006B1A0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6B1A03" w:rsidRPr="00D52814" w:rsidRDefault="006B1A0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B5C"/>
    <w:multiLevelType w:val="hybridMultilevel"/>
    <w:tmpl w:val="47C6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4AF7"/>
    <w:multiLevelType w:val="hybridMultilevel"/>
    <w:tmpl w:val="39A83F4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D3172"/>
    <w:multiLevelType w:val="hybridMultilevel"/>
    <w:tmpl w:val="3A5AD8D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FC615C8"/>
    <w:multiLevelType w:val="hybridMultilevel"/>
    <w:tmpl w:val="E49CB344"/>
    <w:lvl w:ilvl="0" w:tplc="84D080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D70"/>
    <w:multiLevelType w:val="hybridMultilevel"/>
    <w:tmpl w:val="6390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B7BF9"/>
    <w:multiLevelType w:val="hybridMultilevel"/>
    <w:tmpl w:val="7076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E3F3F"/>
    <w:multiLevelType w:val="hybridMultilevel"/>
    <w:tmpl w:val="6496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B82F65"/>
    <w:multiLevelType w:val="hybridMultilevel"/>
    <w:tmpl w:val="EF02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640B3"/>
    <w:multiLevelType w:val="hybridMultilevel"/>
    <w:tmpl w:val="E0D0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74881"/>
    <w:multiLevelType w:val="hybridMultilevel"/>
    <w:tmpl w:val="D27C99DE"/>
    <w:lvl w:ilvl="0" w:tplc="0418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EA7EF3"/>
    <w:multiLevelType w:val="hybridMultilevel"/>
    <w:tmpl w:val="E9A058A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62D3D"/>
    <w:multiLevelType w:val="hybridMultilevel"/>
    <w:tmpl w:val="62967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2B41F7"/>
    <w:multiLevelType w:val="hybridMultilevel"/>
    <w:tmpl w:val="1396AC08"/>
    <w:lvl w:ilvl="0" w:tplc="1966C2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A5F3A"/>
    <w:multiLevelType w:val="hybridMultilevel"/>
    <w:tmpl w:val="E5EA0912"/>
    <w:lvl w:ilvl="0" w:tplc="0C16F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288564">
    <w:abstractNumId w:val="22"/>
  </w:num>
  <w:num w:numId="2" w16cid:durableId="1434744884">
    <w:abstractNumId w:val="27"/>
  </w:num>
  <w:num w:numId="3" w16cid:durableId="1408260964">
    <w:abstractNumId w:val="36"/>
  </w:num>
  <w:num w:numId="4" w16cid:durableId="1452363010">
    <w:abstractNumId w:val="21"/>
  </w:num>
  <w:num w:numId="5" w16cid:durableId="980306775">
    <w:abstractNumId w:val="3"/>
  </w:num>
  <w:num w:numId="6" w16cid:durableId="1374959072">
    <w:abstractNumId w:val="25"/>
  </w:num>
  <w:num w:numId="7" w16cid:durableId="491410126">
    <w:abstractNumId w:val="26"/>
  </w:num>
  <w:num w:numId="8" w16cid:durableId="1843201289">
    <w:abstractNumId w:val="24"/>
  </w:num>
  <w:num w:numId="9" w16cid:durableId="1403260678">
    <w:abstractNumId w:val="6"/>
  </w:num>
  <w:num w:numId="10" w16cid:durableId="2016951312">
    <w:abstractNumId w:val="19"/>
  </w:num>
  <w:num w:numId="11" w16cid:durableId="996618635">
    <w:abstractNumId w:val="10"/>
  </w:num>
  <w:num w:numId="12" w16cid:durableId="1498691375">
    <w:abstractNumId w:val="35"/>
  </w:num>
  <w:num w:numId="13" w16cid:durableId="668211079">
    <w:abstractNumId w:val="38"/>
  </w:num>
  <w:num w:numId="14" w16cid:durableId="1858889179">
    <w:abstractNumId w:val="37"/>
  </w:num>
  <w:num w:numId="15" w16cid:durableId="597830175">
    <w:abstractNumId w:val="12"/>
  </w:num>
  <w:num w:numId="16" w16cid:durableId="1407648896">
    <w:abstractNumId w:val="0"/>
  </w:num>
  <w:num w:numId="17" w16cid:durableId="1840460341">
    <w:abstractNumId w:val="11"/>
  </w:num>
  <w:num w:numId="18" w16cid:durableId="1857499315">
    <w:abstractNumId w:val="5"/>
  </w:num>
  <w:num w:numId="19" w16cid:durableId="105976949">
    <w:abstractNumId w:val="7"/>
  </w:num>
  <w:num w:numId="20" w16cid:durableId="513493544">
    <w:abstractNumId w:val="33"/>
  </w:num>
  <w:num w:numId="21" w16cid:durableId="1344894664">
    <w:abstractNumId w:val="15"/>
  </w:num>
  <w:num w:numId="22" w16cid:durableId="344479367">
    <w:abstractNumId w:val="30"/>
  </w:num>
  <w:num w:numId="23" w16cid:durableId="713583182">
    <w:abstractNumId w:val="17"/>
  </w:num>
  <w:num w:numId="24" w16cid:durableId="2064744016">
    <w:abstractNumId w:val="16"/>
  </w:num>
  <w:num w:numId="25" w16cid:durableId="1665157575">
    <w:abstractNumId w:val="28"/>
  </w:num>
  <w:num w:numId="26" w16cid:durableId="1356005925">
    <w:abstractNumId w:val="31"/>
  </w:num>
  <w:num w:numId="27" w16cid:durableId="1281497503">
    <w:abstractNumId w:val="4"/>
  </w:num>
  <w:num w:numId="28" w16cid:durableId="676227243">
    <w:abstractNumId w:val="34"/>
  </w:num>
  <w:num w:numId="29" w16cid:durableId="745417999">
    <w:abstractNumId w:val="13"/>
  </w:num>
  <w:num w:numId="30" w16cid:durableId="273831720">
    <w:abstractNumId w:val="2"/>
  </w:num>
  <w:num w:numId="31" w16cid:durableId="688527823">
    <w:abstractNumId w:val="14"/>
  </w:num>
  <w:num w:numId="32" w16cid:durableId="1074663880">
    <w:abstractNumId w:val="9"/>
  </w:num>
  <w:num w:numId="33" w16cid:durableId="839585774">
    <w:abstractNumId w:val="23"/>
  </w:num>
  <w:num w:numId="34" w16cid:durableId="1922519784">
    <w:abstractNumId w:val="39"/>
  </w:num>
  <w:num w:numId="35" w16cid:durableId="961226576">
    <w:abstractNumId w:val="18"/>
  </w:num>
  <w:num w:numId="36" w16cid:durableId="1196849322">
    <w:abstractNumId w:val="8"/>
  </w:num>
  <w:num w:numId="37" w16cid:durableId="1369068881">
    <w:abstractNumId w:val="32"/>
  </w:num>
  <w:num w:numId="38" w16cid:durableId="1839230588">
    <w:abstractNumId w:val="1"/>
  </w:num>
  <w:num w:numId="39" w16cid:durableId="1078596752">
    <w:abstractNumId w:val="29"/>
  </w:num>
  <w:num w:numId="40" w16cid:durableId="1450000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1F23"/>
    <w:rsid w:val="00002144"/>
    <w:rsid w:val="0000221F"/>
    <w:rsid w:val="00002795"/>
    <w:rsid w:val="00002B78"/>
    <w:rsid w:val="00002C9F"/>
    <w:rsid w:val="00003EA9"/>
    <w:rsid w:val="00006333"/>
    <w:rsid w:val="00006FAD"/>
    <w:rsid w:val="00007723"/>
    <w:rsid w:val="00012926"/>
    <w:rsid w:val="0001493F"/>
    <w:rsid w:val="0001694F"/>
    <w:rsid w:val="00020687"/>
    <w:rsid w:val="00020AE0"/>
    <w:rsid w:val="0002179A"/>
    <w:rsid w:val="00024AFF"/>
    <w:rsid w:val="0002635F"/>
    <w:rsid w:val="000263AC"/>
    <w:rsid w:val="0002661D"/>
    <w:rsid w:val="00030FC9"/>
    <w:rsid w:val="00031393"/>
    <w:rsid w:val="00032C35"/>
    <w:rsid w:val="00032F1C"/>
    <w:rsid w:val="0003452B"/>
    <w:rsid w:val="00034F00"/>
    <w:rsid w:val="000352B4"/>
    <w:rsid w:val="0003636B"/>
    <w:rsid w:val="00036398"/>
    <w:rsid w:val="00036C80"/>
    <w:rsid w:val="000371CE"/>
    <w:rsid w:val="00040DE2"/>
    <w:rsid w:val="00041080"/>
    <w:rsid w:val="000421B7"/>
    <w:rsid w:val="000440BE"/>
    <w:rsid w:val="00044498"/>
    <w:rsid w:val="00046640"/>
    <w:rsid w:val="00046973"/>
    <w:rsid w:val="00047EB0"/>
    <w:rsid w:val="00050709"/>
    <w:rsid w:val="00050BB6"/>
    <w:rsid w:val="000524E8"/>
    <w:rsid w:val="000526E5"/>
    <w:rsid w:val="0005271B"/>
    <w:rsid w:val="00054635"/>
    <w:rsid w:val="00056067"/>
    <w:rsid w:val="00056209"/>
    <w:rsid w:val="000562F5"/>
    <w:rsid w:val="00056DA8"/>
    <w:rsid w:val="00057450"/>
    <w:rsid w:val="000604DE"/>
    <w:rsid w:val="00060B62"/>
    <w:rsid w:val="00061BA5"/>
    <w:rsid w:val="0006250C"/>
    <w:rsid w:val="00063069"/>
    <w:rsid w:val="00064F92"/>
    <w:rsid w:val="000652A4"/>
    <w:rsid w:val="00065E7E"/>
    <w:rsid w:val="00066126"/>
    <w:rsid w:val="000661A2"/>
    <w:rsid w:val="000661AC"/>
    <w:rsid w:val="00066BE2"/>
    <w:rsid w:val="00067DAC"/>
    <w:rsid w:val="00070049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8647A"/>
    <w:rsid w:val="00090FB6"/>
    <w:rsid w:val="00095364"/>
    <w:rsid w:val="000967E3"/>
    <w:rsid w:val="000A09B5"/>
    <w:rsid w:val="000A0AFC"/>
    <w:rsid w:val="000A0FEA"/>
    <w:rsid w:val="000A3496"/>
    <w:rsid w:val="000A3F7C"/>
    <w:rsid w:val="000A4C2C"/>
    <w:rsid w:val="000A5528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B6B02"/>
    <w:rsid w:val="000C3E49"/>
    <w:rsid w:val="000C7AB1"/>
    <w:rsid w:val="000C7D64"/>
    <w:rsid w:val="000D0238"/>
    <w:rsid w:val="000D0653"/>
    <w:rsid w:val="000D0E13"/>
    <w:rsid w:val="000D2305"/>
    <w:rsid w:val="000D2D99"/>
    <w:rsid w:val="000D31AC"/>
    <w:rsid w:val="000D3E88"/>
    <w:rsid w:val="000D4710"/>
    <w:rsid w:val="000D4F81"/>
    <w:rsid w:val="000D52ED"/>
    <w:rsid w:val="000D6DF3"/>
    <w:rsid w:val="000E0900"/>
    <w:rsid w:val="000E1AA0"/>
    <w:rsid w:val="000E3DFE"/>
    <w:rsid w:val="000E5089"/>
    <w:rsid w:val="000E50DF"/>
    <w:rsid w:val="000E57A8"/>
    <w:rsid w:val="000E5BC1"/>
    <w:rsid w:val="000E6298"/>
    <w:rsid w:val="000E637B"/>
    <w:rsid w:val="000E7DB4"/>
    <w:rsid w:val="000F0566"/>
    <w:rsid w:val="000F14B5"/>
    <w:rsid w:val="000F1E19"/>
    <w:rsid w:val="000F2AB2"/>
    <w:rsid w:val="000F4A60"/>
    <w:rsid w:val="000F58E8"/>
    <w:rsid w:val="000F66C9"/>
    <w:rsid w:val="000F7A6F"/>
    <w:rsid w:val="000F7B33"/>
    <w:rsid w:val="000F7BFC"/>
    <w:rsid w:val="0010054F"/>
    <w:rsid w:val="00100C0B"/>
    <w:rsid w:val="00103C40"/>
    <w:rsid w:val="001045F9"/>
    <w:rsid w:val="001056F1"/>
    <w:rsid w:val="00107F7C"/>
    <w:rsid w:val="00110A0C"/>
    <w:rsid w:val="00110A26"/>
    <w:rsid w:val="00111408"/>
    <w:rsid w:val="00113130"/>
    <w:rsid w:val="00113767"/>
    <w:rsid w:val="00113E4F"/>
    <w:rsid w:val="00114E8F"/>
    <w:rsid w:val="00115A40"/>
    <w:rsid w:val="0012082D"/>
    <w:rsid w:val="001221C7"/>
    <w:rsid w:val="0012251D"/>
    <w:rsid w:val="00125132"/>
    <w:rsid w:val="0012593D"/>
    <w:rsid w:val="00127309"/>
    <w:rsid w:val="001323B0"/>
    <w:rsid w:val="001326BA"/>
    <w:rsid w:val="00132A32"/>
    <w:rsid w:val="00135B3B"/>
    <w:rsid w:val="001376DB"/>
    <w:rsid w:val="00141246"/>
    <w:rsid w:val="00141507"/>
    <w:rsid w:val="00141E78"/>
    <w:rsid w:val="001420F1"/>
    <w:rsid w:val="0014594D"/>
    <w:rsid w:val="00145F5F"/>
    <w:rsid w:val="00145FE8"/>
    <w:rsid w:val="00146B5A"/>
    <w:rsid w:val="00146F0C"/>
    <w:rsid w:val="001472B4"/>
    <w:rsid w:val="0015060D"/>
    <w:rsid w:val="0015182F"/>
    <w:rsid w:val="001525EC"/>
    <w:rsid w:val="00154E6B"/>
    <w:rsid w:val="00155048"/>
    <w:rsid w:val="001554A3"/>
    <w:rsid w:val="001557DA"/>
    <w:rsid w:val="001558EB"/>
    <w:rsid w:val="0015612D"/>
    <w:rsid w:val="00157134"/>
    <w:rsid w:val="001577FF"/>
    <w:rsid w:val="00161824"/>
    <w:rsid w:val="00161834"/>
    <w:rsid w:val="00162449"/>
    <w:rsid w:val="00162B51"/>
    <w:rsid w:val="0016401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2D7F"/>
    <w:rsid w:val="00183592"/>
    <w:rsid w:val="0018419A"/>
    <w:rsid w:val="00187748"/>
    <w:rsid w:val="00187A55"/>
    <w:rsid w:val="00191B9F"/>
    <w:rsid w:val="001926DF"/>
    <w:rsid w:val="001929BD"/>
    <w:rsid w:val="00197799"/>
    <w:rsid w:val="001A038C"/>
    <w:rsid w:val="001A090A"/>
    <w:rsid w:val="001A3011"/>
    <w:rsid w:val="001A339C"/>
    <w:rsid w:val="001A3CFF"/>
    <w:rsid w:val="001A4B33"/>
    <w:rsid w:val="001A52D1"/>
    <w:rsid w:val="001A67AD"/>
    <w:rsid w:val="001A6850"/>
    <w:rsid w:val="001B1B2F"/>
    <w:rsid w:val="001B1BEF"/>
    <w:rsid w:val="001B251C"/>
    <w:rsid w:val="001B3457"/>
    <w:rsid w:val="001B3C78"/>
    <w:rsid w:val="001B410A"/>
    <w:rsid w:val="001B499C"/>
    <w:rsid w:val="001B5C2B"/>
    <w:rsid w:val="001B6DBD"/>
    <w:rsid w:val="001C30B7"/>
    <w:rsid w:val="001C3412"/>
    <w:rsid w:val="001C3775"/>
    <w:rsid w:val="001C43E6"/>
    <w:rsid w:val="001C47D2"/>
    <w:rsid w:val="001C4B59"/>
    <w:rsid w:val="001C4F23"/>
    <w:rsid w:val="001C7479"/>
    <w:rsid w:val="001D0F8C"/>
    <w:rsid w:val="001D10B6"/>
    <w:rsid w:val="001D3C87"/>
    <w:rsid w:val="001D4971"/>
    <w:rsid w:val="001D4C75"/>
    <w:rsid w:val="001D5635"/>
    <w:rsid w:val="001D5B43"/>
    <w:rsid w:val="001E042D"/>
    <w:rsid w:val="001E0C0E"/>
    <w:rsid w:val="001E1C87"/>
    <w:rsid w:val="001E20CD"/>
    <w:rsid w:val="001E400C"/>
    <w:rsid w:val="001E5DA7"/>
    <w:rsid w:val="001E6139"/>
    <w:rsid w:val="001E6907"/>
    <w:rsid w:val="001F0823"/>
    <w:rsid w:val="001F153F"/>
    <w:rsid w:val="001F2574"/>
    <w:rsid w:val="001F3D25"/>
    <w:rsid w:val="001F4018"/>
    <w:rsid w:val="001F4CDB"/>
    <w:rsid w:val="001F5FCB"/>
    <w:rsid w:val="001F6B27"/>
    <w:rsid w:val="0020097C"/>
    <w:rsid w:val="00202469"/>
    <w:rsid w:val="002031C0"/>
    <w:rsid w:val="0020321F"/>
    <w:rsid w:val="002032BF"/>
    <w:rsid w:val="00205023"/>
    <w:rsid w:val="00205D37"/>
    <w:rsid w:val="0020614D"/>
    <w:rsid w:val="00211547"/>
    <w:rsid w:val="00212053"/>
    <w:rsid w:val="002123D5"/>
    <w:rsid w:val="00212DB8"/>
    <w:rsid w:val="00212F78"/>
    <w:rsid w:val="00214527"/>
    <w:rsid w:val="0021653F"/>
    <w:rsid w:val="002168B2"/>
    <w:rsid w:val="00221DF0"/>
    <w:rsid w:val="00222772"/>
    <w:rsid w:val="002239C0"/>
    <w:rsid w:val="0022504F"/>
    <w:rsid w:val="00226A7C"/>
    <w:rsid w:val="00227BB5"/>
    <w:rsid w:val="00232D4B"/>
    <w:rsid w:val="002342FC"/>
    <w:rsid w:val="00236513"/>
    <w:rsid w:val="00236A38"/>
    <w:rsid w:val="00237D24"/>
    <w:rsid w:val="00241260"/>
    <w:rsid w:val="002421B3"/>
    <w:rsid w:val="00242870"/>
    <w:rsid w:val="00242A10"/>
    <w:rsid w:val="00243F5A"/>
    <w:rsid w:val="00244E30"/>
    <w:rsid w:val="00246185"/>
    <w:rsid w:val="00246308"/>
    <w:rsid w:val="0025268C"/>
    <w:rsid w:val="00253760"/>
    <w:rsid w:val="002538C0"/>
    <w:rsid w:val="002549E7"/>
    <w:rsid w:val="00254CDE"/>
    <w:rsid w:val="0025561D"/>
    <w:rsid w:val="002571EB"/>
    <w:rsid w:val="00257831"/>
    <w:rsid w:val="00257E76"/>
    <w:rsid w:val="002601F5"/>
    <w:rsid w:val="00264A0F"/>
    <w:rsid w:val="0026517B"/>
    <w:rsid w:val="002667D4"/>
    <w:rsid w:val="00266825"/>
    <w:rsid w:val="00266E8F"/>
    <w:rsid w:val="00267E94"/>
    <w:rsid w:val="00270929"/>
    <w:rsid w:val="00270AB4"/>
    <w:rsid w:val="00271D37"/>
    <w:rsid w:val="00271E2A"/>
    <w:rsid w:val="002722B1"/>
    <w:rsid w:val="00272395"/>
    <w:rsid w:val="00272FF3"/>
    <w:rsid w:val="0027382E"/>
    <w:rsid w:val="00273EE3"/>
    <w:rsid w:val="00274B6F"/>
    <w:rsid w:val="00277202"/>
    <w:rsid w:val="002805C2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87092"/>
    <w:rsid w:val="00290E44"/>
    <w:rsid w:val="00291499"/>
    <w:rsid w:val="00291519"/>
    <w:rsid w:val="00291693"/>
    <w:rsid w:val="00292CC1"/>
    <w:rsid w:val="002941C9"/>
    <w:rsid w:val="002943D2"/>
    <w:rsid w:val="00294665"/>
    <w:rsid w:val="0029641E"/>
    <w:rsid w:val="002965A6"/>
    <w:rsid w:val="00296ADF"/>
    <w:rsid w:val="00296D20"/>
    <w:rsid w:val="002A1F88"/>
    <w:rsid w:val="002A2150"/>
    <w:rsid w:val="002A2F6D"/>
    <w:rsid w:val="002A47BD"/>
    <w:rsid w:val="002A4FFB"/>
    <w:rsid w:val="002A54EF"/>
    <w:rsid w:val="002A5AE2"/>
    <w:rsid w:val="002B0839"/>
    <w:rsid w:val="002B0B39"/>
    <w:rsid w:val="002B0FD3"/>
    <w:rsid w:val="002B1B1C"/>
    <w:rsid w:val="002B1D3B"/>
    <w:rsid w:val="002B1DE0"/>
    <w:rsid w:val="002B278A"/>
    <w:rsid w:val="002B33BE"/>
    <w:rsid w:val="002B400E"/>
    <w:rsid w:val="002B48AA"/>
    <w:rsid w:val="002B5950"/>
    <w:rsid w:val="002B5C56"/>
    <w:rsid w:val="002B6BC7"/>
    <w:rsid w:val="002B6C62"/>
    <w:rsid w:val="002B75F7"/>
    <w:rsid w:val="002C0016"/>
    <w:rsid w:val="002C0B2B"/>
    <w:rsid w:val="002C145C"/>
    <w:rsid w:val="002C18CC"/>
    <w:rsid w:val="002C2928"/>
    <w:rsid w:val="002C5EC2"/>
    <w:rsid w:val="002C75F8"/>
    <w:rsid w:val="002D1A5D"/>
    <w:rsid w:val="002D22D2"/>
    <w:rsid w:val="002D25E9"/>
    <w:rsid w:val="002D2974"/>
    <w:rsid w:val="002D300F"/>
    <w:rsid w:val="002D30C3"/>
    <w:rsid w:val="002D3446"/>
    <w:rsid w:val="002D4560"/>
    <w:rsid w:val="002D61C0"/>
    <w:rsid w:val="002D6A51"/>
    <w:rsid w:val="002D75B2"/>
    <w:rsid w:val="002E06EE"/>
    <w:rsid w:val="002E1012"/>
    <w:rsid w:val="002E1415"/>
    <w:rsid w:val="002E18F0"/>
    <w:rsid w:val="002E3BAC"/>
    <w:rsid w:val="002E3DBC"/>
    <w:rsid w:val="002E7770"/>
    <w:rsid w:val="002E77F7"/>
    <w:rsid w:val="002E78EC"/>
    <w:rsid w:val="002F1220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2F76BB"/>
    <w:rsid w:val="00301C91"/>
    <w:rsid w:val="00301F92"/>
    <w:rsid w:val="0030274C"/>
    <w:rsid w:val="003035FB"/>
    <w:rsid w:val="003046F8"/>
    <w:rsid w:val="003055C7"/>
    <w:rsid w:val="00307D55"/>
    <w:rsid w:val="00312301"/>
    <w:rsid w:val="0031230E"/>
    <w:rsid w:val="0031463E"/>
    <w:rsid w:val="00314795"/>
    <w:rsid w:val="00314D2C"/>
    <w:rsid w:val="00320382"/>
    <w:rsid w:val="0032123D"/>
    <w:rsid w:val="00321465"/>
    <w:rsid w:val="00322029"/>
    <w:rsid w:val="00322093"/>
    <w:rsid w:val="0032238E"/>
    <w:rsid w:val="0032255E"/>
    <w:rsid w:val="003233D1"/>
    <w:rsid w:val="003236E5"/>
    <w:rsid w:val="0032431C"/>
    <w:rsid w:val="003246D2"/>
    <w:rsid w:val="003265CF"/>
    <w:rsid w:val="00330B1D"/>
    <w:rsid w:val="00330F95"/>
    <w:rsid w:val="00331CE4"/>
    <w:rsid w:val="003320DB"/>
    <w:rsid w:val="0033485D"/>
    <w:rsid w:val="003362DD"/>
    <w:rsid w:val="003367BC"/>
    <w:rsid w:val="00337526"/>
    <w:rsid w:val="00337982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3324"/>
    <w:rsid w:val="003535FA"/>
    <w:rsid w:val="00354270"/>
    <w:rsid w:val="00354BF1"/>
    <w:rsid w:val="00355257"/>
    <w:rsid w:val="003566C0"/>
    <w:rsid w:val="00356724"/>
    <w:rsid w:val="003568F1"/>
    <w:rsid w:val="00356F89"/>
    <w:rsid w:val="0036094F"/>
    <w:rsid w:val="00360961"/>
    <w:rsid w:val="00360DB7"/>
    <w:rsid w:val="00360F95"/>
    <w:rsid w:val="00361045"/>
    <w:rsid w:val="00361596"/>
    <w:rsid w:val="00361E6E"/>
    <w:rsid w:val="00363D26"/>
    <w:rsid w:val="00366CC2"/>
    <w:rsid w:val="00367B6A"/>
    <w:rsid w:val="00370146"/>
    <w:rsid w:val="00370268"/>
    <w:rsid w:val="00371422"/>
    <w:rsid w:val="0037151C"/>
    <w:rsid w:val="00371BA9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B0E"/>
    <w:rsid w:val="00380CD3"/>
    <w:rsid w:val="0038202E"/>
    <w:rsid w:val="00382677"/>
    <w:rsid w:val="00383797"/>
    <w:rsid w:val="0038453B"/>
    <w:rsid w:val="00385751"/>
    <w:rsid w:val="003861AF"/>
    <w:rsid w:val="00387F0D"/>
    <w:rsid w:val="003904CB"/>
    <w:rsid w:val="00390693"/>
    <w:rsid w:val="00390911"/>
    <w:rsid w:val="00391BB9"/>
    <w:rsid w:val="00391EBE"/>
    <w:rsid w:val="00392ECC"/>
    <w:rsid w:val="0039446F"/>
    <w:rsid w:val="00394C1A"/>
    <w:rsid w:val="00396229"/>
    <w:rsid w:val="0039622E"/>
    <w:rsid w:val="003A7CE2"/>
    <w:rsid w:val="003B0E95"/>
    <w:rsid w:val="003B1CCE"/>
    <w:rsid w:val="003B22BE"/>
    <w:rsid w:val="003B48E8"/>
    <w:rsid w:val="003B59D0"/>
    <w:rsid w:val="003B7A53"/>
    <w:rsid w:val="003B7BD0"/>
    <w:rsid w:val="003C089E"/>
    <w:rsid w:val="003C131A"/>
    <w:rsid w:val="003C1CC1"/>
    <w:rsid w:val="003C210B"/>
    <w:rsid w:val="003C23F9"/>
    <w:rsid w:val="003C263C"/>
    <w:rsid w:val="003C2BDC"/>
    <w:rsid w:val="003C2FC2"/>
    <w:rsid w:val="003C4124"/>
    <w:rsid w:val="003C50DF"/>
    <w:rsid w:val="003C58D6"/>
    <w:rsid w:val="003C602D"/>
    <w:rsid w:val="003C64C8"/>
    <w:rsid w:val="003C6A27"/>
    <w:rsid w:val="003C7FFC"/>
    <w:rsid w:val="003D0F15"/>
    <w:rsid w:val="003D2360"/>
    <w:rsid w:val="003D25D3"/>
    <w:rsid w:val="003D25E4"/>
    <w:rsid w:val="003D29F7"/>
    <w:rsid w:val="003D4292"/>
    <w:rsid w:val="003D6007"/>
    <w:rsid w:val="003D632F"/>
    <w:rsid w:val="003D67BE"/>
    <w:rsid w:val="003E0362"/>
    <w:rsid w:val="003E0CB6"/>
    <w:rsid w:val="003E114A"/>
    <w:rsid w:val="003E1619"/>
    <w:rsid w:val="003E189A"/>
    <w:rsid w:val="003E19BA"/>
    <w:rsid w:val="003E2207"/>
    <w:rsid w:val="003E2601"/>
    <w:rsid w:val="003E312B"/>
    <w:rsid w:val="003E329B"/>
    <w:rsid w:val="003E46AB"/>
    <w:rsid w:val="003E5DF0"/>
    <w:rsid w:val="003E69E5"/>
    <w:rsid w:val="003E762B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57D"/>
    <w:rsid w:val="004029EA"/>
    <w:rsid w:val="00404911"/>
    <w:rsid w:val="00405A47"/>
    <w:rsid w:val="00406A34"/>
    <w:rsid w:val="00406FCB"/>
    <w:rsid w:val="00407824"/>
    <w:rsid w:val="00410EEF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4779"/>
    <w:rsid w:val="00425375"/>
    <w:rsid w:val="00425D7A"/>
    <w:rsid w:val="00426537"/>
    <w:rsid w:val="00430BA4"/>
    <w:rsid w:val="00430BD0"/>
    <w:rsid w:val="00431909"/>
    <w:rsid w:val="00431A3E"/>
    <w:rsid w:val="00435157"/>
    <w:rsid w:val="00435171"/>
    <w:rsid w:val="00435301"/>
    <w:rsid w:val="00435E3A"/>
    <w:rsid w:val="00437104"/>
    <w:rsid w:val="0044008C"/>
    <w:rsid w:val="004408E5"/>
    <w:rsid w:val="00440F70"/>
    <w:rsid w:val="00441EA5"/>
    <w:rsid w:val="00442B8C"/>
    <w:rsid w:val="004430DA"/>
    <w:rsid w:val="00443AAB"/>
    <w:rsid w:val="00444369"/>
    <w:rsid w:val="00445F35"/>
    <w:rsid w:val="004502A3"/>
    <w:rsid w:val="004516C2"/>
    <w:rsid w:val="00452278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65F1"/>
    <w:rsid w:val="00466694"/>
    <w:rsid w:val="00467052"/>
    <w:rsid w:val="004716E4"/>
    <w:rsid w:val="00471EC4"/>
    <w:rsid w:val="00473700"/>
    <w:rsid w:val="00474A83"/>
    <w:rsid w:val="00476B7F"/>
    <w:rsid w:val="00481ABF"/>
    <w:rsid w:val="00481B24"/>
    <w:rsid w:val="00482560"/>
    <w:rsid w:val="0048358E"/>
    <w:rsid w:val="00483BB4"/>
    <w:rsid w:val="00484D05"/>
    <w:rsid w:val="00485D08"/>
    <w:rsid w:val="00486E81"/>
    <w:rsid w:val="00487288"/>
    <w:rsid w:val="00487ED5"/>
    <w:rsid w:val="00492B93"/>
    <w:rsid w:val="00492DE0"/>
    <w:rsid w:val="00493114"/>
    <w:rsid w:val="0049487C"/>
    <w:rsid w:val="0049767B"/>
    <w:rsid w:val="004A0751"/>
    <w:rsid w:val="004A1E82"/>
    <w:rsid w:val="004A3556"/>
    <w:rsid w:val="004A3BB8"/>
    <w:rsid w:val="004A4DBB"/>
    <w:rsid w:val="004A5240"/>
    <w:rsid w:val="004A5F48"/>
    <w:rsid w:val="004A71F7"/>
    <w:rsid w:val="004A7819"/>
    <w:rsid w:val="004A7DF5"/>
    <w:rsid w:val="004B07D8"/>
    <w:rsid w:val="004B2061"/>
    <w:rsid w:val="004B3238"/>
    <w:rsid w:val="004B3399"/>
    <w:rsid w:val="004B39E0"/>
    <w:rsid w:val="004B3F55"/>
    <w:rsid w:val="004B4102"/>
    <w:rsid w:val="004B435B"/>
    <w:rsid w:val="004B4979"/>
    <w:rsid w:val="004B56EE"/>
    <w:rsid w:val="004B5921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601"/>
    <w:rsid w:val="004C6935"/>
    <w:rsid w:val="004D10BD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149"/>
    <w:rsid w:val="004E0BA0"/>
    <w:rsid w:val="004E0EE9"/>
    <w:rsid w:val="004E2181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0C4"/>
    <w:rsid w:val="00500B6A"/>
    <w:rsid w:val="00501DC0"/>
    <w:rsid w:val="00501F0E"/>
    <w:rsid w:val="00504391"/>
    <w:rsid w:val="00504E35"/>
    <w:rsid w:val="0050519C"/>
    <w:rsid w:val="005056A4"/>
    <w:rsid w:val="0051073B"/>
    <w:rsid w:val="00510CC6"/>
    <w:rsid w:val="0051105F"/>
    <w:rsid w:val="00511672"/>
    <w:rsid w:val="00512901"/>
    <w:rsid w:val="005130A8"/>
    <w:rsid w:val="00514D8E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A23"/>
    <w:rsid w:val="00520FC5"/>
    <w:rsid w:val="00522864"/>
    <w:rsid w:val="00522A3C"/>
    <w:rsid w:val="00523178"/>
    <w:rsid w:val="0052382B"/>
    <w:rsid w:val="0052398E"/>
    <w:rsid w:val="0052458E"/>
    <w:rsid w:val="00524DE4"/>
    <w:rsid w:val="00527148"/>
    <w:rsid w:val="00530B9F"/>
    <w:rsid w:val="00530EA8"/>
    <w:rsid w:val="005313FE"/>
    <w:rsid w:val="00532C34"/>
    <w:rsid w:val="00532DA6"/>
    <w:rsid w:val="00533B97"/>
    <w:rsid w:val="00535168"/>
    <w:rsid w:val="00537AB3"/>
    <w:rsid w:val="00540674"/>
    <w:rsid w:val="00542157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2D01"/>
    <w:rsid w:val="00553AD4"/>
    <w:rsid w:val="00553B32"/>
    <w:rsid w:val="00554742"/>
    <w:rsid w:val="00555517"/>
    <w:rsid w:val="00557B95"/>
    <w:rsid w:val="00560E2F"/>
    <w:rsid w:val="0056150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5091"/>
    <w:rsid w:val="00577AB6"/>
    <w:rsid w:val="00580F1A"/>
    <w:rsid w:val="005821C1"/>
    <w:rsid w:val="005827AA"/>
    <w:rsid w:val="00583A58"/>
    <w:rsid w:val="00586334"/>
    <w:rsid w:val="00586D20"/>
    <w:rsid w:val="00587DEC"/>
    <w:rsid w:val="0059002F"/>
    <w:rsid w:val="00590525"/>
    <w:rsid w:val="00591E87"/>
    <w:rsid w:val="00591F57"/>
    <w:rsid w:val="00594FE3"/>
    <w:rsid w:val="0059503F"/>
    <w:rsid w:val="0059545A"/>
    <w:rsid w:val="00595C7B"/>
    <w:rsid w:val="00596044"/>
    <w:rsid w:val="00596738"/>
    <w:rsid w:val="00597889"/>
    <w:rsid w:val="005A0D49"/>
    <w:rsid w:val="005A1976"/>
    <w:rsid w:val="005A2671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016"/>
    <w:rsid w:val="005B7DB7"/>
    <w:rsid w:val="005C0A81"/>
    <w:rsid w:val="005C18C6"/>
    <w:rsid w:val="005C4ECC"/>
    <w:rsid w:val="005C5FA1"/>
    <w:rsid w:val="005C66FC"/>
    <w:rsid w:val="005C6BEE"/>
    <w:rsid w:val="005C7FBA"/>
    <w:rsid w:val="005D03C0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6DF"/>
    <w:rsid w:val="005D4879"/>
    <w:rsid w:val="005D54E8"/>
    <w:rsid w:val="005D6647"/>
    <w:rsid w:val="005D6A3C"/>
    <w:rsid w:val="005E057A"/>
    <w:rsid w:val="005E0818"/>
    <w:rsid w:val="005E2571"/>
    <w:rsid w:val="005E78AD"/>
    <w:rsid w:val="005F2271"/>
    <w:rsid w:val="005F2EE0"/>
    <w:rsid w:val="005F3006"/>
    <w:rsid w:val="005F3E6D"/>
    <w:rsid w:val="005F47F9"/>
    <w:rsid w:val="005F7C8D"/>
    <w:rsid w:val="006006AF"/>
    <w:rsid w:val="0060165E"/>
    <w:rsid w:val="00601CE0"/>
    <w:rsid w:val="00602880"/>
    <w:rsid w:val="006041BE"/>
    <w:rsid w:val="00605004"/>
    <w:rsid w:val="00605192"/>
    <w:rsid w:val="00605836"/>
    <w:rsid w:val="00605843"/>
    <w:rsid w:val="00607865"/>
    <w:rsid w:val="00610AC1"/>
    <w:rsid w:val="00610D8E"/>
    <w:rsid w:val="00611335"/>
    <w:rsid w:val="006117DB"/>
    <w:rsid w:val="006117F3"/>
    <w:rsid w:val="00612254"/>
    <w:rsid w:val="006137B1"/>
    <w:rsid w:val="006137BD"/>
    <w:rsid w:val="0061466E"/>
    <w:rsid w:val="0061495B"/>
    <w:rsid w:val="00615E5D"/>
    <w:rsid w:val="00617E2C"/>
    <w:rsid w:val="00620E21"/>
    <w:rsid w:val="00624216"/>
    <w:rsid w:val="00624F44"/>
    <w:rsid w:val="00625244"/>
    <w:rsid w:val="00625511"/>
    <w:rsid w:val="00627D65"/>
    <w:rsid w:val="006301F0"/>
    <w:rsid w:val="00633632"/>
    <w:rsid w:val="00633D00"/>
    <w:rsid w:val="00634281"/>
    <w:rsid w:val="00634512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342D"/>
    <w:rsid w:val="006453A7"/>
    <w:rsid w:val="00646170"/>
    <w:rsid w:val="00647070"/>
    <w:rsid w:val="00647B83"/>
    <w:rsid w:val="006501D0"/>
    <w:rsid w:val="00651143"/>
    <w:rsid w:val="0065141E"/>
    <w:rsid w:val="0065230C"/>
    <w:rsid w:val="00652488"/>
    <w:rsid w:val="00653374"/>
    <w:rsid w:val="00655527"/>
    <w:rsid w:val="00655BC8"/>
    <w:rsid w:val="006560AF"/>
    <w:rsid w:val="006575F5"/>
    <w:rsid w:val="00657636"/>
    <w:rsid w:val="006600BE"/>
    <w:rsid w:val="00660644"/>
    <w:rsid w:val="00661450"/>
    <w:rsid w:val="00661E5B"/>
    <w:rsid w:val="00662E30"/>
    <w:rsid w:val="00663774"/>
    <w:rsid w:val="0066480B"/>
    <w:rsid w:val="006651B9"/>
    <w:rsid w:val="00665A88"/>
    <w:rsid w:val="006666E8"/>
    <w:rsid w:val="00666CA7"/>
    <w:rsid w:val="00670206"/>
    <w:rsid w:val="00670404"/>
    <w:rsid w:val="00672297"/>
    <w:rsid w:val="006738C1"/>
    <w:rsid w:val="00673D9D"/>
    <w:rsid w:val="00673EAF"/>
    <w:rsid w:val="0067481C"/>
    <w:rsid w:val="006748E4"/>
    <w:rsid w:val="0067490A"/>
    <w:rsid w:val="00674B24"/>
    <w:rsid w:val="006756DB"/>
    <w:rsid w:val="00675869"/>
    <w:rsid w:val="00680929"/>
    <w:rsid w:val="00681201"/>
    <w:rsid w:val="00681534"/>
    <w:rsid w:val="00682067"/>
    <w:rsid w:val="00684B4A"/>
    <w:rsid w:val="00684F2D"/>
    <w:rsid w:val="0068514E"/>
    <w:rsid w:val="006851B4"/>
    <w:rsid w:val="00686259"/>
    <w:rsid w:val="00686751"/>
    <w:rsid w:val="00686AFC"/>
    <w:rsid w:val="00687397"/>
    <w:rsid w:val="0069001E"/>
    <w:rsid w:val="006910D3"/>
    <w:rsid w:val="006915CC"/>
    <w:rsid w:val="0069232E"/>
    <w:rsid w:val="00694A13"/>
    <w:rsid w:val="00695AD9"/>
    <w:rsid w:val="00695DFE"/>
    <w:rsid w:val="00695EAD"/>
    <w:rsid w:val="00696793"/>
    <w:rsid w:val="00696C1D"/>
    <w:rsid w:val="006A0AC7"/>
    <w:rsid w:val="006A3313"/>
    <w:rsid w:val="006A4D4A"/>
    <w:rsid w:val="006A6310"/>
    <w:rsid w:val="006A6970"/>
    <w:rsid w:val="006B0C4E"/>
    <w:rsid w:val="006B119D"/>
    <w:rsid w:val="006B1A03"/>
    <w:rsid w:val="006B386F"/>
    <w:rsid w:val="006B3C62"/>
    <w:rsid w:val="006B3E30"/>
    <w:rsid w:val="006B4101"/>
    <w:rsid w:val="006B4AF7"/>
    <w:rsid w:val="006B4F1B"/>
    <w:rsid w:val="006B52C1"/>
    <w:rsid w:val="006B6C85"/>
    <w:rsid w:val="006B6E9F"/>
    <w:rsid w:val="006B7837"/>
    <w:rsid w:val="006B7F6D"/>
    <w:rsid w:val="006C04EB"/>
    <w:rsid w:val="006C0629"/>
    <w:rsid w:val="006C1005"/>
    <w:rsid w:val="006C1A53"/>
    <w:rsid w:val="006C3640"/>
    <w:rsid w:val="006C3B33"/>
    <w:rsid w:val="006C4A9C"/>
    <w:rsid w:val="006C691F"/>
    <w:rsid w:val="006C7DE0"/>
    <w:rsid w:val="006D0082"/>
    <w:rsid w:val="006D3F2F"/>
    <w:rsid w:val="006D581D"/>
    <w:rsid w:val="006D5D2D"/>
    <w:rsid w:val="006D71DC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6F4EA9"/>
    <w:rsid w:val="007010ED"/>
    <w:rsid w:val="00701A49"/>
    <w:rsid w:val="00702098"/>
    <w:rsid w:val="007023B2"/>
    <w:rsid w:val="00702482"/>
    <w:rsid w:val="00702B14"/>
    <w:rsid w:val="007032C3"/>
    <w:rsid w:val="00703636"/>
    <w:rsid w:val="00703A2C"/>
    <w:rsid w:val="00706C23"/>
    <w:rsid w:val="00706E1C"/>
    <w:rsid w:val="007077EA"/>
    <w:rsid w:val="00707FAE"/>
    <w:rsid w:val="00710345"/>
    <w:rsid w:val="007121DF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591"/>
    <w:rsid w:val="00720947"/>
    <w:rsid w:val="00723740"/>
    <w:rsid w:val="007253D3"/>
    <w:rsid w:val="00726819"/>
    <w:rsid w:val="00726DA0"/>
    <w:rsid w:val="007273F6"/>
    <w:rsid w:val="00727DB0"/>
    <w:rsid w:val="007300C9"/>
    <w:rsid w:val="00731276"/>
    <w:rsid w:val="007328F2"/>
    <w:rsid w:val="00734E90"/>
    <w:rsid w:val="00735D20"/>
    <w:rsid w:val="00737058"/>
    <w:rsid w:val="00740313"/>
    <w:rsid w:val="00741211"/>
    <w:rsid w:val="0074233A"/>
    <w:rsid w:val="007423F6"/>
    <w:rsid w:val="00742EAA"/>
    <w:rsid w:val="00743C5C"/>
    <w:rsid w:val="00744137"/>
    <w:rsid w:val="00744296"/>
    <w:rsid w:val="00745179"/>
    <w:rsid w:val="007479A5"/>
    <w:rsid w:val="0075046E"/>
    <w:rsid w:val="00750BCD"/>
    <w:rsid w:val="00755092"/>
    <w:rsid w:val="00757104"/>
    <w:rsid w:val="00760662"/>
    <w:rsid w:val="0076167D"/>
    <w:rsid w:val="00762CDA"/>
    <w:rsid w:val="00762EC5"/>
    <w:rsid w:val="00765280"/>
    <w:rsid w:val="0077095F"/>
    <w:rsid w:val="00770D95"/>
    <w:rsid w:val="00771B87"/>
    <w:rsid w:val="00771D63"/>
    <w:rsid w:val="00771EB1"/>
    <w:rsid w:val="00772AA2"/>
    <w:rsid w:val="00773458"/>
    <w:rsid w:val="007735A4"/>
    <w:rsid w:val="00775C56"/>
    <w:rsid w:val="00775D29"/>
    <w:rsid w:val="00775FC6"/>
    <w:rsid w:val="0077653A"/>
    <w:rsid w:val="00777143"/>
    <w:rsid w:val="00777967"/>
    <w:rsid w:val="00777B93"/>
    <w:rsid w:val="0078109A"/>
    <w:rsid w:val="00781FC1"/>
    <w:rsid w:val="007824DF"/>
    <w:rsid w:val="00782B5B"/>
    <w:rsid w:val="00782D3F"/>
    <w:rsid w:val="00783BCC"/>
    <w:rsid w:val="00783C78"/>
    <w:rsid w:val="007840FE"/>
    <w:rsid w:val="007856D2"/>
    <w:rsid w:val="00785798"/>
    <w:rsid w:val="00790110"/>
    <w:rsid w:val="00790C0B"/>
    <w:rsid w:val="00790D79"/>
    <w:rsid w:val="007918FF"/>
    <w:rsid w:val="00796588"/>
    <w:rsid w:val="00796864"/>
    <w:rsid w:val="007A3620"/>
    <w:rsid w:val="007A36B4"/>
    <w:rsid w:val="007A39C1"/>
    <w:rsid w:val="007A4C32"/>
    <w:rsid w:val="007A6D2F"/>
    <w:rsid w:val="007A6FC1"/>
    <w:rsid w:val="007A707A"/>
    <w:rsid w:val="007B10E0"/>
    <w:rsid w:val="007B1AAA"/>
    <w:rsid w:val="007B1D3A"/>
    <w:rsid w:val="007B2111"/>
    <w:rsid w:val="007B238B"/>
    <w:rsid w:val="007B31CA"/>
    <w:rsid w:val="007B4D8B"/>
    <w:rsid w:val="007B5AE0"/>
    <w:rsid w:val="007B7BEC"/>
    <w:rsid w:val="007C03AB"/>
    <w:rsid w:val="007C1964"/>
    <w:rsid w:val="007C1AD2"/>
    <w:rsid w:val="007C2867"/>
    <w:rsid w:val="007C2D00"/>
    <w:rsid w:val="007C3747"/>
    <w:rsid w:val="007C4D48"/>
    <w:rsid w:val="007C61FA"/>
    <w:rsid w:val="007D0FF2"/>
    <w:rsid w:val="007D1144"/>
    <w:rsid w:val="007D174A"/>
    <w:rsid w:val="007D2FBF"/>
    <w:rsid w:val="007D49DB"/>
    <w:rsid w:val="007D4DC7"/>
    <w:rsid w:val="007D4E3D"/>
    <w:rsid w:val="007D5D10"/>
    <w:rsid w:val="007D5F1E"/>
    <w:rsid w:val="007D7445"/>
    <w:rsid w:val="007D7F31"/>
    <w:rsid w:val="007E14C4"/>
    <w:rsid w:val="007E167B"/>
    <w:rsid w:val="007E2ACF"/>
    <w:rsid w:val="007E2C97"/>
    <w:rsid w:val="007E347D"/>
    <w:rsid w:val="007E4998"/>
    <w:rsid w:val="007E5BFB"/>
    <w:rsid w:val="007E6960"/>
    <w:rsid w:val="007E7235"/>
    <w:rsid w:val="007E7864"/>
    <w:rsid w:val="007E7E50"/>
    <w:rsid w:val="007F061F"/>
    <w:rsid w:val="007F0BBC"/>
    <w:rsid w:val="007F218C"/>
    <w:rsid w:val="007F2AD3"/>
    <w:rsid w:val="007F477D"/>
    <w:rsid w:val="007F4A80"/>
    <w:rsid w:val="007F5AEB"/>
    <w:rsid w:val="007F5BBB"/>
    <w:rsid w:val="007F5DDA"/>
    <w:rsid w:val="007F62A9"/>
    <w:rsid w:val="008006B0"/>
    <w:rsid w:val="008014EC"/>
    <w:rsid w:val="00801DE5"/>
    <w:rsid w:val="008029E7"/>
    <w:rsid w:val="0080328D"/>
    <w:rsid w:val="00803D96"/>
    <w:rsid w:val="00803E49"/>
    <w:rsid w:val="00805E43"/>
    <w:rsid w:val="00810839"/>
    <w:rsid w:val="00810D36"/>
    <w:rsid w:val="00810D96"/>
    <w:rsid w:val="00810E43"/>
    <w:rsid w:val="00810F6E"/>
    <w:rsid w:val="0081150D"/>
    <w:rsid w:val="008129C0"/>
    <w:rsid w:val="008134CA"/>
    <w:rsid w:val="00813951"/>
    <w:rsid w:val="00813BB1"/>
    <w:rsid w:val="008141C3"/>
    <w:rsid w:val="00814B38"/>
    <w:rsid w:val="00814E8C"/>
    <w:rsid w:val="00814F5E"/>
    <w:rsid w:val="0082116C"/>
    <w:rsid w:val="0082190B"/>
    <w:rsid w:val="00822100"/>
    <w:rsid w:val="0082223B"/>
    <w:rsid w:val="00822254"/>
    <w:rsid w:val="0082237D"/>
    <w:rsid w:val="008225FA"/>
    <w:rsid w:val="00822814"/>
    <w:rsid w:val="0082336D"/>
    <w:rsid w:val="0082386C"/>
    <w:rsid w:val="00825D53"/>
    <w:rsid w:val="008278F6"/>
    <w:rsid w:val="00827AAF"/>
    <w:rsid w:val="00827D84"/>
    <w:rsid w:val="008305A8"/>
    <w:rsid w:val="008312D1"/>
    <w:rsid w:val="0083210B"/>
    <w:rsid w:val="00832240"/>
    <w:rsid w:val="0083230D"/>
    <w:rsid w:val="008323CA"/>
    <w:rsid w:val="008323F7"/>
    <w:rsid w:val="00832A12"/>
    <w:rsid w:val="00833DE1"/>
    <w:rsid w:val="00833F82"/>
    <w:rsid w:val="0083428E"/>
    <w:rsid w:val="008345EF"/>
    <w:rsid w:val="00834BC4"/>
    <w:rsid w:val="008369F7"/>
    <w:rsid w:val="00836EF0"/>
    <w:rsid w:val="00840D69"/>
    <w:rsid w:val="00842349"/>
    <w:rsid w:val="00842EB4"/>
    <w:rsid w:val="0084639A"/>
    <w:rsid w:val="008464DA"/>
    <w:rsid w:val="00846AE6"/>
    <w:rsid w:val="00847078"/>
    <w:rsid w:val="00847D07"/>
    <w:rsid w:val="00847DCF"/>
    <w:rsid w:val="00847E6A"/>
    <w:rsid w:val="008507CE"/>
    <w:rsid w:val="00850E98"/>
    <w:rsid w:val="00851116"/>
    <w:rsid w:val="00854AEA"/>
    <w:rsid w:val="00854B64"/>
    <w:rsid w:val="00855916"/>
    <w:rsid w:val="008568DB"/>
    <w:rsid w:val="00857885"/>
    <w:rsid w:val="00860F35"/>
    <w:rsid w:val="008611F3"/>
    <w:rsid w:val="008617B1"/>
    <w:rsid w:val="00861B69"/>
    <w:rsid w:val="00863AC7"/>
    <w:rsid w:val="00863BB2"/>
    <w:rsid w:val="008660E3"/>
    <w:rsid w:val="00866EFD"/>
    <w:rsid w:val="00867DAB"/>
    <w:rsid w:val="0087177B"/>
    <w:rsid w:val="00872823"/>
    <w:rsid w:val="0087350E"/>
    <w:rsid w:val="008741E4"/>
    <w:rsid w:val="008755BA"/>
    <w:rsid w:val="00875D61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082"/>
    <w:rsid w:val="00890431"/>
    <w:rsid w:val="0089057D"/>
    <w:rsid w:val="00890987"/>
    <w:rsid w:val="00891C48"/>
    <w:rsid w:val="00892FE0"/>
    <w:rsid w:val="008936C1"/>
    <w:rsid w:val="00894C02"/>
    <w:rsid w:val="008951AF"/>
    <w:rsid w:val="00896810"/>
    <w:rsid w:val="00896A3D"/>
    <w:rsid w:val="00897729"/>
    <w:rsid w:val="00897BE6"/>
    <w:rsid w:val="008A0507"/>
    <w:rsid w:val="008A4545"/>
    <w:rsid w:val="008A4E87"/>
    <w:rsid w:val="008A585A"/>
    <w:rsid w:val="008A65F3"/>
    <w:rsid w:val="008A6C77"/>
    <w:rsid w:val="008A798C"/>
    <w:rsid w:val="008A79BC"/>
    <w:rsid w:val="008A7B5E"/>
    <w:rsid w:val="008B10E8"/>
    <w:rsid w:val="008B187C"/>
    <w:rsid w:val="008B239C"/>
    <w:rsid w:val="008B3D01"/>
    <w:rsid w:val="008B43E5"/>
    <w:rsid w:val="008B4A6F"/>
    <w:rsid w:val="008B4AB3"/>
    <w:rsid w:val="008B505A"/>
    <w:rsid w:val="008B63FA"/>
    <w:rsid w:val="008B7FB1"/>
    <w:rsid w:val="008C308D"/>
    <w:rsid w:val="008C35EC"/>
    <w:rsid w:val="008C3695"/>
    <w:rsid w:val="008C402A"/>
    <w:rsid w:val="008C591E"/>
    <w:rsid w:val="008C611A"/>
    <w:rsid w:val="008C636C"/>
    <w:rsid w:val="008C7552"/>
    <w:rsid w:val="008C762E"/>
    <w:rsid w:val="008D0B96"/>
    <w:rsid w:val="008D21D6"/>
    <w:rsid w:val="008D245D"/>
    <w:rsid w:val="008D32BF"/>
    <w:rsid w:val="008D39B7"/>
    <w:rsid w:val="008D534F"/>
    <w:rsid w:val="008D6D37"/>
    <w:rsid w:val="008D6EAB"/>
    <w:rsid w:val="008E0916"/>
    <w:rsid w:val="008E1623"/>
    <w:rsid w:val="008E255B"/>
    <w:rsid w:val="008E2F97"/>
    <w:rsid w:val="008E36BE"/>
    <w:rsid w:val="008E3A5A"/>
    <w:rsid w:val="008E5106"/>
    <w:rsid w:val="008E554E"/>
    <w:rsid w:val="008E6E54"/>
    <w:rsid w:val="008E70F8"/>
    <w:rsid w:val="008F09AC"/>
    <w:rsid w:val="008F2A2F"/>
    <w:rsid w:val="008F5715"/>
    <w:rsid w:val="008F62DE"/>
    <w:rsid w:val="008F6684"/>
    <w:rsid w:val="00900776"/>
    <w:rsid w:val="00901612"/>
    <w:rsid w:val="00902877"/>
    <w:rsid w:val="009058E4"/>
    <w:rsid w:val="00905E5B"/>
    <w:rsid w:val="009061C2"/>
    <w:rsid w:val="00906B15"/>
    <w:rsid w:val="00907587"/>
    <w:rsid w:val="009104DB"/>
    <w:rsid w:val="009109B7"/>
    <w:rsid w:val="00911A56"/>
    <w:rsid w:val="00911B06"/>
    <w:rsid w:val="00911FA9"/>
    <w:rsid w:val="009123B7"/>
    <w:rsid w:val="00912CD4"/>
    <w:rsid w:val="009132A3"/>
    <w:rsid w:val="00913E9B"/>
    <w:rsid w:val="009140D6"/>
    <w:rsid w:val="00914170"/>
    <w:rsid w:val="00914241"/>
    <w:rsid w:val="0091464E"/>
    <w:rsid w:val="0091489B"/>
    <w:rsid w:val="00914FB0"/>
    <w:rsid w:val="009156F3"/>
    <w:rsid w:val="00915807"/>
    <w:rsid w:val="00915CA6"/>
    <w:rsid w:val="00916870"/>
    <w:rsid w:val="0091799B"/>
    <w:rsid w:val="009231F4"/>
    <w:rsid w:val="009233C9"/>
    <w:rsid w:val="00923A7C"/>
    <w:rsid w:val="00924F0F"/>
    <w:rsid w:val="00925126"/>
    <w:rsid w:val="00925435"/>
    <w:rsid w:val="009268FD"/>
    <w:rsid w:val="00926B82"/>
    <w:rsid w:val="0093084D"/>
    <w:rsid w:val="00932271"/>
    <w:rsid w:val="00932EAD"/>
    <w:rsid w:val="0093347E"/>
    <w:rsid w:val="0093412A"/>
    <w:rsid w:val="009348C5"/>
    <w:rsid w:val="00934D68"/>
    <w:rsid w:val="00936958"/>
    <w:rsid w:val="00937360"/>
    <w:rsid w:val="009374C9"/>
    <w:rsid w:val="0094165B"/>
    <w:rsid w:val="00944A69"/>
    <w:rsid w:val="00944BCB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238"/>
    <w:rsid w:val="00972C68"/>
    <w:rsid w:val="00972D46"/>
    <w:rsid w:val="009733C0"/>
    <w:rsid w:val="009738A0"/>
    <w:rsid w:val="00976263"/>
    <w:rsid w:val="00976600"/>
    <w:rsid w:val="00977552"/>
    <w:rsid w:val="00980F9E"/>
    <w:rsid w:val="00980FD0"/>
    <w:rsid w:val="0098114F"/>
    <w:rsid w:val="009811C0"/>
    <w:rsid w:val="009813AE"/>
    <w:rsid w:val="00981607"/>
    <w:rsid w:val="009832B9"/>
    <w:rsid w:val="00983D93"/>
    <w:rsid w:val="00983DCF"/>
    <w:rsid w:val="00983E97"/>
    <w:rsid w:val="0098490D"/>
    <w:rsid w:val="00984B03"/>
    <w:rsid w:val="009863DC"/>
    <w:rsid w:val="009866F0"/>
    <w:rsid w:val="00986DEF"/>
    <w:rsid w:val="0098788B"/>
    <w:rsid w:val="0099044F"/>
    <w:rsid w:val="00991A09"/>
    <w:rsid w:val="00991E09"/>
    <w:rsid w:val="00991E6A"/>
    <w:rsid w:val="00991E81"/>
    <w:rsid w:val="009928FF"/>
    <w:rsid w:val="009930A8"/>
    <w:rsid w:val="00993C7C"/>
    <w:rsid w:val="009944ED"/>
    <w:rsid w:val="009950DA"/>
    <w:rsid w:val="00995C0D"/>
    <w:rsid w:val="009960CB"/>
    <w:rsid w:val="009977A9"/>
    <w:rsid w:val="00997815"/>
    <w:rsid w:val="00997900"/>
    <w:rsid w:val="00997994"/>
    <w:rsid w:val="00997BC0"/>
    <w:rsid w:val="009A0832"/>
    <w:rsid w:val="009A0AE7"/>
    <w:rsid w:val="009A1E58"/>
    <w:rsid w:val="009A2ABC"/>
    <w:rsid w:val="009A31C6"/>
    <w:rsid w:val="009A447F"/>
    <w:rsid w:val="009A4873"/>
    <w:rsid w:val="009A4B5B"/>
    <w:rsid w:val="009A5C86"/>
    <w:rsid w:val="009A7901"/>
    <w:rsid w:val="009B04C6"/>
    <w:rsid w:val="009B0527"/>
    <w:rsid w:val="009B0D73"/>
    <w:rsid w:val="009B224B"/>
    <w:rsid w:val="009B34D6"/>
    <w:rsid w:val="009B3C56"/>
    <w:rsid w:val="009B4310"/>
    <w:rsid w:val="009B5BF4"/>
    <w:rsid w:val="009B6679"/>
    <w:rsid w:val="009B68C1"/>
    <w:rsid w:val="009B6AE9"/>
    <w:rsid w:val="009B72A2"/>
    <w:rsid w:val="009B7589"/>
    <w:rsid w:val="009B7A3C"/>
    <w:rsid w:val="009C0193"/>
    <w:rsid w:val="009C04A2"/>
    <w:rsid w:val="009C074B"/>
    <w:rsid w:val="009C095E"/>
    <w:rsid w:val="009C1119"/>
    <w:rsid w:val="009C14FB"/>
    <w:rsid w:val="009C2D81"/>
    <w:rsid w:val="009C2EA0"/>
    <w:rsid w:val="009C319B"/>
    <w:rsid w:val="009C3251"/>
    <w:rsid w:val="009C330D"/>
    <w:rsid w:val="009C44B5"/>
    <w:rsid w:val="009C5BC8"/>
    <w:rsid w:val="009C70DE"/>
    <w:rsid w:val="009D079A"/>
    <w:rsid w:val="009D08E0"/>
    <w:rsid w:val="009D0F60"/>
    <w:rsid w:val="009D1057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3901"/>
    <w:rsid w:val="009F485A"/>
    <w:rsid w:val="009F6389"/>
    <w:rsid w:val="009F6F88"/>
    <w:rsid w:val="00A02227"/>
    <w:rsid w:val="00A0263C"/>
    <w:rsid w:val="00A02FA5"/>
    <w:rsid w:val="00A03F59"/>
    <w:rsid w:val="00A03FF0"/>
    <w:rsid w:val="00A052D5"/>
    <w:rsid w:val="00A0569E"/>
    <w:rsid w:val="00A05BF6"/>
    <w:rsid w:val="00A0742D"/>
    <w:rsid w:val="00A11B3B"/>
    <w:rsid w:val="00A121AD"/>
    <w:rsid w:val="00A12966"/>
    <w:rsid w:val="00A136DB"/>
    <w:rsid w:val="00A13D6E"/>
    <w:rsid w:val="00A1583F"/>
    <w:rsid w:val="00A16AC5"/>
    <w:rsid w:val="00A1779F"/>
    <w:rsid w:val="00A2016E"/>
    <w:rsid w:val="00A20C83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280"/>
    <w:rsid w:val="00A2743B"/>
    <w:rsid w:val="00A27C5B"/>
    <w:rsid w:val="00A30DDE"/>
    <w:rsid w:val="00A31C2C"/>
    <w:rsid w:val="00A3239F"/>
    <w:rsid w:val="00A32B86"/>
    <w:rsid w:val="00A32C8C"/>
    <w:rsid w:val="00A338D0"/>
    <w:rsid w:val="00A342EB"/>
    <w:rsid w:val="00A343C7"/>
    <w:rsid w:val="00A3552B"/>
    <w:rsid w:val="00A3615E"/>
    <w:rsid w:val="00A36211"/>
    <w:rsid w:val="00A374DA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5CA0"/>
    <w:rsid w:val="00A46BF5"/>
    <w:rsid w:val="00A50498"/>
    <w:rsid w:val="00A510A0"/>
    <w:rsid w:val="00A52122"/>
    <w:rsid w:val="00A5283B"/>
    <w:rsid w:val="00A53D35"/>
    <w:rsid w:val="00A54B70"/>
    <w:rsid w:val="00A56B9D"/>
    <w:rsid w:val="00A572E0"/>
    <w:rsid w:val="00A57682"/>
    <w:rsid w:val="00A578CF"/>
    <w:rsid w:val="00A57AA2"/>
    <w:rsid w:val="00A60F5C"/>
    <w:rsid w:val="00A62F8D"/>
    <w:rsid w:val="00A65875"/>
    <w:rsid w:val="00A65DF2"/>
    <w:rsid w:val="00A670BE"/>
    <w:rsid w:val="00A67BF4"/>
    <w:rsid w:val="00A70849"/>
    <w:rsid w:val="00A72865"/>
    <w:rsid w:val="00A72C6C"/>
    <w:rsid w:val="00A7404E"/>
    <w:rsid w:val="00A75111"/>
    <w:rsid w:val="00A753DB"/>
    <w:rsid w:val="00A755ED"/>
    <w:rsid w:val="00A757B3"/>
    <w:rsid w:val="00A7591E"/>
    <w:rsid w:val="00A807F9"/>
    <w:rsid w:val="00A8128B"/>
    <w:rsid w:val="00A81828"/>
    <w:rsid w:val="00A82A09"/>
    <w:rsid w:val="00A82A94"/>
    <w:rsid w:val="00A83AD9"/>
    <w:rsid w:val="00A847D3"/>
    <w:rsid w:val="00A85A12"/>
    <w:rsid w:val="00A8640B"/>
    <w:rsid w:val="00A86F76"/>
    <w:rsid w:val="00A90B3A"/>
    <w:rsid w:val="00A92F53"/>
    <w:rsid w:val="00A94E8A"/>
    <w:rsid w:val="00A959B4"/>
    <w:rsid w:val="00A962AA"/>
    <w:rsid w:val="00A975E9"/>
    <w:rsid w:val="00AA009C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B734F"/>
    <w:rsid w:val="00AC35B9"/>
    <w:rsid w:val="00AC42BF"/>
    <w:rsid w:val="00AC45CD"/>
    <w:rsid w:val="00AC477F"/>
    <w:rsid w:val="00AC5B2E"/>
    <w:rsid w:val="00AD0C06"/>
    <w:rsid w:val="00AD0CA5"/>
    <w:rsid w:val="00AD119E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22DA"/>
    <w:rsid w:val="00B14888"/>
    <w:rsid w:val="00B1490A"/>
    <w:rsid w:val="00B14CA0"/>
    <w:rsid w:val="00B15351"/>
    <w:rsid w:val="00B154C0"/>
    <w:rsid w:val="00B15BAF"/>
    <w:rsid w:val="00B1789D"/>
    <w:rsid w:val="00B208BC"/>
    <w:rsid w:val="00B21DF1"/>
    <w:rsid w:val="00B22D09"/>
    <w:rsid w:val="00B23ADD"/>
    <w:rsid w:val="00B24077"/>
    <w:rsid w:val="00B241B3"/>
    <w:rsid w:val="00B25020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1524"/>
    <w:rsid w:val="00B4266C"/>
    <w:rsid w:val="00B4306E"/>
    <w:rsid w:val="00B43E7F"/>
    <w:rsid w:val="00B44BA6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17E4"/>
    <w:rsid w:val="00B521C7"/>
    <w:rsid w:val="00B521D9"/>
    <w:rsid w:val="00B52233"/>
    <w:rsid w:val="00B52531"/>
    <w:rsid w:val="00B52EA6"/>
    <w:rsid w:val="00B53232"/>
    <w:rsid w:val="00B53CA7"/>
    <w:rsid w:val="00B55687"/>
    <w:rsid w:val="00B57ACC"/>
    <w:rsid w:val="00B57E43"/>
    <w:rsid w:val="00B60B47"/>
    <w:rsid w:val="00B60BE2"/>
    <w:rsid w:val="00B62326"/>
    <w:rsid w:val="00B62D5F"/>
    <w:rsid w:val="00B632EC"/>
    <w:rsid w:val="00B63713"/>
    <w:rsid w:val="00B63BF3"/>
    <w:rsid w:val="00B64621"/>
    <w:rsid w:val="00B6462E"/>
    <w:rsid w:val="00B64808"/>
    <w:rsid w:val="00B658EA"/>
    <w:rsid w:val="00B65F74"/>
    <w:rsid w:val="00B66DE3"/>
    <w:rsid w:val="00B6785C"/>
    <w:rsid w:val="00B67A87"/>
    <w:rsid w:val="00B7120F"/>
    <w:rsid w:val="00B71C92"/>
    <w:rsid w:val="00B722AF"/>
    <w:rsid w:val="00B72EAB"/>
    <w:rsid w:val="00B73516"/>
    <w:rsid w:val="00B740C8"/>
    <w:rsid w:val="00B74F13"/>
    <w:rsid w:val="00B77722"/>
    <w:rsid w:val="00B77AD6"/>
    <w:rsid w:val="00B77C71"/>
    <w:rsid w:val="00B80B54"/>
    <w:rsid w:val="00B80D8C"/>
    <w:rsid w:val="00B8135E"/>
    <w:rsid w:val="00B81914"/>
    <w:rsid w:val="00B81937"/>
    <w:rsid w:val="00B82557"/>
    <w:rsid w:val="00B8359D"/>
    <w:rsid w:val="00B8513D"/>
    <w:rsid w:val="00B851DF"/>
    <w:rsid w:val="00B85FEE"/>
    <w:rsid w:val="00B86DB1"/>
    <w:rsid w:val="00B86E1A"/>
    <w:rsid w:val="00B90305"/>
    <w:rsid w:val="00B9145F"/>
    <w:rsid w:val="00B91ABB"/>
    <w:rsid w:val="00B920E6"/>
    <w:rsid w:val="00B9247E"/>
    <w:rsid w:val="00B92DA3"/>
    <w:rsid w:val="00B94051"/>
    <w:rsid w:val="00B9554E"/>
    <w:rsid w:val="00B95737"/>
    <w:rsid w:val="00B95D40"/>
    <w:rsid w:val="00B97489"/>
    <w:rsid w:val="00B979CC"/>
    <w:rsid w:val="00BA2BC7"/>
    <w:rsid w:val="00BA4E63"/>
    <w:rsid w:val="00BA52B4"/>
    <w:rsid w:val="00BA6EFE"/>
    <w:rsid w:val="00BA729E"/>
    <w:rsid w:val="00BA73AE"/>
    <w:rsid w:val="00BB29EF"/>
    <w:rsid w:val="00BB31B3"/>
    <w:rsid w:val="00BB325D"/>
    <w:rsid w:val="00BB4DEC"/>
    <w:rsid w:val="00BB5533"/>
    <w:rsid w:val="00BB5A3F"/>
    <w:rsid w:val="00BB5E3F"/>
    <w:rsid w:val="00BB70EE"/>
    <w:rsid w:val="00BB7A5A"/>
    <w:rsid w:val="00BC19F0"/>
    <w:rsid w:val="00BC5057"/>
    <w:rsid w:val="00BC79B5"/>
    <w:rsid w:val="00BC7CA5"/>
    <w:rsid w:val="00BD0744"/>
    <w:rsid w:val="00BD3D01"/>
    <w:rsid w:val="00BD464F"/>
    <w:rsid w:val="00BD59E5"/>
    <w:rsid w:val="00BD743A"/>
    <w:rsid w:val="00BD76C1"/>
    <w:rsid w:val="00BE020C"/>
    <w:rsid w:val="00BE0984"/>
    <w:rsid w:val="00BE1437"/>
    <w:rsid w:val="00BE2F7C"/>
    <w:rsid w:val="00BE2FC1"/>
    <w:rsid w:val="00BE338C"/>
    <w:rsid w:val="00BE4D5D"/>
    <w:rsid w:val="00BE4E4A"/>
    <w:rsid w:val="00BE7B92"/>
    <w:rsid w:val="00BF22C2"/>
    <w:rsid w:val="00BF31B9"/>
    <w:rsid w:val="00BF38BC"/>
    <w:rsid w:val="00BF3FE6"/>
    <w:rsid w:val="00BF4A49"/>
    <w:rsid w:val="00BF56C0"/>
    <w:rsid w:val="00BF60A9"/>
    <w:rsid w:val="00BF623E"/>
    <w:rsid w:val="00BF7A71"/>
    <w:rsid w:val="00C0073E"/>
    <w:rsid w:val="00C01677"/>
    <w:rsid w:val="00C03B54"/>
    <w:rsid w:val="00C058EA"/>
    <w:rsid w:val="00C0626C"/>
    <w:rsid w:val="00C06D30"/>
    <w:rsid w:val="00C07520"/>
    <w:rsid w:val="00C10B60"/>
    <w:rsid w:val="00C11701"/>
    <w:rsid w:val="00C11D6A"/>
    <w:rsid w:val="00C11E29"/>
    <w:rsid w:val="00C12820"/>
    <w:rsid w:val="00C13F17"/>
    <w:rsid w:val="00C15B65"/>
    <w:rsid w:val="00C168CB"/>
    <w:rsid w:val="00C16F4F"/>
    <w:rsid w:val="00C2127F"/>
    <w:rsid w:val="00C21475"/>
    <w:rsid w:val="00C22E95"/>
    <w:rsid w:val="00C23456"/>
    <w:rsid w:val="00C2457D"/>
    <w:rsid w:val="00C264FE"/>
    <w:rsid w:val="00C2722E"/>
    <w:rsid w:val="00C31978"/>
    <w:rsid w:val="00C33508"/>
    <w:rsid w:val="00C33AE5"/>
    <w:rsid w:val="00C33BAD"/>
    <w:rsid w:val="00C34DAE"/>
    <w:rsid w:val="00C360C8"/>
    <w:rsid w:val="00C379C8"/>
    <w:rsid w:val="00C40AE4"/>
    <w:rsid w:val="00C4136E"/>
    <w:rsid w:val="00C41F1E"/>
    <w:rsid w:val="00C41FB8"/>
    <w:rsid w:val="00C43BAC"/>
    <w:rsid w:val="00C43CE5"/>
    <w:rsid w:val="00C44A18"/>
    <w:rsid w:val="00C451AD"/>
    <w:rsid w:val="00C452C7"/>
    <w:rsid w:val="00C45C81"/>
    <w:rsid w:val="00C45E28"/>
    <w:rsid w:val="00C466E2"/>
    <w:rsid w:val="00C477B4"/>
    <w:rsid w:val="00C50DF2"/>
    <w:rsid w:val="00C5161E"/>
    <w:rsid w:val="00C51721"/>
    <w:rsid w:val="00C52006"/>
    <w:rsid w:val="00C54F49"/>
    <w:rsid w:val="00C56543"/>
    <w:rsid w:val="00C57051"/>
    <w:rsid w:val="00C57870"/>
    <w:rsid w:val="00C60F1E"/>
    <w:rsid w:val="00C616A3"/>
    <w:rsid w:val="00C628D6"/>
    <w:rsid w:val="00C63368"/>
    <w:rsid w:val="00C63395"/>
    <w:rsid w:val="00C63541"/>
    <w:rsid w:val="00C637C8"/>
    <w:rsid w:val="00C6488B"/>
    <w:rsid w:val="00C66C83"/>
    <w:rsid w:val="00C67B73"/>
    <w:rsid w:val="00C70619"/>
    <w:rsid w:val="00C70AFE"/>
    <w:rsid w:val="00C7160C"/>
    <w:rsid w:val="00C722FD"/>
    <w:rsid w:val="00C73031"/>
    <w:rsid w:val="00C732A0"/>
    <w:rsid w:val="00C73BA6"/>
    <w:rsid w:val="00C741E2"/>
    <w:rsid w:val="00C74B39"/>
    <w:rsid w:val="00C750BA"/>
    <w:rsid w:val="00C766E4"/>
    <w:rsid w:val="00C80D60"/>
    <w:rsid w:val="00C82328"/>
    <w:rsid w:val="00C8347C"/>
    <w:rsid w:val="00C83714"/>
    <w:rsid w:val="00C83C62"/>
    <w:rsid w:val="00C83C84"/>
    <w:rsid w:val="00C840B1"/>
    <w:rsid w:val="00C87DD7"/>
    <w:rsid w:val="00C90BFA"/>
    <w:rsid w:val="00C919E6"/>
    <w:rsid w:val="00C92842"/>
    <w:rsid w:val="00C92B9C"/>
    <w:rsid w:val="00C92F82"/>
    <w:rsid w:val="00C93BED"/>
    <w:rsid w:val="00C9526D"/>
    <w:rsid w:val="00C954CB"/>
    <w:rsid w:val="00C963B8"/>
    <w:rsid w:val="00C97123"/>
    <w:rsid w:val="00C97284"/>
    <w:rsid w:val="00CA0A6D"/>
    <w:rsid w:val="00CA1601"/>
    <w:rsid w:val="00CA3ED1"/>
    <w:rsid w:val="00CA3EE5"/>
    <w:rsid w:val="00CA468B"/>
    <w:rsid w:val="00CA673E"/>
    <w:rsid w:val="00CA6B2A"/>
    <w:rsid w:val="00CA6C6C"/>
    <w:rsid w:val="00CB0276"/>
    <w:rsid w:val="00CB0C61"/>
    <w:rsid w:val="00CB2A8B"/>
    <w:rsid w:val="00CB33F5"/>
    <w:rsid w:val="00CB36D7"/>
    <w:rsid w:val="00CB42CA"/>
    <w:rsid w:val="00CB7469"/>
    <w:rsid w:val="00CC124F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70C"/>
    <w:rsid w:val="00CD4BCA"/>
    <w:rsid w:val="00CD51EC"/>
    <w:rsid w:val="00CE132E"/>
    <w:rsid w:val="00CE1CD2"/>
    <w:rsid w:val="00CE31D0"/>
    <w:rsid w:val="00CF0004"/>
    <w:rsid w:val="00CF06ED"/>
    <w:rsid w:val="00CF084C"/>
    <w:rsid w:val="00CF0D30"/>
    <w:rsid w:val="00CF14CA"/>
    <w:rsid w:val="00CF14ED"/>
    <w:rsid w:val="00CF1C0B"/>
    <w:rsid w:val="00CF43C6"/>
    <w:rsid w:val="00CF4E56"/>
    <w:rsid w:val="00CF5AC7"/>
    <w:rsid w:val="00CF5C65"/>
    <w:rsid w:val="00CF75FD"/>
    <w:rsid w:val="00D008DA"/>
    <w:rsid w:val="00D00DF6"/>
    <w:rsid w:val="00D00E2B"/>
    <w:rsid w:val="00D01AFD"/>
    <w:rsid w:val="00D01D84"/>
    <w:rsid w:val="00D01E07"/>
    <w:rsid w:val="00D02938"/>
    <w:rsid w:val="00D02C90"/>
    <w:rsid w:val="00D032CD"/>
    <w:rsid w:val="00D03F3C"/>
    <w:rsid w:val="00D041D2"/>
    <w:rsid w:val="00D04D49"/>
    <w:rsid w:val="00D060F8"/>
    <w:rsid w:val="00D06975"/>
    <w:rsid w:val="00D06C15"/>
    <w:rsid w:val="00D06D23"/>
    <w:rsid w:val="00D074F2"/>
    <w:rsid w:val="00D10222"/>
    <w:rsid w:val="00D1184C"/>
    <w:rsid w:val="00D118BC"/>
    <w:rsid w:val="00D11E13"/>
    <w:rsid w:val="00D1333F"/>
    <w:rsid w:val="00D1531F"/>
    <w:rsid w:val="00D16397"/>
    <w:rsid w:val="00D203F5"/>
    <w:rsid w:val="00D21FF7"/>
    <w:rsid w:val="00D22366"/>
    <w:rsid w:val="00D229A9"/>
    <w:rsid w:val="00D22B91"/>
    <w:rsid w:val="00D23EC8"/>
    <w:rsid w:val="00D26CCA"/>
    <w:rsid w:val="00D26E72"/>
    <w:rsid w:val="00D270E1"/>
    <w:rsid w:val="00D27A12"/>
    <w:rsid w:val="00D31073"/>
    <w:rsid w:val="00D312B9"/>
    <w:rsid w:val="00D31E0E"/>
    <w:rsid w:val="00D31F07"/>
    <w:rsid w:val="00D33A5C"/>
    <w:rsid w:val="00D34431"/>
    <w:rsid w:val="00D356A3"/>
    <w:rsid w:val="00D35EE4"/>
    <w:rsid w:val="00D36055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69EC"/>
    <w:rsid w:val="00D47647"/>
    <w:rsid w:val="00D478C3"/>
    <w:rsid w:val="00D47B40"/>
    <w:rsid w:val="00D503A0"/>
    <w:rsid w:val="00D52814"/>
    <w:rsid w:val="00D53982"/>
    <w:rsid w:val="00D54772"/>
    <w:rsid w:val="00D54EE3"/>
    <w:rsid w:val="00D55F58"/>
    <w:rsid w:val="00D5605E"/>
    <w:rsid w:val="00D63673"/>
    <w:rsid w:val="00D63A3D"/>
    <w:rsid w:val="00D643B1"/>
    <w:rsid w:val="00D65B7E"/>
    <w:rsid w:val="00D6649E"/>
    <w:rsid w:val="00D670D9"/>
    <w:rsid w:val="00D701D7"/>
    <w:rsid w:val="00D70CC6"/>
    <w:rsid w:val="00D75CB9"/>
    <w:rsid w:val="00D808E2"/>
    <w:rsid w:val="00D80B50"/>
    <w:rsid w:val="00D811A3"/>
    <w:rsid w:val="00D8200C"/>
    <w:rsid w:val="00D82178"/>
    <w:rsid w:val="00D83445"/>
    <w:rsid w:val="00D8490E"/>
    <w:rsid w:val="00D85BBE"/>
    <w:rsid w:val="00D86202"/>
    <w:rsid w:val="00D86ACB"/>
    <w:rsid w:val="00D911D9"/>
    <w:rsid w:val="00D91ACE"/>
    <w:rsid w:val="00D92460"/>
    <w:rsid w:val="00D92C66"/>
    <w:rsid w:val="00D934E8"/>
    <w:rsid w:val="00D93863"/>
    <w:rsid w:val="00D94EA5"/>
    <w:rsid w:val="00D95405"/>
    <w:rsid w:val="00D955AC"/>
    <w:rsid w:val="00D96A6D"/>
    <w:rsid w:val="00D97410"/>
    <w:rsid w:val="00D97BC0"/>
    <w:rsid w:val="00DA1D65"/>
    <w:rsid w:val="00DA23D1"/>
    <w:rsid w:val="00DA2AB1"/>
    <w:rsid w:val="00DA3418"/>
    <w:rsid w:val="00DA360A"/>
    <w:rsid w:val="00DA3D89"/>
    <w:rsid w:val="00DA42D7"/>
    <w:rsid w:val="00DA6823"/>
    <w:rsid w:val="00DA711C"/>
    <w:rsid w:val="00DB0F83"/>
    <w:rsid w:val="00DB192E"/>
    <w:rsid w:val="00DB1DB0"/>
    <w:rsid w:val="00DB5313"/>
    <w:rsid w:val="00DB5467"/>
    <w:rsid w:val="00DB613A"/>
    <w:rsid w:val="00DB624C"/>
    <w:rsid w:val="00DB655A"/>
    <w:rsid w:val="00DB6AD4"/>
    <w:rsid w:val="00DB7854"/>
    <w:rsid w:val="00DC0210"/>
    <w:rsid w:val="00DC1A49"/>
    <w:rsid w:val="00DC1A84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C78A1"/>
    <w:rsid w:val="00DD0A8D"/>
    <w:rsid w:val="00DD3965"/>
    <w:rsid w:val="00DE28ED"/>
    <w:rsid w:val="00DE2C15"/>
    <w:rsid w:val="00DE31FA"/>
    <w:rsid w:val="00DE3254"/>
    <w:rsid w:val="00DE3A06"/>
    <w:rsid w:val="00DE4442"/>
    <w:rsid w:val="00DE48E3"/>
    <w:rsid w:val="00DE49F6"/>
    <w:rsid w:val="00DE4F67"/>
    <w:rsid w:val="00DE5CDD"/>
    <w:rsid w:val="00DE67C3"/>
    <w:rsid w:val="00DE690F"/>
    <w:rsid w:val="00DE7999"/>
    <w:rsid w:val="00DE7C42"/>
    <w:rsid w:val="00DF0513"/>
    <w:rsid w:val="00DF38D0"/>
    <w:rsid w:val="00DF4100"/>
    <w:rsid w:val="00DF521C"/>
    <w:rsid w:val="00DF60F8"/>
    <w:rsid w:val="00E000BC"/>
    <w:rsid w:val="00E00AAE"/>
    <w:rsid w:val="00E00F15"/>
    <w:rsid w:val="00E025F0"/>
    <w:rsid w:val="00E028E6"/>
    <w:rsid w:val="00E02CB9"/>
    <w:rsid w:val="00E033D7"/>
    <w:rsid w:val="00E05EEE"/>
    <w:rsid w:val="00E06762"/>
    <w:rsid w:val="00E078B6"/>
    <w:rsid w:val="00E07F29"/>
    <w:rsid w:val="00E1178F"/>
    <w:rsid w:val="00E11CCA"/>
    <w:rsid w:val="00E12F29"/>
    <w:rsid w:val="00E164A5"/>
    <w:rsid w:val="00E16853"/>
    <w:rsid w:val="00E16B6F"/>
    <w:rsid w:val="00E178B6"/>
    <w:rsid w:val="00E17C71"/>
    <w:rsid w:val="00E2018D"/>
    <w:rsid w:val="00E205DA"/>
    <w:rsid w:val="00E205F7"/>
    <w:rsid w:val="00E20E87"/>
    <w:rsid w:val="00E21708"/>
    <w:rsid w:val="00E2222A"/>
    <w:rsid w:val="00E22B75"/>
    <w:rsid w:val="00E2392D"/>
    <w:rsid w:val="00E25E74"/>
    <w:rsid w:val="00E2653E"/>
    <w:rsid w:val="00E26922"/>
    <w:rsid w:val="00E26D56"/>
    <w:rsid w:val="00E27DFA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37359"/>
    <w:rsid w:val="00E40260"/>
    <w:rsid w:val="00E41240"/>
    <w:rsid w:val="00E42990"/>
    <w:rsid w:val="00E43DB3"/>
    <w:rsid w:val="00E43E80"/>
    <w:rsid w:val="00E4450D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5B1"/>
    <w:rsid w:val="00E65DA8"/>
    <w:rsid w:val="00E67622"/>
    <w:rsid w:val="00E70B59"/>
    <w:rsid w:val="00E70C2F"/>
    <w:rsid w:val="00E70F44"/>
    <w:rsid w:val="00E72211"/>
    <w:rsid w:val="00E72BBB"/>
    <w:rsid w:val="00E72F9D"/>
    <w:rsid w:val="00E73460"/>
    <w:rsid w:val="00E74EDE"/>
    <w:rsid w:val="00E77CC5"/>
    <w:rsid w:val="00E77EF4"/>
    <w:rsid w:val="00E825E6"/>
    <w:rsid w:val="00E843B2"/>
    <w:rsid w:val="00E862A0"/>
    <w:rsid w:val="00E870CE"/>
    <w:rsid w:val="00E87411"/>
    <w:rsid w:val="00E93859"/>
    <w:rsid w:val="00E93E47"/>
    <w:rsid w:val="00E95C89"/>
    <w:rsid w:val="00E96A50"/>
    <w:rsid w:val="00E97718"/>
    <w:rsid w:val="00EA0E66"/>
    <w:rsid w:val="00EA1D13"/>
    <w:rsid w:val="00EA2EB1"/>
    <w:rsid w:val="00EA3D4A"/>
    <w:rsid w:val="00EA3FD4"/>
    <w:rsid w:val="00EA53EC"/>
    <w:rsid w:val="00EA611D"/>
    <w:rsid w:val="00EA74DE"/>
    <w:rsid w:val="00EA7527"/>
    <w:rsid w:val="00EA7A9A"/>
    <w:rsid w:val="00EB0751"/>
    <w:rsid w:val="00EB13BF"/>
    <w:rsid w:val="00EB1C33"/>
    <w:rsid w:val="00EB3FF0"/>
    <w:rsid w:val="00EB490D"/>
    <w:rsid w:val="00EB5741"/>
    <w:rsid w:val="00EB6E20"/>
    <w:rsid w:val="00EC0543"/>
    <w:rsid w:val="00EC0E4C"/>
    <w:rsid w:val="00EC1EAC"/>
    <w:rsid w:val="00EC22C8"/>
    <w:rsid w:val="00EC284F"/>
    <w:rsid w:val="00EC40FF"/>
    <w:rsid w:val="00EC4236"/>
    <w:rsid w:val="00EC5155"/>
    <w:rsid w:val="00EC75FA"/>
    <w:rsid w:val="00ED0C6E"/>
    <w:rsid w:val="00ED47FF"/>
    <w:rsid w:val="00ED4A86"/>
    <w:rsid w:val="00ED4CEB"/>
    <w:rsid w:val="00ED5B9B"/>
    <w:rsid w:val="00ED6457"/>
    <w:rsid w:val="00ED68A0"/>
    <w:rsid w:val="00EE095E"/>
    <w:rsid w:val="00EE12AE"/>
    <w:rsid w:val="00EE1D39"/>
    <w:rsid w:val="00EE236B"/>
    <w:rsid w:val="00EE3770"/>
    <w:rsid w:val="00EE4313"/>
    <w:rsid w:val="00EE4738"/>
    <w:rsid w:val="00EF0790"/>
    <w:rsid w:val="00EF0A18"/>
    <w:rsid w:val="00EF0EA3"/>
    <w:rsid w:val="00EF2D80"/>
    <w:rsid w:val="00EF317D"/>
    <w:rsid w:val="00EF3353"/>
    <w:rsid w:val="00EF3A9D"/>
    <w:rsid w:val="00EF3CE5"/>
    <w:rsid w:val="00EF6977"/>
    <w:rsid w:val="00EF699C"/>
    <w:rsid w:val="00EF72BA"/>
    <w:rsid w:val="00F0055B"/>
    <w:rsid w:val="00F00DED"/>
    <w:rsid w:val="00F022E5"/>
    <w:rsid w:val="00F03646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338A"/>
    <w:rsid w:val="00F14677"/>
    <w:rsid w:val="00F16776"/>
    <w:rsid w:val="00F17494"/>
    <w:rsid w:val="00F17CB7"/>
    <w:rsid w:val="00F17FAF"/>
    <w:rsid w:val="00F206AA"/>
    <w:rsid w:val="00F20866"/>
    <w:rsid w:val="00F210C4"/>
    <w:rsid w:val="00F211E0"/>
    <w:rsid w:val="00F23C12"/>
    <w:rsid w:val="00F24A6B"/>
    <w:rsid w:val="00F25077"/>
    <w:rsid w:val="00F2581C"/>
    <w:rsid w:val="00F25C1E"/>
    <w:rsid w:val="00F261E4"/>
    <w:rsid w:val="00F2632F"/>
    <w:rsid w:val="00F263C9"/>
    <w:rsid w:val="00F306AE"/>
    <w:rsid w:val="00F30702"/>
    <w:rsid w:val="00F31960"/>
    <w:rsid w:val="00F31AC9"/>
    <w:rsid w:val="00F31E6D"/>
    <w:rsid w:val="00F3207D"/>
    <w:rsid w:val="00F327DC"/>
    <w:rsid w:val="00F32DBB"/>
    <w:rsid w:val="00F33104"/>
    <w:rsid w:val="00F338A9"/>
    <w:rsid w:val="00F34CE5"/>
    <w:rsid w:val="00F36FDA"/>
    <w:rsid w:val="00F37144"/>
    <w:rsid w:val="00F375AE"/>
    <w:rsid w:val="00F407E8"/>
    <w:rsid w:val="00F4083A"/>
    <w:rsid w:val="00F410C0"/>
    <w:rsid w:val="00F424A5"/>
    <w:rsid w:val="00F433AB"/>
    <w:rsid w:val="00F43E24"/>
    <w:rsid w:val="00F448DF"/>
    <w:rsid w:val="00F458E8"/>
    <w:rsid w:val="00F46CC2"/>
    <w:rsid w:val="00F50986"/>
    <w:rsid w:val="00F51573"/>
    <w:rsid w:val="00F53D52"/>
    <w:rsid w:val="00F541A4"/>
    <w:rsid w:val="00F54F78"/>
    <w:rsid w:val="00F5785E"/>
    <w:rsid w:val="00F6222B"/>
    <w:rsid w:val="00F63CC8"/>
    <w:rsid w:val="00F6524B"/>
    <w:rsid w:val="00F654E2"/>
    <w:rsid w:val="00F66102"/>
    <w:rsid w:val="00F70C7B"/>
    <w:rsid w:val="00F718D8"/>
    <w:rsid w:val="00F748F1"/>
    <w:rsid w:val="00F75EF0"/>
    <w:rsid w:val="00F7691A"/>
    <w:rsid w:val="00F76A1E"/>
    <w:rsid w:val="00F76C86"/>
    <w:rsid w:val="00F76D0C"/>
    <w:rsid w:val="00F77CE9"/>
    <w:rsid w:val="00F80BE2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0001"/>
    <w:rsid w:val="00FA2128"/>
    <w:rsid w:val="00FA58ED"/>
    <w:rsid w:val="00FA5E92"/>
    <w:rsid w:val="00FB063D"/>
    <w:rsid w:val="00FB2854"/>
    <w:rsid w:val="00FB3237"/>
    <w:rsid w:val="00FB3338"/>
    <w:rsid w:val="00FB3452"/>
    <w:rsid w:val="00FB4638"/>
    <w:rsid w:val="00FB5C84"/>
    <w:rsid w:val="00FB6C95"/>
    <w:rsid w:val="00FB75AA"/>
    <w:rsid w:val="00FB77A4"/>
    <w:rsid w:val="00FC080B"/>
    <w:rsid w:val="00FC3022"/>
    <w:rsid w:val="00FC400C"/>
    <w:rsid w:val="00FC679A"/>
    <w:rsid w:val="00FC705B"/>
    <w:rsid w:val="00FC7A92"/>
    <w:rsid w:val="00FD0E6F"/>
    <w:rsid w:val="00FD17F0"/>
    <w:rsid w:val="00FD22EF"/>
    <w:rsid w:val="00FD26DE"/>
    <w:rsid w:val="00FD3E97"/>
    <w:rsid w:val="00FD42A0"/>
    <w:rsid w:val="00FD4697"/>
    <w:rsid w:val="00FD4CDB"/>
    <w:rsid w:val="00FD661C"/>
    <w:rsid w:val="00FD7F1B"/>
    <w:rsid w:val="00FE0DBD"/>
    <w:rsid w:val="00FE16B5"/>
    <w:rsid w:val="00FE1AF2"/>
    <w:rsid w:val="00FE2BF4"/>
    <w:rsid w:val="00FE42B7"/>
    <w:rsid w:val="00FE6039"/>
    <w:rsid w:val="00FE62DD"/>
    <w:rsid w:val="00FE6BBB"/>
    <w:rsid w:val="00FE6CD0"/>
    <w:rsid w:val="00FF0440"/>
    <w:rsid w:val="00FF14F8"/>
    <w:rsid w:val="00FF2240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0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studenti/norme-legale/regulament-activitate-profesional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F1F3-DC24-4568-89C5-F6952230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7412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Max</cp:lastModifiedBy>
  <cp:revision>383</cp:revision>
  <cp:lastPrinted>2024-01-30T15:25:00Z</cp:lastPrinted>
  <dcterms:created xsi:type="dcterms:W3CDTF">2024-04-26T08:34:00Z</dcterms:created>
  <dcterms:modified xsi:type="dcterms:W3CDTF">2024-07-09T08:59:00Z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