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4129" w14:textId="77777777" w:rsidR="00CC77BA" w:rsidRPr="008B5DD2" w:rsidRDefault="00CC77BA" w:rsidP="00CC77BA">
      <w:pPr>
        <w:spacing w:after="0" w:line="259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73E7692" w14:textId="77777777" w:rsidR="00CC77BA" w:rsidRPr="00491590" w:rsidRDefault="00CC77BA" w:rsidP="00CC77BA">
      <w:pPr>
        <w:jc w:val="right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  <w:r w:rsidRPr="008B5DD2">
        <w:rPr>
          <w:rFonts w:ascii="Times New Roman" w:hAnsi="Times New Roman"/>
          <w:b/>
          <w:bCs/>
          <w:i/>
          <w:iCs/>
          <w:sz w:val="24"/>
          <w:szCs w:val="24"/>
        </w:rPr>
        <w:t xml:space="preserve">ANEXA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</w:p>
    <w:p w14:paraId="72578D1D" w14:textId="77777777" w:rsidR="00CC77BA" w:rsidRDefault="00CC77BA" w:rsidP="00CC77B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5DD2">
        <w:rPr>
          <w:rFonts w:ascii="Times New Roman" w:hAnsi="Times New Roman"/>
          <w:b/>
          <w:bCs/>
          <w:i/>
          <w:iCs/>
          <w:sz w:val="24"/>
          <w:szCs w:val="24"/>
        </w:rPr>
        <w:t>GRILĂ AUTOEVALUARE</w:t>
      </w:r>
    </w:p>
    <w:p w14:paraId="23CD75B7" w14:textId="77777777" w:rsidR="00CC77BA" w:rsidRDefault="00CC77BA" w:rsidP="00CC77B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Publish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not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Perish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, ediția 2025</w:t>
      </w:r>
    </w:p>
    <w:p w14:paraId="1C29C1C7" w14:textId="77777777" w:rsidR="00CC77BA" w:rsidRDefault="00CC77BA" w:rsidP="00CC77B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6516"/>
        <w:gridCol w:w="1843"/>
        <w:gridCol w:w="1275"/>
      </w:tblGrid>
      <w:tr w:rsidR="00CC77BA" w:rsidRPr="008B5DD2" w14:paraId="4663C556" w14:textId="77777777" w:rsidTr="00D53511">
        <w:trPr>
          <w:trHeight w:val="402"/>
        </w:trPr>
        <w:tc>
          <w:tcPr>
            <w:tcW w:w="6516" w:type="dxa"/>
            <w:vAlign w:val="center"/>
          </w:tcPr>
          <w:p w14:paraId="08FBB009" w14:textId="77777777" w:rsidR="00CC77BA" w:rsidRPr="00942EE3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EE3">
              <w:rPr>
                <w:rFonts w:ascii="Times New Roman" w:hAnsi="Times New Roman"/>
                <w:b/>
                <w:bCs/>
                <w:sz w:val="24"/>
                <w:szCs w:val="24"/>
              </w:rPr>
              <w:t>Criterii</w:t>
            </w:r>
          </w:p>
        </w:tc>
        <w:tc>
          <w:tcPr>
            <w:tcW w:w="1843" w:type="dxa"/>
            <w:vAlign w:val="center"/>
          </w:tcPr>
          <w:p w14:paraId="3A9CFA59" w14:textId="77777777" w:rsidR="00CC77BA" w:rsidRPr="00942EE3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EE3">
              <w:rPr>
                <w:rFonts w:ascii="Times New Roman" w:hAnsi="Times New Roman"/>
                <w:b/>
                <w:bCs/>
                <w:sz w:val="24"/>
                <w:szCs w:val="24"/>
              </w:rPr>
              <w:t>Punctaj</w:t>
            </w:r>
          </w:p>
        </w:tc>
        <w:tc>
          <w:tcPr>
            <w:tcW w:w="1275" w:type="dxa"/>
            <w:vAlign w:val="center"/>
          </w:tcPr>
          <w:p w14:paraId="333D0133" w14:textId="77777777" w:rsidR="00CC77BA" w:rsidRPr="00942EE3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EE3">
              <w:rPr>
                <w:rFonts w:ascii="Times New Roman" w:hAnsi="Times New Roman"/>
                <w:b/>
                <w:bCs/>
                <w:sz w:val="24"/>
                <w:szCs w:val="24"/>
              </w:rPr>
              <w:t>Punctaj realizat</w:t>
            </w:r>
          </w:p>
        </w:tc>
      </w:tr>
      <w:tr w:rsidR="00CC77BA" w:rsidRPr="008B5DD2" w14:paraId="675364E2" w14:textId="77777777" w:rsidTr="00D53511">
        <w:tc>
          <w:tcPr>
            <w:tcW w:w="6516" w:type="dxa"/>
          </w:tcPr>
          <w:p w14:paraId="7C965CD7" w14:textId="77777777" w:rsidR="00CC77BA" w:rsidRPr="00577835" w:rsidRDefault="00CC77BA" w:rsidP="00D535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Contribuția Universității (nr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 xml:space="preserve"> autori UMF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CD</w:t>
            </w: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/nr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 xml:space="preserve"> total de autori*100)</w:t>
            </w:r>
          </w:p>
          <w:p w14:paraId="2F7493D3" w14:textId="77777777" w:rsidR="00CC77BA" w:rsidRPr="00577835" w:rsidRDefault="00CC77BA" w:rsidP="00CC77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țin de </w:t>
            </w: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  <w:p w14:paraId="2657D8E6" w14:textId="77777777" w:rsidR="00CC77BA" w:rsidRPr="00577835" w:rsidRDefault="00CC77BA" w:rsidP="00CC77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mai</w:t>
            </w:r>
            <w:proofErr w:type="spellEnd"/>
            <w:r w:rsidRPr="005778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mult</w:t>
            </w:r>
            <w:proofErr w:type="spellEnd"/>
            <w:r w:rsidRPr="00577835">
              <w:rPr>
                <w:rFonts w:ascii="Times New Roman" w:hAnsi="Times New Roman"/>
                <w:b/>
                <w:sz w:val="24"/>
                <w:szCs w:val="24"/>
              </w:rPr>
              <w:t xml:space="preserve"> de 50%</w:t>
            </w:r>
          </w:p>
        </w:tc>
        <w:tc>
          <w:tcPr>
            <w:tcW w:w="1843" w:type="dxa"/>
            <w:vAlign w:val="center"/>
          </w:tcPr>
          <w:p w14:paraId="1328C1D4" w14:textId="77777777" w:rsidR="00CC77BA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0A66D" w14:textId="77777777" w:rsidR="00CC77BA" w:rsidRPr="008B5DD2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B5DD2">
              <w:rPr>
                <w:rFonts w:ascii="Times New Roman" w:hAnsi="Times New Roman"/>
                <w:sz w:val="24"/>
                <w:szCs w:val="24"/>
              </w:rPr>
              <w:t xml:space="preserve"> puncte</w:t>
            </w:r>
          </w:p>
          <w:p w14:paraId="371D7738" w14:textId="77777777" w:rsidR="00CC77BA" w:rsidRPr="008B5DD2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5DD2">
              <w:rPr>
                <w:rFonts w:ascii="Times New Roman" w:hAnsi="Times New Roman"/>
                <w:sz w:val="24"/>
                <w:szCs w:val="24"/>
              </w:rPr>
              <w:t xml:space="preserve"> puncte</w:t>
            </w:r>
          </w:p>
        </w:tc>
        <w:tc>
          <w:tcPr>
            <w:tcW w:w="1275" w:type="dxa"/>
            <w:vAlign w:val="center"/>
          </w:tcPr>
          <w:p w14:paraId="00736E19" w14:textId="77777777" w:rsidR="00CC77BA" w:rsidRPr="008B5DD2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1F">
              <w:rPr>
                <w:rFonts w:ascii="Times New Roman" w:hAnsi="Times New Roman"/>
                <w:sz w:val="24"/>
                <w:szCs w:val="24"/>
              </w:rPr>
              <w:t>_____ puncte</w:t>
            </w:r>
          </w:p>
        </w:tc>
      </w:tr>
      <w:tr w:rsidR="00CC77BA" w:rsidRPr="008B5DD2" w14:paraId="57B7B937" w14:textId="77777777" w:rsidTr="00D53511">
        <w:tc>
          <w:tcPr>
            <w:tcW w:w="6516" w:type="dxa"/>
          </w:tcPr>
          <w:p w14:paraId="05522DF7" w14:textId="77777777" w:rsidR="00CC77BA" w:rsidRPr="00577835" w:rsidRDefault="00CC77BA" w:rsidP="00D53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 xml:space="preserve">Număr autori principali cu afiliere instituțională. </w:t>
            </w:r>
          </w:p>
          <w:p w14:paraId="3CB9FEF9" w14:textId="77777777" w:rsidR="00CC77BA" w:rsidRPr="00F82F1F" w:rsidRDefault="00CC77BA" w:rsidP="00D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770AC" w14:textId="77777777" w:rsidR="00CC77BA" w:rsidRPr="00577835" w:rsidRDefault="00CC77BA" w:rsidP="00CC77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 xml:space="preserve">prim </w:t>
            </w:r>
            <w:proofErr w:type="spellStart"/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  <w:proofErr w:type="spellEnd"/>
          </w:p>
          <w:p w14:paraId="6F2A44A2" w14:textId="77777777" w:rsidR="00CC77BA" w:rsidRPr="00577835" w:rsidRDefault="00CC77BA" w:rsidP="00CC77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  <w:proofErr w:type="spellEnd"/>
            <w:r w:rsidRPr="005778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corespondent</w:t>
            </w:r>
            <w:proofErr w:type="spellEnd"/>
          </w:p>
          <w:p w14:paraId="4397E600" w14:textId="77777777" w:rsidR="00CC77BA" w:rsidRPr="00577835" w:rsidRDefault="00CC77BA" w:rsidP="00CC77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57783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ultim</w:t>
            </w:r>
            <w:proofErr w:type="spellEnd"/>
            <w:proofErr w:type="gramEnd"/>
            <w:r w:rsidRPr="0057783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7783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autor</w:t>
            </w:r>
            <w:proofErr w:type="spellEnd"/>
          </w:p>
          <w:p w14:paraId="355F5E40" w14:textId="77777777" w:rsidR="00CC77BA" w:rsidRDefault="00CC77BA" w:rsidP="00D5351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26AF8555" w14:textId="77777777" w:rsidR="00CC77BA" w:rsidRDefault="00CC77BA" w:rsidP="00D535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35">
              <w:rPr>
                <w:rFonts w:ascii="Times New Roman" w:hAnsi="Times New Roman"/>
                <w:sz w:val="20"/>
                <w:szCs w:val="20"/>
              </w:rPr>
              <w:t xml:space="preserve">Se punctează individual fiecare dintre calitățile de prim autor, autor corespondent si ultim autor. </w:t>
            </w:r>
            <w:r w:rsidRPr="00005F82">
              <w:rPr>
                <w:rFonts w:ascii="Times New Roman" w:hAnsi="Times New Roman"/>
                <w:b/>
                <w:bCs/>
                <w:sz w:val="20"/>
                <w:szCs w:val="20"/>
              </w:rPr>
              <w:t>Pentru a fi eligibil, primul autor este considerat numai cel menționat ca atare pe articol, nu și cei care au contribuții egale, dar figurează în alte poziții între autorii articolului</w:t>
            </w:r>
            <w:r w:rsidRPr="0057783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9ADDAE" w14:textId="77777777" w:rsidR="00CC77BA" w:rsidRPr="00577835" w:rsidRDefault="00CC77BA" w:rsidP="00D535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F82">
              <w:rPr>
                <w:rFonts w:ascii="Times New Roman" w:hAnsi="Times New Roman"/>
                <w:b/>
                <w:bCs/>
                <w:sz w:val="20"/>
                <w:szCs w:val="20"/>
              </w:rPr>
              <w:t>Autorul corespondent este considerat primul menționat cu această calitate, iar ultimul autor este cel menționat ultimul între autorii articolului, nu și cei cu contribuție egală cu a acestuia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E3720D8" w14:textId="77777777" w:rsidR="00CC77BA" w:rsidRPr="00115E29" w:rsidRDefault="00CC77BA" w:rsidP="00D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29">
              <w:rPr>
                <w:rFonts w:ascii="Times New Roman" w:hAnsi="Times New Roman"/>
                <w:sz w:val="20"/>
                <w:szCs w:val="20"/>
              </w:rPr>
              <w:t>Dacă un autor principal are calitate dublă (ex: prim autor și autor corespondent) vor fi punctate ambele calități</w:t>
            </w:r>
            <w:r w:rsidRPr="00115E29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14:paraId="53F3E6FE" w14:textId="77777777" w:rsidR="00CC77BA" w:rsidRPr="00005F82" w:rsidRDefault="00CC77BA" w:rsidP="00D535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5F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În cazul în care exista autori cu contribuții egale, punctajul aferent se va împărți la numărul de autori cu respectiva calitate. </w:t>
            </w:r>
          </w:p>
          <w:p w14:paraId="4EF18719" w14:textId="77777777" w:rsidR="00CC77BA" w:rsidRPr="00491590" w:rsidRDefault="00CC77BA" w:rsidP="00D535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35">
              <w:rPr>
                <w:rFonts w:ascii="Times New Roman" w:hAnsi="Times New Roman"/>
                <w:sz w:val="20"/>
                <w:szCs w:val="20"/>
              </w:rPr>
              <w:t>Ex: dacă si un alt autor are contribuție egală cu a autorului corespondent, atunci punctajul aferent poziției de "auto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corespondent" va fi 10/2=5. </w:t>
            </w:r>
          </w:p>
        </w:tc>
        <w:tc>
          <w:tcPr>
            <w:tcW w:w="1843" w:type="dxa"/>
            <w:vAlign w:val="center"/>
          </w:tcPr>
          <w:p w14:paraId="22D8A858" w14:textId="77777777" w:rsidR="00CC77BA" w:rsidRPr="00942EE3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14B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AF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EE3">
              <w:rPr>
                <w:rFonts w:ascii="Times New Roman" w:hAnsi="Times New Roman"/>
                <w:sz w:val="24"/>
                <w:szCs w:val="24"/>
              </w:rPr>
              <w:t>10 puncte</w:t>
            </w:r>
          </w:p>
          <w:p w14:paraId="6CBEFEC6" w14:textId="77777777" w:rsidR="00CC77BA" w:rsidRPr="00942EE3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EE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42EE3">
              <w:rPr>
                <w:rFonts w:ascii="Times New Roman" w:hAnsi="Times New Roman"/>
                <w:sz w:val="24"/>
                <w:szCs w:val="24"/>
              </w:rPr>
              <w:t xml:space="preserve"> 10 puncte</w:t>
            </w:r>
          </w:p>
          <w:p w14:paraId="7640E4B8" w14:textId="77777777" w:rsidR="00CC77BA" w:rsidRPr="00AF614B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EE3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942EE3">
              <w:rPr>
                <w:rFonts w:ascii="Times New Roman" w:hAnsi="Times New Roman"/>
                <w:sz w:val="24"/>
                <w:szCs w:val="24"/>
              </w:rPr>
              <w:t xml:space="preserve"> 10 puncte</w:t>
            </w:r>
          </w:p>
        </w:tc>
        <w:tc>
          <w:tcPr>
            <w:tcW w:w="1275" w:type="dxa"/>
            <w:vAlign w:val="center"/>
          </w:tcPr>
          <w:p w14:paraId="32934B2D" w14:textId="77777777" w:rsidR="00CC77BA" w:rsidRPr="008B5DD2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1F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82F1F">
              <w:rPr>
                <w:rFonts w:ascii="Times New Roman" w:hAnsi="Times New Roman"/>
                <w:sz w:val="24"/>
                <w:szCs w:val="24"/>
              </w:rPr>
              <w:t>uncte</w:t>
            </w:r>
          </w:p>
        </w:tc>
      </w:tr>
      <w:tr w:rsidR="00CC77BA" w:rsidRPr="008B5DD2" w14:paraId="46EE731A" w14:textId="77777777" w:rsidTr="00D53511">
        <w:trPr>
          <w:trHeight w:val="1195"/>
        </w:trPr>
        <w:tc>
          <w:tcPr>
            <w:tcW w:w="6516" w:type="dxa"/>
          </w:tcPr>
          <w:p w14:paraId="3E4951D7" w14:textId="77777777" w:rsidR="00CC77BA" w:rsidRPr="00577835" w:rsidRDefault="00CC77BA" w:rsidP="00D535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Încadrare articol</w:t>
            </w:r>
            <w:r w:rsidRPr="00577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14:paraId="1DD57D4C" w14:textId="77777777" w:rsidR="00CC77BA" w:rsidRPr="00577835" w:rsidRDefault="00CC77BA" w:rsidP="00CC77B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Q1</w:t>
            </w:r>
          </w:p>
          <w:p w14:paraId="22349E6F" w14:textId="77777777" w:rsidR="00CC77BA" w:rsidRPr="00942EE3" w:rsidRDefault="00CC77BA" w:rsidP="00CC77B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835">
              <w:rPr>
                <w:rFonts w:ascii="Times New Roman" w:hAnsi="Times New Roman"/>
                <w:b/>
                <w:sz w:val="24"/>
                <w:szCs w:val="24"/>
              </w:rPr>
              <w:t>Q2</w:t>
            </w:r>
          </w:p>
        </w:tc>
        <w:tc>
          <w:tcPr>
            <w:tcW w:w="1843" w:type="dxa"/>
            <w:vAlign w:val="center"/>
          </w:tcPr>
          <w:p w14:paraId="57AEC949" w14:textId="77777777" w:rsidR="00CC77BA" w:rsidRPr="008B5DD2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B5DD2">
              <w:rPr>
                <w:rFonts w:ascii="Times New Roman" w:hAnsi="Times New Roman"/>
                <w:sz w:val="24"/>
                <w:szCs w:val="24"/>
              </w:rPr>
              <w:t xml:space="preserve"> puncte</w:t>
            </w:r>
          </w:p>
          <w:p w14:paraId="676CE1DD" w14:textId="77777777" w:rsidR="00CC77BA" w:rsidRPr="008B5DD2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8B5DD2">
              <w:rPr>
                <w:rFonts w:ascii="Times New Roman" w:hAnsi="Times New Roman"/>
                <w:sz w:val="24"/>
                <w:szCs w:val="24"/>
              </w:rPr>
              <w:t>puncte</w:t>
            </w:r>
          </w:p>
        </w:tc>
        <w:tc>
          <w:tcPr>
            <w:tcW w:w="1275" w:type="dxa"/>
            <w:vAlign w:val="center"/>
          </w:tcPr>
          <w:p w14:paraId="5721CE26" w14:textId="77777777" w:rsidR="00CC77BA" w:rsidRPr="008B5DD2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1F">
              <w:rPr>
                <w:rFonts w:ascii="Times New Roman" w:hAnsi="Times New Roman"/>
                <w:sz w:val="24"/>
                <w:szCs w:val="24"/>
              </w:rPr>
              <w:t>_____ puncte</w:t>
            </w:r>
          </w:p>
        </w:tc>
      </w:tr>
      <w:tr w:rsidR="00CC77BA" w:rsidRPr="008B5DD2" w14:paraId="18E7E297" w14:textId="77777777" w:rsidTr="00D53511">
        <w:trPr>
          <w:trHeight w:val="1713"/>
        </w:trPr>
        <w:tc>
          <w:tcPr>
            <w:tcW w:w="6516" w:type="dxa"/>
          </w:tcPr>
          <w:p w14:paraId="44C28A7B" w14:textId="77777777" w:rsidR="00CC77BA" w:rsidRPr="00D26E14" w:rsidRDefault="00CC77BA" w:rsidP="00D5351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14">
              <w:rPr>
                <w:rFonts w:ascii="Times New Roman" w:hAnsi="Times New Roman"/>
                <w:b/>
                <w:sz w:val="24"/>
                <w:szCs w:val="24"/>
              </w:rPr>
              <w:t xml:space="preserve">Internaționalizare </w:t>
            </w:r>
          </w:p>
          <w:p w14:paraId="764768F2" w14:textId="77777777" w:rsidR="00CC77BA" w:rsidRPr="00942EE3" w:rsidRDefault="00CC77BA" w:rsidP="00CC77BA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left="714" w:right="176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E3">
              <w:rPr>
                <w:rFonts w:ascii="Times New Roman" w:hAnsi="Times New Roman"/>
                <w:bCs/>
                <w:noProof/>
                <w:sz w:val="24"/>
                <w:szCs w:val="24"/>
                <w:lang w:val="en-GB" w:eastAsia="en-GB"/>
              </w:rPr>
              <w:t>Nu există autori afiliați unei instituții academice sau de cercetare din afara României</w:t>
            </w:r>
          </w:p>
          <w:p w14:paraId="2C920B12" w14:textId="77777777" w:rsidR="00CC77BA" w:rsidRPr="00942EE3" w:rsidRDefault="00CC77BA" w:rsidP="00CC77BA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left="714" w:right="176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E3">
              <w:rPr>
                <w:rFonts w:ascii="Times New Roman" w:hAnsi="Times New Roman"/>
                <w:bCs/>
                <w:noProof/>
                <w:sz w:val="24"/>
                <w:szCs w:val="24"/>
                <w:lang w:val="en-GB" w:eastAsia="en-GB"/>
              </w:rPr>
              <w:t>Cel puțin un autor este afiliat unei instituții academice sau de cercetare din afara României</w:t>
            </w:r>
          </w:p>
          <w:p w14:paraId="79BF6E74" w14:textId="77777777" w:rsidR="00CC77BA" w:rsidRPr="00942EE3" w:rsidRDefault="00CC77BA" w:rsidP="00CC77BA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left="714" w:right="176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E3">
              <w:rPr>
                <w:rFonts w:ascii="Times New Roman" w:hAnsi="Times New Roman"/>
                <w:bCs/>
                <w:noProof/>
                <w:sz w:val="24"/>
                <w:szCs w:val="24"/>
                <w:lang w:val="en-GB" w:eastAsia="en-GB"/>
              </w:rPr>
              <w:t xml:space="preserve">Cel puțin un autor este afiliat unei instituții academice sau de cercetare </w:t>
            </w:r>
            <w:r w:rsidRPr="00942EE3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en-GB" w:eastAsia="en-GB"/>
              </w:rPr>
              <w:t>de prestigiu</w:t>
            </w:r>
            <w:r w:rsidRPr="00D26E1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en-GB" w:eastAsia="en-GB"/>
              </w:rPr>
              <w:t>*</w:t>
            </w:r>
            <w:r w:rsidRPr="00942EE3">
              <w:rPr>
                <w:rFonts w:ascii="Times New Roman" w:hAnsi="Times New Roman"/>
                <w:bCs/>
                <w:noProof/>
                <w:sz w:val="24"/>
                <w:szCs w:val="24"/>
                <w:lang w:val="en-GB" w:eastAsia="en-GB"/>
              </w:rPr>
              <w:t xml:space="preserve"> din afara României</w:t>
            </w:r>
          </w:p>
          <w:p w14:paraId="3FFD4BD5" w14:textId="77777777" w:rsidR="00CC77BA" w:rsidRPr="00942EE3" w:rsidRDefault="00CC77BA" w:rsidP="00D535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E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r w:rsidRPr="00942EE3">
              <w:rPr>
                <w:rFonts w:ascii="Times New Roman" w:hAnsi="Times New Roman"/>
              </w:rPr>
              <w:t xml:space="preserve">Prin </w:t>
            </w:r>
            <w:r w:rsidRPr="00942EE3">
              <w:rPr>
                <w:rFonts w:ascii="Times New Roman" w:hAnsi="Times New Roman"/>
                <w:bCs/>
                <w:noProof/>
                <w:lang w:val="en-GB" w:eastAsia="en-GB"/>
              </w:rPr>
              <w:t xml:space="preserve">instituție academică sau de cercetare </w:t>
            </w:r>
            <w:r w:rsidRPr="00942EE3">
              <w:rPr>
                <w:rFonts w:ascii="Times New Roman" w:hAnsi="Times New Roman"/>
                <w:b/>
                <w:noProof/>
                <w:u w:val="single"/>
                <w:lang w:val="en-GB" w:eastAsia="en-GB"/>
              </w:rPr>
              <w:t>de prestigiu</w:t>
            </w:r>
            <w:r w:rsidRPr="00942EE3">
              <w:rPr>
                <w:rFonts w:ascii="Times New Roman" w:hAnsi="Times New Roman"/>
              </w:rPr>
              <w:t xml:space="preserve"> se înțelege</w:t>
            </w:r>
            <w:r w:rsidRPr="00942EE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  <w:lang w:val="en-US"/>
              </w:rPr>
              <w:t>oricare</w:t>
            </w:r>
            <w:proofErr w:type="spellEnd"/>
            <w:r w:rsidRPr="00942EE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  <w:lang w:val="en-US"/>
              </w:rPr>
              <w:t>dintre</w:t>
            </w:r>
            <w:proofErr w:type="spellEnd"/>
            <w:r w:rsidRPr="00942EE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  <w:lang w:val="en-US"/>
              </w:rPr>
              <w:t>urm</w:t>
            </w:r>
            <w:r w:rsidRPr="00942EE3">
              <w:rPr>
                <w:rFonts w:ascii="Times New Roman" w:hAnsi="Times New Roman"/>
              </w:rPr>
              <w:t>ătoarele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</w:p>
          <w:p w14:paraId="7352EF3C" w14:textId="77777777" w:rsidR="00CC77BA" w:rsidRPr="00942EE3" w:rsidRDefault="00CC77BA" w:rsidP="00CC77BA">
            <w:pPr>
              <w:pStyle w:val="ListParagraph"/>
              <w:numPr>
                <w:ilvl w:val="0"/>
                <w:numId w:val="16"/>
              </w:numPr>
              <w:ind w:left="596" w:hanging="283"/>
              <w:rPr>
                <w:rFonts w:ascii="Times New Roman" w:hAnsi="Times New Roman"/>
              </w:rPr>
            </w:pPr>
            <w:proofErr w:type="spellStart"/>
            <w:r w:rsidRPr="00942EE3">
              <w:rPr>
                <w:rFonts w:ascii="Times New Roman" w:hAnsi="Times New Roman"/>
              </w:rPr>
              <w:t>Universități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nominalizate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în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anexa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Ordinului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Ministrului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Educaţiei</w:t>
            </w:r>
            <w:proofErr w:type="spellEnd"/>
            <w:r w:rsidRPr="00942EE3">
              <w:rPr>
                <w:rFonts w:ascii="Times New Roman" w:hAnsi="Times New Roman"/>
              </w:rPr>
              <w:t xml:space="preserve"> nr. 4002 / 2024 </w:t>
            </w:r>
            <w:proofErr w:type="spellStart"/>
            <w:r w:rsidRPr="00942EE3">
              <w:rPr>
                <w:rFonts w:ascii="Times New Roman" w:hAnsi="Times New Roman"/>
              </w:rPr>
              <w:t>privind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aprobarea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listei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universităţilor</w:t>
            </w:r>
            <w:proofErr w:type="spellEnd"/>
            <w:r w:rsidRPr="00942EE3">
              <w:rPr>
                <w:rFonts w:ascii="Times New Roman" w:hAnsi="Times New Roman"/>
              </w:rPr>
              <w:t xml:space="preserve"> de </w:t>
            </w:r>
            <w:proofErr w:type="spellStart"/>
            <w:r w:rsidRPr="00942EE3">
              <w:rPr>
                <w:rFonts w:ascii="Times New Roman" w:hAnsi="Times New Roman"/>
              </w:rPr>
              <w:t>prestigiu</w:t>
            </w:r>
            <w:proofErr w:type="spellEnd"/>
            <w:r w:rsidRPr="00942EE3">
              <w:rPr>
                <w:rFonts w:ascii="Times New Roman" w:hAnsi="Times New Roman"/>
              </w:rPr>
              <w:t xml:space="preserve"> din </w:t>
            </w:r>
            <w:proofErr w:type="spellStart"/>
            <w:r w:rsidRPr="00942EE3">
              <w:rPr>
                <w:rFonts w:ascii="Times New Roman" w:hAnsi="Times New Roman"/>
              </w:rPr>
              <w:t>alte</w:t>
            </w:r>
            <w:proofErr w:type="spellEnd"/>
            <w:r w:rsidRPr="00942EE3">
              <w:rPr>
                <w:rFonts w:ascii="Times New Roman" w:hAnsi="Times New Roman"/>
              </w:rPr>
              <w:t xml:space="preserve"> state (</w:t>
            </w:r>
            <w:hyperlink r:id="rId7" w:history="1">
              <w:r w:rsidRPr="00942EE3">
                <w:rPr>
                  <w:rStyle w:val="Hyperlink"/>
                  <w:rFonts w:ascii="Times New Roman" w:hAnsi="Times New Roman"/>
                </w:rPr>
                <w:t>https://cnred.edu.ro/wp-content/uploads/2024/03/OM-4002-2024.pdf</w:t>
              </w:r>
            </w:hyperlink>
            <w:r w:rsidRPr="00942EE3">
              <w:rPr>
                <w:rFonts w:ascii="Times New Roman" w:hAnsi="Times New Roman"/>
              </w:rPr>
              <w:t xml:space="preserve">) </w:t>
            </w:r>
          </w:p>
          <w:p w14:paraId="4FB0CE3A" w14:textId="77777777" w:rsidR="00CC77BA" w:rsidRPr="00942EE3" w:rsidRDefault="00CC77BA" w:rsidP="00CC77BA">
            <w:pPr>
              <w:pStyle w:val="ListParagraph"/>
              <w:numPr>
                <w:ilvl w:val="0"/>
                <w:numId w:val="16"/>
              </w:numPr>
              <w:ind w:left="596" w:hanging="283"/>
            </w:pPr>
            <w:proofErr w:type="spellStart"/>
            <w:r w:rsidRPr="00942EE3">
              <w:rPr>
                <w:rFonts w:ascii="Times New Roman" w:hAnsi="Times New Roman"/>
              </w:rPr>
              <w:lastRenderedPageBreak/>
              <w:t>Universități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clasificate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în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r w:rsidRPr="00942EE3">
              <w:rPr>
                <w:rFonts w:ascii="Times New Roman" w:hAnsi="Times New Roman"/>
                <w:b/>
                <w:bCs/>
              </w:rPr>
              <w:t>Academic Ranking of World Universities (</w:t>
            </w:r>
            <w:r w:rsidRPr="00942EE3">
              <w:rPr>
                <w:rFonts w:ascii="Times New Roman" w:hAnsi="Times New Roman"/>
              </w:rPr>
              <w:t>Top Shanghai) (</w:t>
            </w:r>
            <w:hyperlink r:id="rId8" w:history="1">
              <w:r w:rsidRPr="00942EE3">
                <w:rPr>
                  <w:rStyle w:val="Hyperlink"/>
                  <w:rFonts w:ascii="Times New Roman" w:hAnsi="Times New Roman"/>
                </w:rPr>
                <w:t>https://www.shanghairanking.com/rankings/arwu/2024</w:t>
              </w:r>
            </w:hyperlink>
            <w:r w:rsidRPr="00942EE3">
              <w:rPr>
                <w:rFonts w:ascii="Times New Roman" w:hAnsi="Times New Roman"/>
              </w:rPr>
              <w:t xml:space="preserve">) </w:t>
            </w:r>
          </w:p>
          <w:p w14:paraId="4CE4639B" w14:textId="77777777" w:rsidR="00CC77BA" w:rsidRPr="00942EE3" w:rsidRDefault="00CC77BA" w:rsidP="00CC77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96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EE3">
              <w:rPr>
                <w:rFonts w:ascii="Times New Roman" w:hAnsi="Times New Roman"/>
              </w:rPr>
              <w:t>Universități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și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Institude</w:t>
            </w:r>
            <w:proofErr w:type="spellEnd"/>
            <w:r w:rsidRPr="00942EE3">
              <w:rPr>
                <w:rFonts w:ascii="Times New Roman" w:hAnsi="Times New Roman"/>
              </w:rPr>
              <w:t xml:space="preserve"> de </w:t>
            </w:r>
            <w:proofErr w:type="spellStart"/>
            <w:r w:rsidRPr="00942EE3">
              <w:rPr>
                <w:rFonts w:ascii="Times New Roman" w:hAnsi="Times New Roman"/>
              </w:rPr>
              <w:t>Cercetare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clasificate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în</w:t>
            </w:r>
            <w:proofErr w:type="spellEnd"/>
            <w:r w:rsidRPr="00942EE3">
              <w:rPr>
                <w:rFonts w:ascii="Times New Roman" w:hAnsi="Times New Roman"/>
              </w:rPr>
              <w:t xml:space="preserve"> </w:t>
            </w:r>
            <w:proofErr w:type="spellStart"/>
            <w:r w:rsidRPr="00942EE3">
              <w:rPr>
                <w:rFonts w:ascii="Times New Roman" w:hAnsi="Times New Roman"/>
              </w:rPr>
              <w:t>cuartila</w:t>
            </w:r>
            <w:proofErr w:type="spellEnd"/>
            <w:r w:rsidRPr="00942EE3">
              <w:rPr>
                <w:rFonts w:ascii="Times New Roman" w:hAnsi="Times New Roman"/>
              </w:rPr>
              <w:t xml:space="preserve"> Q1 a </w:t>
            </w:r>
            <w:proofErr w:type="spellStart"/>
            <w:r w:rsidRPr="00942EE3">
              <w:rPr>
                <w:rFonts w:ascii="Times New Roman" w:hAnsi="Times New Roman"/>
              </w:rPr>
              <w:t>Scimago</w:t>
            </w:r>
            <w:proofErr w:type="spellEnd"/>
            <w:r w:rsidRPr="00942EE3">
              <w:rPr>
                <w:rFonts w:ascii="Times New Roman" w:hAnsi="Times New Roman"/>
              </w:rPr>
              <w:t xml:space="preserve"> Institution Ranking (</w:t>
            </w:r>
            <w:hyperlink r:id="rId9" w:history="1">
              <w:r w:rsidRPr="00942EE3">
                <w:rPr>
                  <w:rStyle w:val="Hyperlink"/>
                  <w:rFonts w:ascii="Times New Roman" w:hAnsi="Times New Roman"/>
                </w:rPr>
                <w:t>https://www.scimagoir.com/rankings.php?year=2024</w:t>
              </w:r>
            </w:hyperlink>
            <w:r w:rsidRPr="00942EE3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14:paraId="70CE17A8" w14:textId="77777777" w:rsidR="00CC77BA" w:rsidRDefault="00CC77BA" w:rsidP="00D5351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6E8CE1" w14:textId="77777777" w:rsidR="00CC77BA" w:rsidRPr="00DE15DD" w:rsidRDefault="00CC77BA" w:rsidP="00D5351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5DD">
              <w:rPr>
                <w:rFonts w:ascii="Times New Roman" w:hAnsi="Times New Roman"/>
                <w:sz w:val="24"/>
                <w:szCs w:val="24"/>
              </w:rPr>
              <w:t>0 puncte</w:t>
            </w:r>
          </w:p>
          <w:p w14:paraId="051F6F88" w14:textId="77777777" w:rsidR="00CC77BA" w:rsidRPr="00942EE3" w:rsidRDefault="00CC77BA" w:rsidP="00D5351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E3">
              <w:rPr>
                <w:rFonts w:ascii="Times New Roman" w:hAnsi="Times New Roman"/>
                <w:sz w:val="24"/>
                <w:szCs w:val="24"/>
              </w:rPr>
              <w:t>15 puncte</w:t>
            </w:r>
          </w:p>
          <w:p w14:paraId="22065514" w14:textId="77777777" w:rsidR="00CC77BA" w:rsidRPr="00942EE3" w:rsidRDefault="00CC77BA" w:rsidP="00D5351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E3">
              <w:rPr>
                <w:rFonts w:ascii="Times New Roman" w:hAnsi="Times New Roman"/>
                <w:sz w:val="24"/>
                <w:szCs w:val="24"/>
              </w:rPr>
              <w:t>30 puncte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67FA9B3B" w14:textId="77777777" w:rsidR="00CC77BA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2224C4" w14:textId="77777777" w:rsidR="00CC77BA" w:rsidRPr="008B5DD2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**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577835">
              <w:rPr>
                <w:rFonts w:ascii="Times New Roman" w:hAnsi="Times New Roman"/>
                <w:sz w:val="20"/>
                <w:szCs w:val="20"/>
              </w:rPr>
              <w:t xml:space="preserve">ă rugăm </w:t>
            </w:r>
            <w:r>
              <w:rPr>
                <w:rFonts w:ascii="Times New Roman" w:hAnsi="Times New Roman"/>
                <w:sz w:val="20"/>
                <w:szCs w:val="20"/>
              </w:rPr>
              <w:t>justificați, prin indicarea poziționării U</w:t>
            </w:r>
            <w:r w:rsidRPr="00577835">
              <w:rPr>
                <w:rFonts w:ascii="Times New Roman" w:hAnsi="Times New Roman"/>
                <w:sz w:val="20"/>
                <w:szCs w:val="20"/>
              </w:rPr>
              <w:t>niversit</w:t>
            </w:r>
            <w:r>
              <w:rPr>
                <w:rFonts w:ascii="Times New Roman" w:hAnsi="Times New Roman"/>
                <w:sz w:val="20"/>
                <w:szCs w:val="20"/>
              </w:rPr>
              <w:t>ății</w:t>
            </w:r>
            <w:r w:rsidRPr="0057783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577835">
              <w:rPr>
                <w:rFonts w:ascii="Times New Roman" w:hAnsi="Times New Roman"/>
                <w:sz w:val="20"/>
                <w:szCs w:val="20"/>
              </w:rPr>
              <w:t xml:space="preserve">nstitutul de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577835">
              <w:rPr>
                <w:rFonts w:ascii="Times New Roman" w:hAnsi="Times New Roman"/>
                <w:sz w:val="20"/>
                <w:szCs w:val="20"/>
              </w:rPr>
              <w:t xml:space="preserve">ercetare din străinătate în cel puțin </w:t>
            </w:r>
            <w:r>
              <w:rPr>
                <w:rFonts w:ascii="Times New Roman" w:hAnsi="Times New Roman"/>
                <w:sz w:val="20"/>
                <w:szCs w:val="20"/>
              </w:rPr>
              <w:t>una dintre</w:t>
            </w:r>
            <w:r w:rsidRPr="00577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clasificările menționate</w:t>
            </w:r>
            <w:r w:rsidRPr="005778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7CE9301E" w14:textId="77777777" w:rsidR="00CC77BA" w:rsidRPr="008B5DD2" w:rsidRDefault="00CC77BA" w:rsidP="00D5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1F">
              <w:rPr>
                <w:rFonts w:ascii="Times New Roman" w:hAnsi="Times New Roman"/>
                <w:sz w:val="24"/>
                <w:szCs w:val="24"/>
              </w:rPr>
              <w:lastRenderedPageBreak/>
              <w:t>_____ puncte</w:t>
            </w:r>
          </w:p>
        </w:tc>
      </w:tr>
    </w:tbl>
    <w:p w14:paraId="12EC7FB8" w14:textId="77777777" w:rsidR="00CC77BA" w:rsidRDefault="00CC77BA" w:rsidP="00CC77B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5EC668D" w14:textId="77777777" w:rsidR="00CC77BA" w:rsidRPr="001E7E12" w:rsidRDefault="00CC77BA" w:rsidP="00CC77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Se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va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acorda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un bonus de 10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puncte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articolele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publicate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în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reviste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clasificate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>în</w:t>
      </w:r>
      <w:proofErr w:type="spellEnd"/>
      <w:r w:rsidRPr="001E7E12">
        <w:rPr>
          <w:rFonts w:ascii="Times New Roman" w:hAnsi="Times New Roman"/>
          <w:b/>
          <w:bCs/>
          <w:sz w:val="24"/>
          <w:szCs w:val="24"/>
          <w:lang w:val="en-US"/>
        </w:rPr>
        <w:t xml:space="preserve"> Top 10% conform Journal Citation Reports (JCR).</w:t>
      </w:r>
    </w:p>
    <w:p w14:paraId="2926E53F" w14:textId="77777777" w:rsidR="00CC77BA" w:rsidRDefault="00CC77BA" w:rsidP="00CC77B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4357A4D" w14:textId="77777777" w:rsidR="00CC77BA" w:rsidRDefault="00CC77BA" w:rsidP="00CC77B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Bonus: </w:t>
      </w:r>
      <w:r w:rsidRPr="00F82F1F">
        <w:rPr>
          <w:rFonts w:ascii="Times New Roman" w:hAnsi="Times New Roman"/>
          <w:b/>
          <w:bCs/>
          <w:i/>
          <w:iCs/>
          <w:sz w:val="24"/>
          <w:szCs w:val="24"/>
        </w:rPr>
        <w:t>_______ puncte</w:t>
      </w:r>
    </w:p>
    <w:p w14:paraId="22A1C2B4" w14:textId="77777777" w:rsidR="00CC77BA" w:rsidRDefault="00CC77BA" w:rsidP="00CC77B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2B727FE" w14:textId="77777777" w:rsidR="00CC77BA" w:rsidRDefault="00CC77BA" w:rsidP="00CC77B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7860262" w14:textId="05952497" w:rsidR="00CC77BA" w:rsidRDefault="00CC77BA" w:rsidP="00CC77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5DD2">
        <w:rPr>
          <w:rFonts w:ascii="Times New Roman" w:hAnsi="Times New Roman"/>
          <w:b/>
          <w:bCs/>
          <w:i/>
          <w:iCs/>
          <w:sz w:val="24"/>
          <w:szCs w:val="24"/>
        </w:rPr>
        <w:t>Punctaj tota</w:t>
      </w:r>
      <w:r w:rsidRPr="00F82F1F">
        <w:rPr>
          <w:rFonts w:ascii="Times New Roman" w:hAnsi="Times New Roman"/>
          <w:b/>
          <w:bCs/>
          <w:i/>
          <w:iCs/>
          <w:sz w:val="24"/>
          <w:szCs w:val="24"/>
        </w:rPr>
        <w:t>l: _______ puncte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8B1066">
        <w:rPr>
          <w:rFonts w:ascii="Times New Roman" w:hAnsi="Times New Roman"/>
          <w:b/>
          <w:bCs/>
          <w:i/>
          <w:iCs/>
          <w:sz w:val="24"/>
          <w:szCs w:val="24"/>
        </w:rPr>
        <w:t>Semnătura</w:t>
      </w:r>
      <w:r w:rsidRPr="008B1066">
        <w:rPr>
          <w:rFonts w:ascii="Times New Roman" w:hAnsi="Times New Roman"/>
          <w:b/>
          <w:bCs/>
          <w:i/>
          <w:i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14:paraId="2B162B8A" w14:textId="77777777" w:rsidR="00CC77BA" w:rsidRDefault="00CC77BA" w:rsidP="00CC77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9120FB" w14:textId="77777777" w:rsidR="00CC77BA" w:rsidRDefault="00CC77BA" w:rsidP="00CC77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AAFA7A" w14:textId="77777777" w:rsidR="00CC77BA" w:rsidRDefault="00CC77BA" w:rsidP="00CC77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57E420" w14:textId="77777777" w:rsidR="00CC77BA" w:rsidRDefault="00CC77BA" w:rsidP="00CC77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0231C0" w14:textId="77777777" w:rsidR="00CC77BA" w:rsidRDefault="00CC77BA" w:rsidP="00CC77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D7763E" w14:textId="77777777" w:rsidR="00CC77BA" w:rsidRDefault="00CC77BA" w:rsidP="00CC77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eGrid0"/>
        <w:tblW w:w="9290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4647"/>
      </w:tblGrid>
      <w:tr w:rsidR="00CC77BA" w:rsidRPr="008B5DD2" w14:paraId="0A8B1A5C" w14:textId="77777777" w:rsidTr="00CC77BA">
        <w:trPr>
          <w:trHeight w:val="64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0176" w14:textId="77777777" w:rsidR="00CC77BA" w:rsidRPr="008B5DD2" w:rsidRDefault="00CC77BA" w:rsidP="00D53511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8B5DD2">
              <w:rPr>
                <w:rFonts w:ascii="Times New Roman" w:hAnsi="Times New Roman" w:cs="Times New Roman"/>
                <w:b/>
                <w:sz w:val="24"/>
                <w:szCs w:val="24"/>
              </w:rPr>
              <w:t>PUNCTAJ FINAL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FD03" w14:textId="77777777" w:rsidR="00CC77BA" w:rsidRPr="008B5DD2" w:rsidRDefault="00CC77BA" w:rsidP="00D53511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D2">
              <w:rPr>
                <w:rFonts w:ascii="Times New Roman" w:hAnsi="Times New Roman" w:cs="Times New Roman"/>
                <w:b/>
                <w:sz w:val="24"/>
                <w:szCs w:val="24"/>
              </w:rPr>
              <w:t>VALOARE DECONT</w:t>
            </w:r>
          </w:p>
        </w:tc>
      </w:tr>
      <w:tr w:rsidR="00CC77BA" w:rsidRPr="008B5DD2" w14:paraId="2A7DEEA2" w14:textId="77777777" w:rsidTr="00CC77BA">
        <w:trPr>
          <w:trHeight w:val="60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ECBA" w14:textId="77777777" w:rsidR="00CC77BA" w:rsidRPr="008B5DD2" w:rsidRDefault="00CC77BA" w:rsidP="00CC77BA">
            <w:pPr>
              <w:spacing w:after="120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D2">
              <w:rPr>
                <w:rFonts w:ascii="Times New Roman" w:hAnsi="Times New Roman" w:cs="Times New Roman"/>
                <w:sz w:val="24"/>
                <w:szCs w:val="24"/>
              </w:rPr>
              <w:t>≥ 80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62FA" w14:textId="77777777" w:rsidR="00CC77BA" w:rsidRPr="00577835" w:rsidRDefault="00CC77BA" w:rsidP="00CC77BA">
            <w:pPr>
              <w:spacing w:after="120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35">
              <w:rPr>
                <w:rFonts w:ascii="Times New Roman" w:hAnsi="Times New Roman" w:cs="Times New Roman"/>
                <w:b/>
                <w:sz w:val="24"/>
                <w:szCs w:val="24"/>
              </w:rPr>
              <w:t>Integral</w:t>
            </w:r>
          </w:p>
        </w:tc>
      </w:tr>
      <w:tr w:rsidR="00CC77BA" w:rsidRPr="008B5DD2" w14:paraId="0E0E73A7" w14:textId="77777777" w:rsidTr="00CC77BA">
        <w:trPr>
          <w:trHeight w:val="60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8036" w14:textId="77777777" w:rsidR="00CC77BA" w:rsidRPr="00115E29" w:rsidRDefault="00CC77BA" w:rsidP="00CC77BA">
            <w:pPr>
              <w:spacing w:after="120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E29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7CC5" w14:textId="77777777" w:rsidR="00CC77BA" w:rsidRPr="00115E29" w:rsidRDefault="00CC77BA" w:rsidP="00CC77BA">
            <w:pPr>
              <w:spacing w:after="120"/>
              <w:ind w:left="2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15E29">
              <w:rPr>
                <w:rFonts w:ascii="Times New Roman" w:hAnsi="Times New Roman" w:cs="Times New Roman"/>
                <w:sz w:val="24"/>
                <w:szCs w:val="24"/>
              </w:rPr>
              <w:t xml:space="preserve">Maxim echivalentul a </w:t>
            </w:r>
            <w:r w:rsidRPr="00115E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15E2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15E29">
              <w:rPr>
                <w:rFonts w:ascii="Times New Roman" w:hAnsi="Times New Roman" w:cs="Times New Roman"/>
                <w:sz w:val="24"/>
                <w:szCs w:val="24"/>
              </w:rPr>
              <w:t xml:space="preserve"> euro</w:t>
            </w:r>
          </w:p>
        </w:tc>
      </w:tr>
      <w:tr w:rsidR="00CC77BA" w:rsidRPr="008B5DD2" w14:paraId="31E10AF0" w14:textId="77777777" w:rsidTr="00CC77BA">
        <w:trPr>
          <w:trHeight w:val="60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783A" w14:textId="77777777" w:rsidR="00CC77BA" w:rsidRPr="00115E29" w:rsidRDefault="00CC77BA" w:rsidP="00CC77BA">
            <w:pPr>
              <w:spacing w:after="12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5E29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2982" w14:textId="77777777" w:rsidR="00CC77BA" w:rsidRPr="00115E29" w:rsidRDefault="00CC77BA" w:rsidP="00CC77BA">
            <w:pPr>
              <w:spacing w:after="1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9">
              <w:rPr>
                <w:rFonts w:ascii="Times New Roman" w:hAnsi="Times New Roman" w:cs="Times New Roman"/>
                <w:sz w:val="24"/>
                <w:szCs w:val="24"/>
              </w:rPr>
              <w:t xml:space="preserve">Maxim echivalentul a </w:t>
            </w:r>
            <w:r w:rsidRPr="00115E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15E2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15E29">
              <w:rPr>
                <w:rFonts w:ascii="Times New Roman" w:hAnsi="Times New Roman" w:cs="Times New Roman"/>
                <w:sz w:val="24"/>
                <w:szCs w:val="24"/>
              </w:rPr>
              <w:t xml:space="preserve"> euro</w:t>
            </w:r>
          </w:p>
        </w:tc>
      </w:tr>
      <w:tr w:rsidR="00CC77BA" w:rsidRPr="008B5DD2" w14:paraId="52729664" w14:textId="77777777" w:rsidTr="00CC77BA">
        <w:trPr>
          <w:trHeight w:val="60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6132" w14:textId="77777777" w:rsidR="00CC77BA" w:rsidRPr="00115E29" w:rsidRDefault="00CC77BA" w:rsidP="00CC77BA">
            <w:pPr>
              <w:spacing w:after="120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9"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83FE" w14:textId="77777777" w:rsidR="00CC77BA" w:rsidRPr="00115E29" w:rsidRDefault="00CC77BA" w:rsidP="00CC77BA">
            <w:pPr>
              <w:spacing w:after="1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9">
              <w:rPr>
                <w:rFonts w:ascii="Times New Roman" w:hAnsi="Times New Roman" w:cs="Times New Roman"/>
                <w:sz w:val="24"/>
                <w:szCs w:val="24"/>
              </w:rPr>
              <w:t xml:space="preserve">Maxim echivalentul a </w:t>
            </w:r>
            <w:r w:rsidRPr="00115E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15E2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15E29">
              <w:rPr>
                <w:rFonts w:ascii="Times New Roman" w:hAnsi="Times New Roman" w:cs="Times New Roman"/>
                <w:sz w:val="24"/>
                <w:szCs w:val="24"/>
              </w:rPr>
              <w:t xml:space="preserve"> euro</w:t>
            </w:r>
          </w:p>
        </w:tc>
      </w:tr>
      <w:tr w:rsidR="00CC77BA" w:rsidRPr="008B5DD2" w14:paraId="451ECCA5" w14:textId="77777777" w:rsidTr="00CC77BA">
        <w:trPr>
          <w:trHeight w:val="60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628E" w14:textId="77777777" w:rsidR="00CC77BA" w:rsidRPr="00115E29" w:rsidRDefault="00CC77BA" w:rsidP="00CC77BA">
            <w:pPr>
              <w:spacing w:after="120"/>
              <w:ind w:left="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E29">
              <w:rPr>
                <w:rFonts w:ascii="Times New Roman" w:hAnsi="Times New Roman"/>
                <w:b/>
                <w:sz w:val="24"/>
                <w:szCs w:val="24"/>
              </w:rPr>
              <w:t>&lt; 45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AE76" w14:textId="77777777" w:rsidR="00CC77BA" w:rsidRPr="00115E29" w:rsidRDefault="00CC77BA" w:rsidP="00CC77BA">
            <w:pPr>
              <w:spacing w:after="120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E29">
              <w:rPr>
                <w:rFonts w:ascii="Times New Roman" w:hAnsi="Times New Roman"/>
                <w:b/>
                <w:sz w:val="24"/>
                <w:szCs w:val="24"/>
              </w:rPr>
              <w:t>Neeligibil</w:t>
            </w:r>
          </w:p>
        </w:tc>
      </w:tr>
    </w:tbl>
    <w:p w14:paraId="499D9F5F" w14:textId="77777777" w:rsidR="00CC77BA" w:rsidRDefault="00CC77BA" w:rsidP="00CC77BA">
      <w:pPr>
        <w:spacing w:after="213" w:line="259" w:lineRule="auto"/>
        <w:rPr>
          <w:rFonts w:ascii="Times New Roman" w:hAnsi="Times New Roman"/>
          <w:sz w:val="24"/>
          <w:szCs w:val="24"/>
        </w:rPr>
      </w:pPr>
    </w:p>
    <w:p w14:paraId="5253763F" w14:textId="74A28146" w:rsidR="00A231C7" w:rsidRPr="00CC77BA" w:rsidRDefault="00A231C7" w:rsidP="00CC77BA"/>
    <w:sectPr w:rsidR="00A231C7" w:rsidRPr="00CC77BA" w:rsidSect="00890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0474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69DB6DE2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0D39" w14:textId="77777777" w:rsidR="00906B15" w:rsidRDefault="00906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6616" w14:textId="77777777" w:rsidR="00416C6C" w:rsidRPr="00906B15" w:rsidRDefault="00416C6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od fiscal: 4192910</w:t>
    </w:r>
    <w:r w:rsidR="001A339C" w:rsidRPr="00906B15">
      <w:rPr>
        <w:rFonts w:ascii="Times New Roman" w:hAnsi="Times New Roman"/>
        <w:i/>
      </w:rPr>
      <w:t>,</w:t>
    </w:r>
    <w:r w:rsidRPr="00906B15">
      <w:rPr>
        <w:rFonts w:ascii="Times New Roman" w:hAnsi="Times New Roman"/>
        <w:i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 w:rsidR="00906B15"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1D3A29CB" w14:textId="77777777" w:rsidR="00416C6C" w:rsidRPr="00906B15" w:rsidRDefault="00906B15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="00416C6C"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9725" w14:textId="77777777" w:rsidR="00906B15" w:rsidRDefault="00906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AA30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71DC4CAB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0B8DE" w14:textId="77777777" w:rsidR="00906B15" w:rsidRDefault="00906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869D" w14:textId="3E55E522" w:rsidR="00416C6C" w:rsidRPr="00D52814" w:rsidRDefault="0052458E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7300A52E" wp14:editId="7ACDCC78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12C3" w14:textId="77777777" w:rsidR="00906B15" w:rsidRDefault="00906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04C"/>
    <w:multiLevelType w:val="hybridMultilevel"/>
    <w:tmpl w:val="265CED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860"/>
    <w:multiLevelType w:val="hybridMultilevel"/>
    <w:tmpl w:val="43C080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220"/>
    <w:multiLevelType w:val="multilevel"/>
    <w:tmpl w:val="CF0A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2E9F"/>
    <w:multiLevelType w:val="multilevel"/>
    <w:tmpl w:val="A58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3D8B"/>
    <w:multiLevelType w:val="hybridMultilevel"/>
    <w:tmpl w:val="13DE77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61F00"/>
    <w:multiLevelType w:val="multilevel"/>
    <w:tmpl w:val="E33C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74791"/>
    <w:multiLevelType w:val="hybridMultilevel"/>
    <w:tmpl w:val="8BC8F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02246"/>
    <w:multiLevelType w:val="hybridMultilevel"/>
    <w:tmpl w:val="00FABE2E"/>
    <w:lvl w:ilvl="0" w:tplc="F59C0642">
      <w:numFmt w:val="bullet"/>
      <w:lvlText w:val="-"/>
      <w:lvlJc w:val="left"/>
      <w:pPr>
        <w:ind w:left="13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57BD24D2"/>
    <w:multiLevelType w:val="hybridMultilevel"/>
    <w:tmpl w:val="E38E3964"/>
    <w:lvl w:ilvl="0" w:tplc="46827BD4">
      <w:start w:val="1"/>
      <w:numFmt w:val="decimal"/>
      <w:lvlText w:val="%1."/>
      <w:lvlJc w:val="left"/>
      <w:pPr>
        <w:ind w:left="1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A67A3A">
      <w:start w:val="1"/>
      <w:numFmt w:val="lowerLetter"/>
      <w:lvlText w:val="%2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720C14">
      <w:start w:val="1"/>
      <w:numFmt w:val="lowerLetter"/>
      <w:lvlText w:val="%3."/>
      <w:lvlJc w:val="left"/>
      <w:pPr>
        <w:ind w:left="1137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6E5E4A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4E8BDE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224DFA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94FC02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381E3A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E80BF4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9D3CA9"/>
    <w:multiLevelType w:val="hybridMultilevel"/>
    <w:tmpl w:val="44525E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055462">
    <w:abstractNumId w:val="4"/>
  </w:num>
  <w:num w:numId="2" w16cid:durableId="2056005925">
    <w:abstractNumId w:val="14"/>
  </w:num>
  <w:num w:numId="3" w16cid:durableId="1790471656">
    <w:abstractNumId w:val="6"/>
  </w:num>
  <w:num w:numId="4" w16cid:durableId="1726559389">
    <w:abstractNumId w:val="9"/>
  </w:num>
  <w:num w:numId="5" w16cid:durableId="1176530506">
    <w:abstractNumId w:val="8"/>
  </w:num>
  <w:num w:numId="6" w16cid:durableId="80444719">
    <w:abstractNumId w:val="1"/>
  </w:num>
  <w:num w:numId="7" w16cid:durableId="448209147">
    <w:abstractNumId w:val="13"/>
  </w:num>
  <w:num w:numId="8" w16cid:durableId="6252395">
    <w:abstractNumId w:val="11"/>
  </w:num>
  <w:num w:numId="9" w16cid:durableId="504905571">
    <w:abstractNumId w:val="3"/>
  </w:num>
  <w:num w:numId="10" w16cid:durableId="19284913">
    <w:abstractNumId w:val="5"/>
  </w:num>
  <w:num w:numId="11" w16cid:durableId="1058896304">
    <w:abstractNumId w:val="10"/>
  </w:num>
  <w:num w:numId="12" w16cid:durableId="1344356168">
    <w:abstractNumId w:val="0"/>
  </w:num>
  <w:num w:numId="13" w16cid:durableId="97919832">
    <w:abstractNumId w:val="15"/>
  </w:num>
  <w:num w:numId="14" w16cid:durableId="683748444">
    <w:abstractNumId w:val="2"/>
  </w:num>
  <w:num w:numId="15" w16cid:durableId="1171529016">
    <w:abstractNumId w:val="7"/>
  </w:num>
  <w:num w:numId="16" w16cid:durableId="5929807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4144C"/>
    <w:rsid w:val="001525EC"/>
    <w:rsid w:val="00157134"/>
    <w:rsid w:val="001929BD"/>
    <w:rsid w:val="001A038C"/>
    <w:rsid w:val="001A339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64F"/>
    <w:rsid w:val="00445F35"/>
    <w:rsid w:val="004521F8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241F0"/>
    <w:rsid w:val="0052458E"/>
    <w:rsid w:val="00546AF0"/>
    <w:rsid w:val="00554E84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398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A21B7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0987"/>
    <w:rsid w:val="00896A3D"/>
    <w:rsid w:val="008B1066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31C7"/>
    <w:rsid w:val="00A253D3"/>
    <w:rsid w:val="00A25D53"/>
    <w:rsid w:val="00A32B86"/>
    <w:rsid w:val="00A46BF5"/>
    <w:rsid w:val="00A5277B"/>
    <w:rsid w:val="00A54B70"/>
    <w:rsid w:val="00A72865"/>
    <w:rsid w:val="00A75111"/>
    <w:rsid w:val="00AA0D2F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A2D2E"/>
    <w:rsid w:val="00BB5A3F"/>
    <w:rsid w:val="00BC0A90"/>
    <w:rsid w:val="00BD0744"/>
    <w:rsid w:val="00BE1437"/>
    <w:rsid w:val="00BE4E4A"/>
    <w:rsid w:val="00BF4A49"/>
    <w:rsid w:val="00C03B54"/>
    <w:rsid w:val="00C11D6A"/>
    <w:rsid w:val="00C51117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C76F1"/>
    <w:rsid w:val="00CC77BA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236E"/>
    <w:rsid w:val="00D42758"/>
    <w:rsid w:val="00D4582C"/>
    <w:rsid w:val="00D47B40"/>
    <w:rsid w:val="00D52814"/>
    <w:rsid w:val="00D71EA3"/>
    <w:rsid w:val="00D82178"/>
    <w:rsid w:val="00D911D9"/>
    <w:rsid w:val="00D94EA5"/>
    <w:rsid w:val="00DA1D65"/>
    <w:rsid w:val="00DB5467"/>
    <w:rsid w:val="00DB624C"/>
    <w:rsid w:val="00DB6AD4"/>
    <w:rsid w:val="00DC1A49"/>
    <w:rsid w:val="00DC2C92"/>
    <w:rsid w:val="00DC2CDB"/>
    <w:rsid w:val="00DE7999"/>
    <w:rsid w:val="00E05EEE"/>
    <w:rsid w:val="00E06762"/>
    <w:rsid w:val="00E1178F"/>
    <w:rsid w:val="00E22B75"/>
    <w:rsid w:val="00E2392D"/>
    <w:rsid w:val="00E35374"/>
    <w:rsid w:val="00E353DF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03700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87EE4"/>
    <w:rsid w:val="00FA2128"/>
    <w:rsid w:val="00FB05DE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D500553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D7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4E84"/>
    <w:rPr>
      <w:color w:val="605E5C"/>
      <w:shd w:val="clear" w:color="auto" w:fill="E1DFDD"/>
    </w:rPr>
  </w:style>
  <w:style w:type="table" w:customStyle="1" w:styleId="TableGrid0">
    <w:name w:val="TableGrid"/>
    <w:rsid w:val="00CC77BA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nghairanking.com/rankings/arwu/20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nred.edu.ro/wp-content/uploads/2024/03/OM-4002-2024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magoir.com/rankings.php?year=202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2796</Characters>
  <Application>Microsoft Office Word</Application>
  <DocSecurity>0</DocSecurity>
  <Lines>155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Valentina Anuta</cp:lastModifiedBy>
  <cp:revision>3</cp:revision>
  <cp:lastPrinted>2022-09-30T14:36:00Z</cp:lastPrinted>
  <dcterms:created xsi:type="dcterms:W3CDTF">2025-02-05T15:11:00Z</dcterms:created>
  <dcterms:modified xsi:type="dcterms:W3CDTF">2025-02-05T15:15:00Z</dcterms:modified>
</cp:coreProperties>
</file>