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0251" w14:textId="77777777" w:rsidR="00B702B2" w:rsidRDefault="00B702B2" w:rsidP="00B702B2">
      <w:pPr>
        <w:rPr>
          <w:b/>
          <w:lang w:val="ro-RO"/>
        </w:rPr>
      </w:pPr>
      <w:r>
        <w:rPr>
          <w:b/>
          <w:lang w:val="ro-RO"/>
        </w:rPr>
        <w:t xml:space="preserve">      UMF CAROL DAVILA BUC</w:t>
      </w:r>
    </w:p>
    <w:p w14:paraId="1284A74F" w14:textId="77777777" w:rsidR="00B702B2" w:rsidRDefault="000745D5" w:rsidP="00B702B2">
      <w:pPr>
        <w:rPr>
          <w:b/>
          <w:lang w:val="ro-RO"/>
        </w:rPr>
      </w:pPr>
      <w:r>
        <w:rPr>
          <w:b/>
          <w:lang w:val="ro-RO"/>
        </w:rPr>
        <w:t>DISCIPLINA</w:t>
      </w:r>
      <w:r w:rsidR="00B702B2">
        <w:rPr>
          <w:b/>
          <w:lang w:val="ro-RO"/>
        </w:rPr>
        <w:t xml:space="preserve"> DE FIZIOPATOLOGIE</w:t>
      </w:r>
    </w:p>
    <w:p w14:paraId="061338ED" w14:textId="77777777" w:rsidR="00B702B2" w:rsidRDefault="00B702B2" w:rsidP="00B702B2">
      <w:pPr>
        <w:rPr>
          <w:b/>
          <w:lang w:val="ro-RO"/>
        </w:rPr>
      </w:pPr>
      <w:r>
        <w:rPr>
          <w:b/>
          <w:lang w:val="ro-RO"/>
        </w:rPr>
        <w:t xml:space="preserve">             ŞI IMUNOLOGIE</w:t>
      </w:r>
    </w:p>
    <w:p w14:paraId="2A7B8A8E" w14:textId="77777777" w:rsidR="00B702B2" w:rsidRDefault="00B702B2" w:rsidP="00B702B2">
      <w:pPr>
        <w:rPr>
          <w:b/>
          <w:lang w:val="ro-RO"/>
        </w:rPr>
      </w:pPr>
    </w:p>
    <w:p w14:paraId="607F34BD" w14:textId="77777777" w:rsidR="00B30DBB" w:rsidRPr="004C48EF" w:rsidRDefault="00DC2DCF" w:rsidP="00B30DBB">
      <w:pPr>
        <w:ind w:left="720" w:firstLine="720"/>
        <w:rPr>
          <w:b/>
          <w:sz w:val="28"/>
          <w:szCs w:val="28"/>
          <w:lang w:val="ro-RO"/>
        </w:rPr>
      </w:pPr>
      <w:r w:rsidRPr="00416687">
        <w:rPr>
          <w:b/>
          <w:sz w:val="36"/>
          <w:szCs w:val="36"/>
          <w:lang w:val="ro-RO"/>
        </w:rPr>
        <w:tab/>
      </w:r>
      <w:r w:rsidR="00B30DBB" w:rsidRPr="004C48EF">
        <w:rPr>
          <w:b/>
          <w:sz w:val="28"/>
          <w:szCs w:val="28"/>
          <w:lang w:val="ro-RO"/>
        </w:rPr>
        <w:t xml:space="preserve">CONCURS PENTRU OCUPAREA </w:t>
      </w:r>
    </w:p>
    <w:p w14:paraId="0B17179F" w14:textId="0569B78E" w:rsidR="00B30DBB" w:rsidRPr="004C48EF" w:rsidRDefault="000745D5" w:rsidP="005C31CE">
      <w:pPr>
        <w:ind w:left="720"/>
        <w:rPr>
          <w:b/>
          <w:sz w:val="28"/>
          <w:szCs w:val="28"/>
          <w:lang w:val="ro-RO"/>
        </w:rPr>
      </w:pPr>
      <w:r w:rsidRPr="004C48EF">
        <w:rPr>
          <w:b/>
          <w:sz w:val="28"/>
          <w:szCs w:val="28"/>
          <w:lang w:val="ro-RO"/>
        </w:rPr>
        <w:t xml:space="preserve"> POSTURILOR DE ASISTENT</w:t>
      </w:r>
      <w:r w:rsidR="0008186F" w:rsidRPr="004C48EF">
        <w:rPr>
          <w:b/>
          <w:sz w:val="28"/>
          <w:szCs w:val="28"/>
          <w:lang w:val="ro-RO"/>
        </w:rPr>
        <w:t xml:space="preserve">  </w:t>
      </w:r>
      <w:r w:rsidRPr="004C48EF">
        <w:rPr>
          <w:b/>
          <w:sz w:val="28"/>
          <w:szCs w:val="28"/>
          <w:lang w:val="ro-RO"/>
        </w:rPr>
        <w:t>UNIVE</w:t>
      </w:r>
      <w:r w:rsidR="00B30DBB" w:rsidRPr="004C48EF">
        <w:rPr>
          <w:b/>
          <w:sz w:val="28"/>
          <w:szCs w:val="28"/>
          <w:lang w:val="ro-RO"/>
        </w:rPr>
        <w:t>RSITAR</w:t>
      </w:r>
    </w:p>
    <w:p w14:paraId="0FF1E3E4" w14:textId="77777777" w:rsidR="000D6518" w:rsidRPr="007A70E3" w:rsidRDefault="000D6518" w:rsidP="00B30DBB">
      <w:pPr>
        <w:ind w:left="720" w:firstLine="720"/>
        <w:rPr>
          <w:b/>
          <w:sz w:val="32"/>
          <w:szCs w:val="32"/>
          <w:lang w:val="ro-RO"/>
        </w:rPr>
      </w:pPr>
    </w:p>
    <w:p w14:paraId="4DC04CFC" w14:textId="77777777" w:rsidR="00B702B2" w:rsidRPr="000D6518" w:rsidRDefault="00B702B2" w:rsidP="00B702B2">
      <w:pPr>
        <w:ind w:firstLine="720"/>
        <w:rPr>
          <w:b/>
          <w:u w:val="single"/>
          <w:lang w:val="ro-RO"/>
        </w:rPr>
      </w:pPr>
      <w:r w:rsidRPr="000D6518">
        <w:rPr>
          <w:b/>
          <w:u w:val="single"/>
          <w:lang w:val="ro-RO"/>
        </w:rPr>
        <w:t xml:space="preserve">TEMATICA PENTRU PROBA </w:t>
      </w:r>
      <w:r w:rsidR="00817F86">
        <w:rPr>
          <w:b/>
          <w:u w:val="single"/>
          <w:lang w:val="ro-RO"/>
        </w:rPr>
        <w:t>TEORETICĂ</w:t>
      </w:r>
    </w:p>
    <w:p w14:paraId="6556515C" w14:textId="77777777" w:rsidR="00B702B2" w:rsidRPr="007A70E3" w:rsidRDefault="007A70E3" w:rsidP="00B702B2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</w:p>
    <w:p w14:paraId="3B7C3341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</w:t>
      </w:r>
      <w:r w:rsidR="00C07CCB" w:rsidRPr="00BE0AB0">
        <w:rPr>
          <w:b/>
          <w:lang w:val="ro-RO"/>
        </w:rPr>
        <w:t xml:space="preserve"> hemostazei primare </w:t>
      </w:r>
    </w:p>
    <w:p w14:paraId="26C70F9E" w14:textId="77777777" w:rsidR="00C07CCB" w:rsidRPr="00BE0AB0" w:rsidRDefault="00C07CC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hemostazei secundare</w:t>
      </w:r>
    </w:p>
    <w:p w14:paraId="3DAEF36B" w14:textId="77777777" w:rsidR="00AC5368" w:rsidRPr="00BE0AB0" w:rsidRDefault="00AC5368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Mecanismele</w:t>
      </w:r>
      <w:r w:rsidR="007B1D85" w:rsidRPr="00BE0AB0">
        <w:rPr>
          <w:b/>
          <w:lang w:val="ro-RO"/>
        </w:rPr>
        <w:t xml:space="preserve"> declanșării reacției inflamatorii acute</w:t>
      </w:r>
    </w:p>
    <w:p w14:paraId="7BBD3399" w14:textId="77777777" w:rsidR="00181593" w:rsidRPr="00BE0AB0" w:rsidRDefault="00181593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Eta</w:t>
      </w:r>
      <w:r w:rsidR="00AC5368" w:rsidRPr="00BE0AB0">
        <w:rPr>
          <w:b/>
          <w:lang w:val="ro-RO"/>
        </w:rPr>
        <w:t>pele desfășurării reacției inflamatorii acute</w:t>
      </w:r>
    </w:p>
    <w:p w14:paraId="24716BB8" w14:textId="77777777" w:rsidR="00460516" w:rsidRPr="00BE0AB0" w:rsidRDefault="00460516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Etapele refacerii tisulare postinflamatorii</w:t>
      </w:r>
    </w:p>
    <w:p w14:paraId="2E3E4457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reacţiei inflamatorii şi a refacerii tisulare</w:t>
      </w:r>
    </w:p>
    <w:p w14:paraId="25D096EC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şoculu</w:t>
      </w:r>
      <w:r w:rsidR="00E55DA6" w:rsidRPr="00BE0AB0">
        <w:rPr>
          <w:b/>
          <w:lang w:val="ro-RO"/>
        </w:rPr>
        <w:t xml:space="preserve">i - definiție, </w:t>
      </w:r>
      <w:r w:rsidR="00C0612B" w:rsidRPr="00BE0AB0">
        <w:rPr>
          <w:b/>
          <w:lang w:val="ro-RO"/>
        </w:rPr>
        <w:t xml:space="preserve">reacția sistemică postagresivă, </w:t>
      </w:r>
      <w:r w:rsidR="00110252">
        <w:rPr>
          <w:b/>
          <w:lang w:val="ro-RO"/>
        </w:rPr>
        <w:t xml:space="preserve">clasificarea </w:t>
      </w:r>
      <w:r w:rsidR="002948B4">
        <w:rPr>
          <w:b/>
          <w:lang w:val="ro-RO"/>
        </w:rPr>
        <w:t xml:space="preserve">etiopatogenică a sindroamelor de </w:t>
      </w:r>
      <w:r w:rsidR="00C0612B" w:rsidRPr="00BE0AB0">
        <w:rPr>
          <w:b/>
          <w:lang w:val="ro-RO"/>
        </w:rPr>
        <w:t>șoc</w:t>
      </w:r>
    </w:p>
    <w:p w14:paraId="4E3AA2FE" w14:textId="77777777" w:rsidR="00D669BA" w:rsidRPr="00BE0AB0" w:rsidRDefault="00D669BA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 xml:space="preserve">Fiziopatologia </w:t>
      </w:r>
      <w:r w:rsidR="00D526FA" w:rsidRPr="00BE0AB0">
        <w:rPr>
          <w:b/>
          <w:lang w:val="ro-RO"/>
        </w:rPr>
        <w:t xml:space="preserve">modificărilor </w:t>
      </w:r>
      <w:r w:rsidR="00BE77B9" w:rsidRPr="00BE0AB0">
        <w:rPr>
          <w:b/>
          <w:lang w:val="ro-RO"/>
        </w:rPr>
        <w:t xml:space="preserve">cardiohemodinamice </w:t>
      </w:r>
      <w:r w:rsidR="00D526FA" w:rsidRPr="00BE0AB0">
        <w:rPr>
          <w:b/>
          <w:lang w:val="ro-RO"/>
        </w:rPr>
        <w:t>din şocul hemoragic</w:t>
      </w:r>
    </w:p>
    <w:p w14:paraId="3A8BBA26" w14:textId="77777777" w:rsidR="00BE77B9" w:rsidRPr="00BE0AB0" w:rsidRDefault="00BE77B9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modificărilor metabolice din șocu</w:t>
      </w:r>
      <w:r w:rsidR="00D21CAC" w:rsidRPr="00BE0AB0">
        <w:rPr>
          <w:b/>
          <w:lang w:val="ro-RO"/>
        </w:rPr>
        <w:t>l hemoragic</w:t>
      </w:r>
    </w:p>
    <w:p w14:paraId="1D710F69" w14:textId="77777777" w:rsidR="00D21CAC" w:rsidRPr="00BE0AB0" w:rsidRDefault="00D116D6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p</w:t>
      </w:r>
      <w:r w:rsidR="00D21CAC" w:rsidRPr="00BE0AB0">
        <w:rPr>
          <w:b/>
          <w:lang w:val="ro-RO"/>
        </w:rPr>
        <w:t>lămânul</w:t>
      </w:r>
      <w:r w:rsidRPr="00BE0AB0">
        <w:rPr>
          <w:b/>
          <w:lang w:val="ro-RO"/>
        </w:rPr>
        <w:t>ui</w:t>
      </w:r>
      <w:r w:rsidR="00D21CAC" w:rsidRPr="00BE0AB0">
        <w:rPr>
          <w:b/>
          <w:lang w:val="ro-RO"/>
        </w:rPr>
        <w:t xml:space="preserve"> de șoc</w:t>
      </w:r>
    </w:p>
    <w:p w14:paraId="1568ED30" w14:textId="77777777" w:rsidR="00D21CAC" w:rsidRPr="00BE0AB0" w:rsidRDefault="006A20A1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r</w:t>
      </w:r>
      <w:r w:rsidR="00D21CAC" w:rsidRPr="00BE0AB0">
        <w:rPr>
          <w:b/>
          <w:lang w:val="ro-RO"/>
        </w:rPr>
        <w:t>inichiul</w:t>
      </w:r>
      <w:r w:rsidRPr="00BE0AB0">
        <w:rPr>
          <w:b/>
          <w:lang w:val="ro-RO"/>
        </w:rPr>
        <w:t>ui</w:t>
      </w:r>
      <w:r w:rsidR="00D21CAC" w:rsidRPr="00BE0AB0">
        <w:rPr>
          <w:b/>
          <w:lang w:val="ro-RO"/>
        </w:rPr>
        <w:t xml:space="preserve"> de șoc</w:t>
      </w:r>
    </w:p>
    <w:p w14:paraId="75600D32" w14:textId="77777777" w:rsidR="00D21CAC" w:rsidRPr="00BE0AB0" w:rsidRDefault="006A20A1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i</w:t>
      </w:r>
      <w:r w:rsidR="00D21CAC" w:rsidRPr="00BE0AB0">
        <w:rPr>
          <w:b/>
          <w:lang w:val="ro-RO"/>
        </w:rPr>
        <w:t>ntestinul</w:t>
      </w:r>
      <w:r w:rsidRPr="00BE0AB0">
        <w:rPr>
          <w:b/>
          <w:lang w:val="ro-RO"/>
        </w:rPr>
        <w:t>ui</w:t>
      </w:r>
      <w:r w:rsidR="00D21CAC" w:rsidRPr="00BE0AB0">
        <w:rPr>
          <w:b/>
          <w:lang w:val="ro-RO"/>
        </w:rPr>
        <w:t xml:space="preserve"> de șoc</w:t>
      </w:r>
    </w:p>
    <w:p w14:paraId="00E7314D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</w:t>
      </w:r>
      <w:r w:rsidR="00086155" w:rsidRPr="00BE0AB0">
        <w:rPr>
          <w:b/>
          <w:lang w:val="ro-RO"/>
        </w:rPr>
        <w:t>atologia acidozelor metabolice</w:t>
      </w:r>
    </w:p>
    <w:p w14:paraId="405B0D4C" w14:textId="77777777" w:rsidR="002765B3" w:rsidRPr="00BE0AB0" w:rsidRDefault="002765B3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alcalozelor metabolice</w:t>
      </w:r>
    </w:p>
    <w:p w14:paraId="0019EA8A" w14:textId="77777777" w:rsidR="002765B3" w:rsidRPr="00BE0AB0" w:rsidRDefault="002765B3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acidozelor respiratorii</w:t>
      </w:r>
    </w:p>
    <w:p w14:paraId="7D476B79" w14:textId="77777777" w:rsidR="002765B3" w:rsidRPr="00BE0AB0" w:rsidRDefault="002765B3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alcalozelor respiratorii</w:t>
      </w:r>
    </w:p>
    <w:p w14:paraId="37F2FBC4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echilibrului hidroelectrolitic</w:t>
      </w:r>
      <w:r w:rsidR="00061522" w:rsidRPr="00BE0AB0">
        <w:rPr>
          <w:b/>
          <w:lang w:val="ro-RO"/>
        </w:rPr>
        <w:t xml:space="preserve"> (hipernatremii, hiponatremii, hiperkaliemii, hipokaliem</w:t>
      </w:r>
      <w:r w:rsidR="00672A87" w:rsidRPr="00BE0AB0">
        <w:rPr>
          <w:b/>
          <w:lang w:val="ro-RO"/>
        </w:rPr>
        <w:t>ii, hiperhidratări</w:t>
      </w:r>
      <w:r w:rsidR="00061522" w:rsidRPr="00BE0AB0">
        <w:rPr>
          <w:b/>
          <w:lang w:val="ro-RO"/>
        </w:rPr>
        <w:t>, deshidratări</w:t>
      </w:r>
      <w:r w:rsidR="00672A87" w:rsidRPr="00BE0AB0">
        <w:rPr>
          <w:b/>
          <w:lang w:val="ro-RO"/>
        </w:rPr>
        <w:t>)</w:t>
      </w:r>
    </w:p>
    <w:p w14:paraId="7FB16A96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metabolismului glucidic</w:t>
      </w:r>
      <w:r w:rsidR="00672A87" w:rsidRPr="00BE0AB0">
        <w:rPr>
          <w:b/>
          <w:lang w:val="ro-RO"/>
        </w:rPr>
        <w:t xml:space="preserve"> </w:t>
      </w:r>
      <w:r w:rsidR="00E64855" w:rsidRPr="00BE0AB0">
        <w:rPr>
          <w:b/>
          <w:lang w:val="ro-RO"/>
        </w:rPr>
        <w:t>- diabetul zaharat de tip I și II</w:t>
      </w:r>
    </w:p>
    <w:p w14:paraId="5452FB45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metabolismului lipidic</w:t>
      </w:r>
      <w:r w:rsidR="00E64855" w:rsidRPr="00BE0AB0">
        <w:rPr>
          <w:b/>
          <w:lang w:val="ro-RO"/>
        </w:rPr>
        <w:t xml:space="preserve"> - sindroamele dislipidemice</w:t>
      </w:r>
    </w:p>
    <w:p w14:paraId="0E7E6CCC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aterosclerozei</w:t>
      </w:r>
    </w:p>
    <w:p w14:paraId="232082B6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insuficienţei cardiace</w:t>
      </w:r>
    </w:p>
    <w:p w14:paraId="3143473A" w14:textId="77777777" w:rsidR="00DC702B" w:rsidRPr="00BE0AB0" w:rsidRDefault="00AC30F5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>
        <w:rPr>
          <w:b/>
          <w:lang w:val="ro-RO"/>
        </w:rPr>
        <w:t>Fiziopatologia insuficienței</w:t>
      </w:r>
      <w:r w:rsidR="00DC702B" w:rsidRPr="00BE0AB0">
        <w:rPr>
          <w:b/>
          <w:lang w:val="ro-RO"/>
        </w:rPr>
        <w:t xml:space="preserve"> pulmonare</w:t>
      </w:r>
    </w:p>
    <w:p w14:paraId="7D103E01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insuficienţei renale cronice</w:t>
      </w:r>
    </w:p>
    <w:p w14:paraId="7327A692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</w:t>
      </w:r>
      <w:r w:rsidR="0079734F">
        <w:rPr>
          <w:b/>
          <w:lang w:val="ro-RO"/>
        </w:rPr>
        <w:t>ia insuficienţei hepatice (acută, cronică</w:t>
      </w:r>
      <w:r w:rsidRPr="00BE0AB0">
        <w:rPr>
          <w:b/>
          <w:lang w:val="ro-RO"/>
        </w:rPr>
        <w:t>)</w:t>
      </w:r>
    </w:p>
    <w:p w14:paraId="532E12C5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hipertensiunii portale</w:t>
      </w:r>
    </w:p>
    <w:p w14:paraId="2992E06A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encefalopatiei portosistemice</w:t>
      </w:r>
    </w:p>
    <w:p w14:paraId="02B81BFA" w14:textId="77777777" w:rsidR="00DC702B" w:rsidRPr="00BE0AB0" w:rsidRDefault="00DC702B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Fiziopatologia anemiilor (centrale, periferice)</w:t>
      </w:r>
    </w:p>
    <w:p w14:paraId="6C15F4A6" w14:textId="77777777" w:rsidR="00B702B2" w:rsidRPr="00BE0AB0" w:rsidRDefault="00B702B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Răspunsul i</w:t>
      </w:r>
      <w:r w:rsidR="00A77987" w:rsidRPr="00BE0AB0">
        <w:rPr>
          <w:b/>
          <w:lang w:val="ro-RO"/>
        </w:rPr>
        <w:t>mun umoral – etapele cooperărilor celulare</w:t>
      </w:r>
    </w:p>
    <w:p w14:paraId="2157724E" w14:textId="77777777" w:rsidR="00B702B2" w:rsidRPr="00BE0AB0" w:rsidRDefault="00B702B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Imunoglobulinele</w:t>
      </w:r>
      <w:r w:rsidR="00A77987" w:rsidRPr="00BE0AB0">
        <w:rPr>
          <w:b/>
          <w:lang w:val="ro-RO"/>
        </w:rPr>
        <w:t xml:space="preserve"> (Ig</w:t>
      </w:r>
      <w:r w:rsidR="004A1248" w:rsidRPr="00BE0AB0">
        <w:rPr>
          <w:b/>
          <w:lang w:val="ro-RO"/>
        </w:rPr>
        <w:t>G și IgM)</w:t>
      </w:r>
    </w:p>
    <w:p w14:paraId="32C8D741" w14:textId="77777777" w:rsidR="00666612" w:rsidRPr="00BE0AB0" w:rsidRDefault="00B702B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 xml:space="preserve">Sistemul complementului </w:t>
      </w:r>
      <w:r w:rsidR="004A1248" w:rsidRPr="00BE0AB0">
        <w:rPr>
          <w:b/>
          <w:lang w:val="ro-RO"/>
        </w:rPr>
        <w:t>(factori, calea clasică, calea alternă)</w:t>
      </w:r>
    </w:p>
    <w:p w14:paraId="5DF6A5F0" w14:textId="77777777" w:rsidR="00B702B2" w:rsidRPr="00BE0AB0" w:rsidRDefault="0066661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 xml:space="preserve">Răspunsul imun celular </w:t>
      </w:r>
      <w:r w:rsidR="008A3033" w:rsidRPr="00BE0AB0">
        <w:rPr>
          <w:b/>
          <w:lang w:val="ro-RO"/>
        </w:rPr>
        <w:t xml:space="preserve">(traficul și homingul </w:t>
      </w:r>
      <w:r w:rsidR="00BE0AB0" w:rsidRPr="00BE0AB0">
        <w:rPr>
          <w:b/>
          <w:lang w:val="ro-RO"/>
        </w:rPr>
        <w:t>LT naive și cu memorie, etape</w:t>
      </w:r>
      <w:r w:rsidR="00435A90">
        <w:rPr>
          <w:b/>
          <w:lang w:val="ro-RO"/>
        </w:rPr>
        <w:t>le răspunsului</w:t>
      </w:r>
      <w:r w:rsidR="005704B6" w:rsidRPr="00BE0AB0">
        <w:rPr>
          <w:b/>
          <w:lang w:val="ro-RO"/>
        </w:rPr>
        <w:t>)</w:t>
      </w:r>
    </w:p>
    <w:p w14:paraId="5A48D369" w14:textId="77777777" w:rsidR="00B702B2" w:rsidRPr="00BE0AB0" w:rsidRDefault="00B702B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 xml:space="preserve">Hipersensibilitatea de tip I </w:t>
      </w:r>
      <w:r w:rsidR="00F02DE4" w:rsidRPr="00BE0AB0">
        <w:rPr>
          <w:b/>
          <w:lang w:val="ro-RO"/>
        </w:rPr>
        <w:t xml:space="preserve"> - schema de principiu</w:t>
      </w:r>
    </w:p>
    <w:p w14:paraId="36E33A36" w14:textId="77777777" w:rsidR="00B702B2" w:rsidRPr="00BE0AB0" w:rsidRDefault="00B702B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Hipersensi</w:t>
      </w:r>
      <w:r w:rsidR="00F02DE4" w:rsidRPr="00BE0AB0">
        <w:rPr>
          <w:b/>
          <w:lang w:val="ro-RO"/>
        </w:rPr>
        <w:t>bilitatea de tip II - schema de principiu</w:t>
      </w:r>
    </w:p>
    <w:p w14:paraId="463D0601" w14:textId="77777777" w:rsidR="00B702B2" w:rsidRPr="00BE0AB0" w:rsidRDefault="00B702B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Hipersensibilitatea de tip II</w:t>
      </w:r>
      <w:r w:rsidR="00F02DE4" w:rsidRPr="00BE0AB0">
        <w:rPr>
          <w:b/>
          <w:lang w:val="ro-RO"/>
        </w:rPr>
        <w:t>I - schema de principiu</w:t>
      </w:r>
    </w:p>
    <w:p w14:paraId="2E1C2CC8" w14:textId="77777777" w:rsidR="00B702B2" w:rsidRPr="00BE0AB0" w:rsidRDefault="00B702B2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lastRenderedPageBreak/>
        <w:t>Hipersensibilitatea de tip IV</w:t>
      </w:r>
      <w:r w:rsidR="00F02DE4" w:rsidRPr="00BE0AB0">
        <w:rPr>
          <w:b/>
          <w:lang w:val="ro-RO"/>
        </w:rPr>
        <w:t xml:space="preserve"> - schema de principiu</w:t>
      </w:r>
    </w:p>
    <w:p w14:paraId="09EEB506" w14:textId="77777777" w:rsidR="00B702B2" w:rsidRPr="00BE0AB0" w:rsidRDefault="00DC72B7" w:rsidP="00BE0AB0">
      <w:pPr>
        <w:pStyle w:val="Listcolorat-Accentuare11"/>
        <w:numPr>
          <w:ilvl w:val="0"/>
          <w:numId w:val="3"/>
        </w:numPr>
        <w:rPr>
          <w:b/>
          <w:lang w:val="ro-RO"/>
        </w:rPr>
      </w:pPr>
      <w:r w:rsidRPr="00BE0AB0">
        <w:rPr>
          <w:b/>
          <w:lang w:val="ro-RO"/>
        </w:rPr>
        <w:t>Boli autoimune organospecifice (tiroidiene, pancreatice)</w:t>
      </w:r>
    </w:p>
    <w:p w14:paraId="25A35BC8" w14:textId="77777777" w:rsidR="00DC72B7" w:rsidRPr="00BE0AB0" w:rsidRDefault="006E766C" w:rsidP="00BE0AB0">
      <w:pPr>
        <w:pStyle w:val="Listcolorat-Accentuare11"/>
        <w:numPr>
          <w:ilvl w:val="0"/>
          <w:numId w:val="3"/>
        </w:numPr>
        <w:rPr>
          <w:b/>
          <w:sz w:val="16"/>
          <w:szCs w:val="16"/>
          <w:lang w:val="ro-RO"/>
        </w:rPr>
      </w:pPr>
      <w:r w:rsidRPr="00BE0AB0">
        <w:rPr>
          <w:b/>
          <w:lang w:val="ro-RO"/>
        </w:rPr>
        <w:t>Boli autoimune difuze (lupusul eritematos sistemic, poliartrita reumatoidă)</w:t>
      </w:r>
    </w:p>
    <w:p w14:paraId="0704CEC4" w14:textId="77777777" w:rsidR="00296CD9" w:rsidRDefault="00296CD9" w:rsidP="00B702B2">
      <w:pPr>
        <w:ind w:left="5040"/>
        <w:rPr>
          <w:b/>
          <w:lang w:val="ro-RO"/>
        </w:rPr>
      </w:pPr>
    </w:p>
    <w:p w14:paraId="5E7CF723" w14:textId="77777777" w:rsidR="00296CD9" w:rsidRDefault="00296CD9" w:rsidP="00C57FD1">
      <w:pPr>
        <w:ind w:left="709"/>
        <w:rPr>
          <w:b/>
          <w:lang w:val="ro-RO"/>
        </w:rPr>
      </w:pPr>
    </w:p>
    <w:p w14:paraId="7B21F3EB" w14:textId="77777777" w:rsidR="00C57FD1" w:rsidRDefault="00B30DBB" w:rsidP="00C57FD1">
      <w:pPr>
        <w:ind w:left="709"/>
        <w:rPr>
          <w:b/>
          <w:u w:val="single"/>
          <w:lang w:val="ro-RO"/>
        </w:rPr>
      </w:pPr>
      <w:r w:rsidRPr="000D6518">
        <w:rPr>
          <w:b/>
          <w:u w:val="single"/>
          <w:lang w:val="ro-RO"/>
        </w:rPr>
        <w:t>TEMATICA PENTRU PROBA DIDACTICĂ</w:t>
      </w:r>
    </w:p>
    <w:p w14:paraId="60978863" w14:textId="77777777" w:rsidR="000D6518" w:rsidRDefault="000D6518" w:rsidP="00C57FD1">
      <w:pPr>
        <w:ind w:left="709"/>
        <w:rPr>
          <w:b/>
          <w:u w:val="single"/>
          <w:lang w:val="ro-RO"/>
        </w:rPr>
      </w:pPr>
    </w:p>
    <w:p w14:paraId="30582E22" w14:textId="77777777" w:rsidR="000D6518" w:rsidRPr="003E1258" w:rsidRDefault="009D4717" w:rsidP="003E1258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 xml:space="preserve">Electrocardiograma - </w:t>
      </w:r>
      <w:r w:rsidR="004C4C00" w:rsidRPr="004F32FA">
        <w:rPr>
          <w:b/>
          <w:lang w:val="ro-RO"/>
        </w:rPr>
        <w:t>ECG normală, ECG în hipe</w:t>
      </w:r>
      <w:r w:rsidR="00804175" w:rsidRPr="004F32FA">
        <w:rPr>
          <w:b/>
          <w:lang w:val="ro-RO"/>
        </w:rPr>
        <w:t xml:space="preserve">rtrofii ventriculare, ECG </w:t>
      </w:r>
      <w:r w:rsidR="00804175" w:rsidRPr="003E1258">
        <w:rPr>
          <w:b/>
          <w:lang w:val="ro-RO"/>
        </w:rPr>
        <w:t>în tulburări</w:t>
      </w:r>
      <w:r w:rsidR="002773DB">
        <w:rPr>
          <w:b/>
          <w:lang w:val="ro-RO"/>
        </w:rPr>
        <w:t>le</w:t>
      </w:r>
      <w:r w:rsidR="00804175" w:rsidRPr="003E1258">
        <w:rPr>
          <w:b/>
          <w:lang w:val="ro-RO"/>
        </w:rPr>
        <w:t xml:space="preserve"> de conducere intraventriculare, </w:t>
      </w:r>
      <w:r w:rsidR="000D4E0E">
        <w:rPr>
          <w:b/>
          <w:lang w:val="ro-RO"/>
        </w:rPr>
        <w:t xml:space="preserve">ECG în </w:t>
      </w:r>
      <w:r w:rsidR="00804175" w:rsidRPr="003E1258">
        <w:rPr>
          <w:b/>
          <w:lang w:val="ro-RO"/>
        </w:rPr>
        <w:t>sindroamele de preexcitație ventriculară</w:t>
      </w:r>
      <w:r w:rsidR="00574478" w:rsidRPr="003E1258">
        <w:rPr>
          <w:b/>
          <w:lang w:val="ro-RO"/>
        </w:rPr>
        <w:t xml:space="preserve">, </w:t>
      </w:r>
      <w:r w:rsidR="000D4E0E">
        <w:rPr>
          <w:b/>
          <w:lang w:val="ro-RO"/>
        </w:rPr>
        <w:t xml:space="preserve">ECG în </w:t>
      </w:r>
      <w:r w:rsidR="00574478" w:rsidRPr="003E1258">
        <w:rPr>
          <w:b/>
          <w:lang w:val="ro-RO"/>
        </w:rPr>
        <w:t>sin</w:t>
      </w:r>
      <w:r w:rsidR="00791264" w:rsidRPr="003E1258">
        <w:rPr>
          <w:b/>
          <w:lang w:val="ro-RO"/>
        </w:rPr>
        <w:t>dro</w:t>
      </w:r>
      <w:r w:rsidR="003E1258">
        <w:rPr>
          <w:b/>
          <w:lang w:val="ro-RO"/>
        </w:rPr>
        <w:t>amele ischemice coronariene,</w:t>
      </w:r>
      <w:r w:rsidR="000D4E0E">
        <w:rPr>
          <w:b/>
          <w:lang w:val="ro-RO"/>
        </w:rPr>
        <w:t xml:space="preserve"> ECG în</w:t>
      </w:r>
      <w:r w:rsidR="002773DB">
        <w:rPr>
          <w:b/>
          <w:lang w:val="ro-RO"/>
        </w:rPr>
        <w:t xml:space="preserve"> </w:t>
      </w:r>
      <w:r w:rsidR="00574478" w:rsidRPr="003E1258">
        <w:rPr>
          <w:b/>
          <w:lang w:val="ro-RO"/>
        </w:rPr>
        <w:t xml:space="preserve">blocurile atrioventriculare, </w:t>
      </w:r>
      <w:r w:rsidR="000D4E0E">
        <w:rPr>
          <w:b/>
          <w:lang w:val="ro-RO"/>
        </w:rPr>
        <w:t xml:space="preserve">ECG în </w:t>
      </w:r>
      <w:r w:rsidR="00574478" w:rsidRPr="003E1258">
        <w:rPr>
          <w:b/>
          <w:lang w:val="ro-RO"/>
        </w:rPr>
        <w:t>tulburările de ritm</w:t>
      </w:r>
    </w:p>
    <w:p w14:paraId="41EEA4F8" w14:textId="77777777" w:rsidR="00791264" w:rsidRPr="004F32FA" w:rsidRDefault="0076528F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>Me</w:t>
      </w:r>
      <w:r w:rsidR="004161EB" w:rsidRPr="004F32FA">
        <w:rPr>
          <w:b/>
          <w:lang w:val="ro-RO"/>
        </w:rPr>
        <w:t>todele de investigare a</w:t>
      </w:r>
      <w:r w:rsidRPr="004F32FA">
        <w:rPr>
          <w:b/>
          <w:lang w:val="ro-RO"/>
        </w:rPr>
        <w:t xml:space="preserve"> hemostazei</w:t>
      </w:r>
      <w:r w:rsidR="00E03101" w:rsidRPr="004F32FA">
        <w:rPr>
          <w:b/>
          <w:lang w:val="ro-RO"/>
        </w:rPr>
        <w:t xml:space="preserve"> și fibrinolizei</w:t>
      </w:r>
    </w:p>
    <w:p w14:paraId="7B3B9708" w14:textId="77777777" w:rsidR="00E03101" w:rsidRPr="004F32FA" w:rsidRDefault="00E03101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>Metodele de investigare</w:t>
      </w:r>
      <w:r w:rsidR="004161EB" w:rsidRPr="004F32FA">
        <w:rPr>
          <w:b/>
          <w:lang w:val="ro-RO"/>
        </w:rPr>
        <w:t xml:space="preserve"> a metabolismului glucidic</w:t>
      </w:r>
    </w:p>
    <w:p w14:paraId="381DFF0C" w14:textId="77777777" w:rsidR="004161EB" w:rsidRPr="004F32FA" w:rsidRDefault="004161EB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 xml:space="preserve">Metodele de investigare a </w:t>
      </w:r>
      <w:r w:rsidR="000F7890" w:rsidRPr="004F32FA">
        <w:rPr>
          <w:b/>
          <w:lang w:val="ro-RO"/>
        </w:rPr>
        <w:t>metabolismului lipidic</w:t>
      </w:r>
    </w:p>
    <w:p w14:paraId="71CE53D6" w14:textId="77777777" w:rsidR="000F7890" w:rsidRPr="004F32FA" w:rsidRDefault="0066785B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>Diagnosticul enzimologic</w:t>
      </w:r>
    </w:p>
    <w:p w14:paraId="137328D7" w14:textId="77777777" w:rsidR="000F7890" w:rsidRPr="004F32FA" w:rsidRDefault="00E418B0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>Metodele de investigare a echilibrului acidobazic</w:t>
      </w:r>
    </w:p>
    <w:p w14:paraId="43F26964" w14:textId="77777777" w:rsidR="00E418B0" w:rsidRPr="004F32FA" w:rsidRDefault="00E418B0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>Metodele de investigare</w:t>
      </w:r>
      <w:r w:rsidR="00A42732" w:rsidRPr="004F32FA">
        <w:rPr>
          <w:b/>
          <w:lang w:val="ro-RO"/>
        </w:rPr>
        <w:t xml:space="preserve"> a anemiilor (centrale și periferice)</w:t>
      </w:r>
    </w:p>
    <w:p w14:paraId="45C1FE64" w14:textId="77777777" w:rsidR="00A42732" w:rsidRPr="004F32FA" w:rsidRDefault="00A42732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 xml:space="preserve">Metodele de investigare a </w:t>
      </w:r>
      <w:r w:rsidR="00704435" w:rsidRPr="004F32FA">
        <w:rPr>
          <w:b/>
          <w:lang w:val="ro-RO"/>
        </w:rPr>
        <w:t>funcțiilor pulmonare</w:t>
      </w:r>
    </w:p>
    <w:p w14:paraId="3E490CBB" w14:textId="77777777" w:rsidR="00BA34F4" w:rsidRPr="004F32FA" w:rsidRDefault="00BA34F4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>Metodele de investigare</w:t>
      </w:r>
      <w:r w:rsidR="00704435" w:rsidRPr="004F32FA">
        <w:rPr>
          <w:b/>
          <w:lang w:val="ro-RO"/>
        </w:rPr>
        <w:t xml:space="preserve"> a funcțiilor renale</w:t>
      </w:r>
    </w:p>
    <w:p w14:paraId="137A49F0" w14:textId="77777777" w:rsidR="003E1258" w:rsidRPr="003E1258" w:rsidRDefault="00704435" w:rsidP="004F32FA">
      <w:pPr>
        <w:pStyle w:val="Listcolorat-Accentuare11"/>
        <w:numPr>
          <w:ilvl w:val="0"/>
          <w:numId w:val="4"/>
        </w:numPr>
        <w:rPr>
          <w:b/>
          <w:lang w:val="ro-RO"/>
        </w:rPr>
      </w:pPr>
      <w:r w:rsidRPr="004F32FA">
        <w:rPr>
          <w:b/>
          <w:lang w:val="ro-RO"/>
        </w:rPr>
        <w:t>Metodele de investigare a funcțiilor</w:t>
      </w:r>
      <w:r w:rsidR="002D22F0" w:rsidRPr="004F32FA">
        <w:rPr>
          <w:b/>
          <w:lang w:val="ro-RO"/>
        </w:rPr>
        <w:t xml:space="preserve"> hepatice</w:t>
      </w:r>
    </w:p>
    <w:p w14:paraId="55733428" w14:textId="77777777" w:rsidR="00C57FD1" w:rsidRDefault="00C57FD1" w:rsidP="00C57FD1">
      <w:pPr>
        <w:ind w:left="709"/>
        <w:rPr>
          <w:b/>
          <w:lang w:val="ro-RO"/>
        </w:rPr>
      </w:pPr>
    </w:p>
    <w:p w14:paraId="3FA4D6AC" w14:textId="77777777" w:rsidR="009E4AA8" w:rsidRDefault="009E4AA8" w:rsidP="00C57FD1">
      <w:pPr>
        <w:ind w:left="709"/>
        <w:rPr>
          <w:b/>
          <w:lang w:val="ro-RO"/>
        </w:rPr>
      </w:pPr>
    </w:p>
    <w:p w14:paraId="31CC4CCB" w14:textId="77777777" w:rsidR="009E4AA8" w:rsidRDefault="009E4AA8" w:rsidP="00C57FD1">
      <w:pPr>
        <w:ind w:left="709"/>
        <w:rPr>
          <w:b/>
          <w:lang w:val="ro-RO"/>
        </w:rPr>
      </w:pPr>
      <w:r>
        <w:rPr>
          <w:b/>
          <w:u w:val="single"/>
          <w:lang w:val="ro-RO"/>
        </w:rPr>
        <w:t>BIBLIOGRAFIE SELECTIVĂ</w:t>
      </w:r>
    </w:p>
    <w:p w14:paraId="05AAC617" w14:textId="77777777" w:rsidR="00B20596" w:rsidRDefault="00B20596" w:rsidP="00C57FD1">
      <w:pPr>
        <w:ind w:left="709"/>
        <w:rPr>
          <w:b/>
          <w:lang w:val="ro-RO"/>
        </w:rPr>
      </w:pPr>
    </w:p>
    <w:p w14:paraId="037E18A1" w14:textId="77777777" w:rsidR="00F1640A" w:rsidRDefault="00B20596" w:rsidP="00C57FD1">
      <w:pPr>
        <w:ind w:left="709"/>
        <w:rPr>
          <w:b/>
          <w:lang w:val="ro-RO"/>
        </w:rPr>
      </w:pPr>
      <w:r>
        <w:rPr>
          <w:b/>
          <w:lang w:val="ro-RO"/>
        </w:rPr>
        <w:t xml:space="preserve">Pathophysiology - </w:t>
      </w:r>
      <w:r w:rsidR="003F48EC">
        <w:rPr>
          <w:b/>
          <w:lang w:val="ro-RO"/>
        </w:rPr>
        <w:t>The Biologic Bases for Disease in Adults and C</w:t>
      </w:r>
      <w:r w:rsidR="009F03B5">
        <w:rPr>
          <w:b/>
          <w:lang w:val="ro-RO"/>
        </w:rPr>
        <w:t xml:space="preserve">hildren - </w:t>
      </w:r>
      <w:r w:rsidR="00F1640A">
        <w:rPr>
          <w:b/>
          <w:lang w:val="ro-RO"/>
        </w:rPr>
        <w:tab/>
      </w:r>
    </w:p>
    <w:p w14:paraId="17839BC7" w14:textId="77777777" w:rsidR="00B20596" w:rsidRDefault="00F1640A" w:rsidP="00C57FD1">
      <w:pPr>
        <w:ind w:left="709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="009F03B5">
        <w:rPr>
          <w:b/>
          <w:lang w:val="ro-RO"/>
        </w:rPr>
        <w:t>Kat</w:t>
      </w:r>
      <w:r>
        <w:rPr>
          <w:b/>
          <w:lang w:val="ro-RO"/>
        </w:rPr>
        <w:t>hryn L McCance, Sue E Huether</w:t>
      </w:r>
    </w:p>
    <w:p w14:paraId="2EFBD91E" w14:textId="77777777" w:rsidR="00390A17" w:rsidRDefault="00E212B1" w:rsidP="00C57FD1">
      <w:pPr>
        <w:ind w:left="709"/>
        <w:rPr>
          <w:b/>
          <w:lang w:val="ro-RO"/>
        </w:rPr>
      </w:pPr>
      <w:r>
        <w:rPr>
          <w:b/>
          <w:lang w:val="ro-RO"/>
        </w:rPr>
        <w:t xml:space="preserve">Pathophysiology of disease - </w:t>
      </w:r>
      <w:r w:rsidR="003F48EC">
        <w:rPr>
          <w:b/>
          <w:lang w:val="ro-RO"/>
        </w:rPr>
        <w:t>An Introduction in Clinical M</w:t>
      </w:r>
      <w:r w:rsidR="00BE2F9F">
        <w:rPr>
          <w:b/>
          <w:lang w:val="ro-RO"/>
        </w:rPr>
        <w:t xml:space="preserve">edecine - </w:t>
      </w:r>
      <w:r>
        <w:rPr>
          <w:b/>
          <w:lang w:val="ro-RO"/>
        </w:rPr>
        <w:t xml:space="preserve">Stephen </w:t>
      </w:r>
    </w:p>
    <w:p w14:paraId="0EC513BE" w14:textId="77777777" w:rsidR="00E212B1" w:rsidRDefault="00390A17" w:rsidP="00C57FD1">
      <w:pPr>
        <w:ind w:left="709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="00E212B1">
        <w:rPr>
          <w:b/>
          <w:lang w:val="ro-RO"/>
        </w:rPr>
        <w:t>J McP</w:t>
      </w:r>
      <w:r w:rsidR="00AA61F0">
        <w:rPr>
          <w:b/>
          <w:lang w:val="ro-RO"/>
        </w:rPr>
        <w:t>hee</w:t>
      </w:r>
      <w:r w:rsidR="00BE2F9F">
        <w:rPr>
          <w:b/>
          <w:lang w:val="ro-RO"/>
        </w:rPr>
        <w:t xml:space="preserve">, Vishwanath R </w:t>
      </w:r>
      <w:r w:rsidR="00100962">
        <w:rPr>
          <w:b/>
          <w:lang w:val="ro-RO"/>
        </w:rPr>
        <w:t>Lingappa</w:t>
      </w:r>
    </w:p>
    <w:p w14:paraId="39930A35" w14:textId="77777777" w:rsidR="00100962" w:rsidRDefault="00390A17" w:rsidP="00C57FD1">
      <w:pPr>
        <w:ind w:left="709"/>
        <w:rPr>
          <w:b/>
          <w:lang w:val="ro-RO"/>
        </w:rPr>
      </w:pPr>
      <w:r>
        <w:rPr>
          <w:b/>
          <w:lang w:val="ro-RO"/>
        </w:rPr>
        <w:t>Pathophysiology - Concepts of Altered Health S</w:t>
      </w:r>
      <w:r w:rsidR="00100962">
        <w:rPr>
          <w:b/>
          <w:lang w:val="ro-RO"/>
        </w:rPr>
        <w:t xml:space="preserve">tates </w:t>
      </w:r>
      <w:r w:rsidR="003F2F63">
        <w:rPr>
          <w:b/>
          <w:lang w:val="ro-RO"/>
        </w:rPr>
        <w:t>- Carol Mattson Porth</w:t>
      </w:r>
    </w:p>
    <w:p w14:paraId="58FB7735" w14:textId="77777777" w:rsidR="003F2F63" w:rsidRDefault="003F2F63" w:rsidP="00C57FD1">
      <w:pPr>
        <w:ind w:left="709"/>
        <w:rPr>
          <w:b/>
          <w:lang w:val="ro-RO"/>
        </w:rPr>
      </w:pPr>
      <w:r>
        <w:rPr>
          <w:b/>
          <w:lang w:val="ro-RO"/>
        </w:rPr>
        <w:t>Clinical Diagnosis and</w:t>
      </w:r>
      <w:r w:rsidR="00DE7D17">
        <w:rPr>
          <w:b/>
          <w:lang w:val="ro-RO"/>
        </w:rPr>
        <w:t xml:space="preserve"> Management by Laboratory Methods - J B Henry</w:t>
      </w:r>
    </w:p>
    <w:p w14:paraId="421911EF" w14:textId="77777777" w:rsidR="00E35C70" w:rsidRDefault="00E35C70" w:rsidP="00C57FD1">
      <w:pPr>
        <w:ind w:left="709"/>
        <w:rPr>
          <w:b/>
          <w:lang w:val="ro-RO"/>
        </w:rPr>
      </w:pPr>
      <w:r>
        <w:rPr>
          <w:b/>
          <w:lang w:val="ro-RO"/>
        </w:rPr>
        <w:t>A Manual of Laboratory &amp; Diagnostic Tests - F Fischbach</w:t>
      </w:r>
    </w:p>
    <w:p w14:paraId="56D1C3F5" w14:textId="77777777" w:rsidR="002B4FB7" w:rsidRDefault="00390A17" w:rsidP="00C57FD1">
      <w:pPr>
        <w:ind w:left="709"/>
        <w:rPr>
          <w:b/>
          <w:lang w:val="ro-RO"/>
        </w:rPr>
      </w:pPr>
      <w:r>
        <w:rPr>
          <w:b/>
          <w:lang w:val="ro-RO"/>
        </w:rPr>
        <w:t>Immunology - Clinical Cases States and Disease P</w:t>
      </w:r>
      <w:r w:rsidR="00034CCF">
        <w:rPr>
          <w:b/>
          <w:lang w:val="ro-RO"/>
        </w:rPr>
        <w:t>athophysiology</w:t>
      </w:r>
      <w:r w:rsidR="003F48EC">
        <w:rPr>
          <w:b/>
          <w:lang w:val="ro-RO"/>
        </w:rPr>
        <w:t xml:space="preserve"> - </w:t>
      </w:r>
    </w:p>
    <w:p w14:paraId="48576871" w14:textId="77777777" w:rsidR="00E35C70" w:rsidRDefault="002B4FB7" w:rsidP="00C57FD1">
      <w:pPr>
        <w:ind w:left="709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 w:rsidR="003F48EC">
        <w:rPr>
          <w:b/>
          <w:lang w:val="ro-RO"/>
        </w:rPr>
        <w:t>W Strober</w:t>
      </w:r>
      <w:r>
        <w:rPr>
          <w:b/>
          <w:lang w:val="ro-RO"/>
        </w:rPr>
        <w:t>, R S Gottesman</w:t>
      </w:r>
    </w:p>
    <w:p w14:paraId="5C4E9A1B" w14:textId="77777777" w:rsidR="002B4FB7" w:rsidRDefault="002B4FB7" w:rsidP="00C57FD1">
      <w:pPr>
        <w:ind w:left="709"/>
        <w:rPr>
          <w:b/>
          <w:lang w:val="ro-RO"/>
        </w:rPr>
      </w:pPr>
      <w:r>
        <w:rPr>
          <w:b/>
          <w:lang w:val="ro-RO"/>
        </w:rPr>
        <w:t xml:space="preserve">Esențial de Imunologie </w:t>
      </w:r>
      <w:r w:rsidR="00A405B1">
        <w:rPr>
          <w:b/>
          <w:lang w:val="ro-RO"/>
        </w:rPr>
        <w:t>- C Bâră</w:t>
      </w:r>
    </w:p>
    <w:p w14:paraId="4E7ADC98" w14:textId="77777777" w:rsidR="00A405B1" w:rsidRDefault="00A405B1" w:rsidP="00C57FD1">
      <w:pPr>
        <w:ind w:left="709"/>
        <w:rPr>
          <w:b/>
          <w:lang w:val="ro-RO"/>
        </w:rPr>
      </w:pPr>
      <w:r>
        <w:rPr>
          <w:b/>
          <w:lang w:val="ro-RO"/>
        </w:rPr>
        <w:t>Electrocardiografie în chestionare explicative - C Bâră</w:t>
      </w:r>
    </w:p>
    <w:p w14:paraId="5A6D8471" w14:textId="77777777" w:rsidR="000A0E0D" w:rsidRDefault="000A0E0D" w:rsidP="00C57FD1">
      <w:pPr>
        <w:ind w:left="709"/>
        <w:rPr>
          <w:b/>
          <w:lang w:val="ro-RO"/>
        </w:rPr>
      </w:pPr>
    </w:p>
    <w:p w14:paraId="367EB8FF" w14:textId="77777777" w:rsidR="000A0E0D" w:rsidRDefault="000A0E0D" w:rsidP="00C57FD1">
      <w:pPr>
        <w:ind w:left="709"/>
        <w:rPr>
          <w:b/>
          <w:lang w:val="ro-RO"/>
        </w:rPr>
      </w:pPr>
    </w:p>
    <w:p w14:paraId="368BCF3A" w14:textId="77777777" w:rsidR="000A0E0D" w:rsidRDefault="000A0E0D" w:rsidP="00C57FD1">
      <w:pPr>
        <w:ind w:left="709"/>
        <w:rPr>
          <w:b/>
          <w:lang w:val="ro-RO"/>
        </w:rPr>
      </w:pPr>
    </w:p>
    <w:p w14:paraId="3E41B667" w14:textId="77777777" w:rsidR="007E0D41" w:rsidRPr="000631E9" w:rsidRDefault="007E0D41" w:rsidP="000320D8">
      <w:pPr>
        <w:ind w:left="720" w:firstLine="720"/>
        <w:rPr>
          <w:b/>
          <w:lang w:val="ro-RO"/>
        </w:rPr>
      </w:pPr>
    </w:p>
    <w:p w14:paraId="79FF6861" w14:textId="77777777" w:rsidR="00C57FD1" w:rsidRPr="006A4B45" w:rsidRDefault="00C57FD1" w:rsidP="00C57FD1">
      <w:pPr>
        <w:ind w:left="709"/>
        <w:rPr>
          <w:b/>
          <w:u w:val="single"/>
          <w:lang w:val="ro-RO"/>
        </w:rPr>
      </w:pPr>
    </w:p>
    <w:p w14:paraId="56543EB5" w14:textId="77777777" w:rsidR="00C57FD1" w:rsidRDefault="00C57FD1" w:rsidP="00C57FD1">
      <w:pPr>
        <w:ind w:left="709"/>
        <w:rPr>
          <w:b/>
          <w:lang w:val="ro-RO"/>
        </w:rPr>
      </w:pPr>
    </w:p>
    <w:p w14:paraId="78F68E20" w14:textId="77777777" w:rsidR="009B3D4A" w:rsidRDefault="009B3D4A" w:rsidP="00C57FD1">
      <w:pPr>
        <w:ind w:left="709"/>
        <w:rPr>
          <w:b/>
          <w:lang w:val="ro-RO"/>
        </w:rPr>
      </w:pPr>
    </w:p>
    <w:p w14:paraId="25B762CE" w14:textId="77777777" w:rsidR="009B3D4A" w:rsidRDefault="009B3D4A" w:rsidP="00C57FD1">
      <w:pPr>
        <w:ind w:left="709"/>
        <w:rPr>
          <w:b/>
          <w:lang w:val="ro-RO"/>
        </w:rPr>
      </w:pPr>
    </w:p>
    <w:p w14:paraId="07563203" w14:textId="77777777" w:rsidR="009B3D4A" w:rsidRDefault="009B3D4A" w:rsidP="00C57FD1">
      <w:pPr>
        <w:ind w:left="709"/>
        <w:rPr>
          <w:b/>
          <w:lang w:val="ro-RO"/>
        </w:rPr>
      </w:pPr>
    </w:p>
    <w:p w14:paraId="411442CE" w14:textId="4B0A7E0B" w:rsidR="004219E1" w:rsidRDefault="004219E1">
      <w:bookmarkStart w:id="0" w:name="_GoBack"/>
      <w:bookmarkEnd w:id="0"/>
    </w:p>
    <w:sectPr w:rsidR="004219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D70C8"/>
    <w:multiLevelType w:val="hybridMultilevel"/>
    <w:tmpl w:val="6F70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47D74"/>
    <w:multiLevelType w:val="hybridMultilevel"/>
    <w:tmpl w:val="47284A08"/>
    <w:lvl w:ilvl="0" w:tplc="73920AFE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CF56DE"/>
    <w:multiLevelType w:val="hybridMultilevel"/>
    <w:tmpl w:val="165635AC"/>
    <w:lvl w:ilvl="0" w:tplc="73920A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A7801"/>
    <w:multiLevelType w:val="hybridMultilevel"/>
    <w:tmpl w:val="0A56F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B2"/>
    <w:rsid w:val="000320D8"/>
    <w:rsid w:val="00034CCF"/>
    <w:rsid w:val="00037607"/>
    <w:rsid w:val="00061522"/>
    <w:rsid w:val="000631E9"/>
    <w:rsid w:val="000745D5"/>
    <w:rsid w:val="0008186F"/>
    <w:rsid w:val="00086155"/>
    <w:rsid w:val="000A0E0D"/>
    <w:rsid w:val="000A2198"/>
    <w:rsid w:val="000A6871"/>
    <w:rsid w:val="000D4E0E"/>
    <w:rsid w:val="000D6518"/>
    <w:rsid w:val="000F7890"/>
    <w:rsid w:val="00100962"/>
    <w:rsid w:val="00110252"/>
    <w:rsid w:val="00155BDD"/>
    <w:rsid w:val="00181593"/>
    <w:rsid w:val="002619C6"/>
    <w:rsid w:val="002765B3"/>
    <w:rsid w:val="002773DB"/>
    <w:rsid w:val="002948B4"/>
    <w:rsid w:val="00296CD9"/>
    <w:rsid w:val="002B4FB7"/>
    <w:rsid w:val="002D22F0"/>
    <w:rsid w:val="002E372D"/>
    <w:rsid w:val="00304234"/>
    <w:rsid w:val="00347CD8"/>
    <w:rsid w:val="00374C7C"/>
    <w:rsid w:val="00390A17"/>
    <w:rsid w:val="00396611"/>
    <w:rsid w:val="003E1258"/>
    <w:rsid w:val="003F2F63"/>
    <w:rsid w:val="003F48EC"/>
    <w:rsid w:val="004161EB"/>
    <w:rsid w:val="00416687"/>
    <w:rsid w:val="004219E1"/>
    <w:rsid w:val="00435A90"/>
    <w:rsid w:val="00445CA9"/>
    <w:rsid w:val="00460516"/>
    <w:rsid w:val="00470BC4"/>
    <w:rsid w:val="004A1248"/>
    <w:rsid w:val="004C48EF"/>
    <w:rsid w:val="004C4C00"/>
    <w:rsid w:val="004E5C5E"/>
    <w:rsid w:val="004F32FA"/>
    <w:rsid w:val="005042BD"/>
    <w:rsid w:val="005704B6"/>
    <w:rsid w:val="00574478"/>
    <w:rsid w:val="005B7FEE"/>
    <w:rsid w:val="005C31CE"/>
    <w:rsid w:val="005E2AFC"/>
    <w:rsid w:val="00666612"/>
    <w:rsid w:val="0066785B"/>
    <w:rsid w:val="00672A87"/>
    <w:rsid w:val="006A20A1"/>
    <w:rsid w:val="006A4B45"/>
    <w:rsid w:val="006E766C"/>
    <w:rsid w:val="00704435"/>
    <w:rsid w:val="00714E25"/>
    <w:rsid w:val="0072247C"/>
    <w:rsid w:val="0076528F"/>
    <w:rsid w:val="00791264"/>
    <w:rsid w:val="0079734F"/>
    <w:rsid w:val="007A70E3"/>
    <w:rsid w:val="007B1C75"/>
    <w:rsid w:val="007B1D85"/>
    <w:rsid w:val="007E0D41"/>
    <w:rsid w:val="00804175"/>
    <w:rsid w:val="00817F86"/>
    <w:rsid w:val="008A3033"/>
    <w:rsid w:val="008A3854"/>
    <w:rsid w:val="008D0667"/>
    <w:rsid w:val="00926C96"/>
    <w:rsid w:val="0094091A"/>
    <w:rsid w:val="00951CF2"/>
    <w:rsid w:val="0095644D"/>
    <w:rsid w:val="00981934"/>
    <w:rsid w:val="009A302D"/>
    <w:rsid w:val="009A7D44"/>
    <w:rsid w:val="009B3D4A"/>
    <w:rsid w:val="009D4717"/>
    <w:rsid w:val="009E4AA8"/>
    <w:rsid w:val="009F03B5"/>
    <w:rsid w:val="00A405B1"/>
    <w:rsid w:val="00A42440"/>
    <w:rsid w:val="00A42732"/>
    <w:rsid w:val="00A77987"/>
    <w:rsid w:val="00A864C2"/>
    <w:rsid w:val="00AA61F0"/>
    <w:rsid w:val="00AC30F5"/>
    <w:rsid w:val="00AC5368"/>
    <w:rsid w:val="00AE286E"/>
    <w:rsid w:val="00B10FAF"/>
    <w:rsid w:val="00B20596"/>
    <w:rsid w:val="00B30DBB"/>
    <w:rsid w:val="00B63BAF"/>
    <w:rsid w:val="00B702B2"/>
    <w:rsid w:val="00BA34F4"/>
    <w:rsid w:val="00BB7B74"/>
    <w:rsid w:val="00BE0AB0"/>
    <w:rsid w:val="00BE2F9F"/>
    <w:rsid w:val="00BE77B9"/>
    <w:rsid w:val="00C05913"/>
    <w:rsid w:val="00C0612B"/>
    <w:rsid w:val="00C07CCB"/>
    <w:rsid w:val="00C54DA7"/>
    <w:rsid w:val="00C57FD1"/>
    <w:rsid w:val="00CC703A"/>
    <w:rsid w:val="00D116D6"/>
    <w:rsid w:val="00D21CAC"/>
    <w:rsid w:val="00D526FA"/>
    <w:rsid w:val="00D527A1"/>
    <w:rsid w:val="00D669BA"/>
    <w:rsid w:val="00DB7036"/>
    <w:rsid w:val="00DC2DCF"/>
    <w:rsid w:val="00DC702B"/>
    <w:rsid w:val="00DC72B7"/>
    <w:rsid w:val="00DE7D17"/>
    <w:rsid w:val="00E03101"/>
    <w:rsid w:val="00E212B1"/>
    <w:rsid w:val="00E35C70"/>
    <w:rsid w:val="00E418B0"/>
    <w:rsid w:val="00E55DA6"/>
    <w:rsid w:val="00E61EE8"/>
    <w:rsid w:val="00E64855"/>
    <w:rsid w:val="00ED6EEB"/>
    <w:rsid w:val="00EE3890"/>
    <w:rsid w:val="00F02DE4"/>
    <w:rsid w:val="00F1640A"/>
    <w:rsid w:val="00F50F4C"/>
    <w:rsid w:val="00F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54A8F"/>
  <w14:defaultImageDpi w14:val="300"/>
  <w15:chartTrackingRefBased/>
  <w15:docId w15:val="{1B363A48-7175-6D40-A9F8-F4C94A48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B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colorat-Accentuare11">
    <w:name w:val="Listă colorată - Accentuare 11"/>
    <w:basedOn w:val="Normal"/>
    <w:uiPriority w:val="34"/>
    <w:qFormat/>
    <w:rsid w:val="0041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Bara</dc:creator>
  <cp:keywords/>
  <dc:description/>
  <cp:lastModifiedBy>User</cp:lastModifiedBy>
  <cp:revision>2</cp:revision>
  <cp:lastPrinted>2015-06-07T15:17:00Z</cp:lastPrinted>
  <dcterms:created xsi:type="dcterms:W3CDTF">2024-12-05T07:33:00Z</dcterms:created>
  <dcterms:modified xsi:type="dcterms:W3CDTF">2024-12-05T07:33:00Z</dcterms:modified>
</cp:coreProperties>
</file>