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9288C" w14:textId="72774002" w:rsidR="005876F5" w:rsidRPr="00422F55" w:rsidRDefault="00276CF4" w:rsidP="007D676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b/>
          <w:bCs/>
          <w:sz w:val="28"/>
          <w:szCs w:val="28"/>
          <w:lang w:val="ro-RO"/>
        </w:rPr>
        <w:t>TEMATICA</w:t>
      </w:r>
      <w:r w:rsidR="005876F5" w:rsidRPr="005C672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B7461"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CB7461" w:rsidRPr="00422F55">
        <w:rPr>
          <w:rFonts w:ascii="Times New Roman" w:hAnsi="Times New Roman" w:cs="Times New Roman"/>
          <w:sz w:val="28"/>
          <w:szCs w:val="28"/>
          <w:lang w:val="ro-RO"/>
        </w:rPr>
        <w:t xml:space="preserve">Examen </w:t>
      </w:r>
      <w:r w:rsidR="006D227B" w:rsidRPr="00422F55">
        <w:rPr>
          <w:rFonts w:ascii="Times New Roman" w:hAnsi="Times New Roman" w:cs="Times New Roman"/>
          <w:sz w:val="28"/>
          <w:szCs w:val="28"/>
          <w:lang w:val="ro-RO"/>
        </w:rPr>
        <w:t>Asistent Universitar</w:t>
      </w:r>
    </w:p>
    <w:p w14:paraId="0B794154" w14:textId="77777777" w:rsidR="005876F5" w:rsidRPr="00422F55" w:rsidRDefault="00CB7461" w:rsidP="007D676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Disciplina Sănătate Publică</w:t>
      </w:r>
      <w:r w:rsidR="005D68C0" w:rsidRPr="00422F5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22F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4FC58F9" w14:textId="585415AF" w:rsidR="00CB7461" w:rsidRPr="00422F55" w:rsidRDefault="00CB7461" w:rsidP="007D676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Departamentul II</w:t>
      </w:r>
      <w:r w:rsidR="003B1F03" w:rsidRPr="00422F5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22F55">
        <w:rPr>
          <w:rFonts w:ascii="Times New Roman" w:hAnsi="Times New Roman" w:cs="Times New Roman"/>
          <w:sz w:val="28"/>
          <w:szCs w:val="28"/>
          <w:lang w:val="ro-RO"/>
        </w:rPr>
        <w:t xml:space="preserve"> Facultatea de Stomatologie</w:t>
      </w:r>
      <w:r w:rsidR="005D68C0" w:rsidRPr="00422F5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22F55">
        <w:rPr>
          <w:rFonts w:ascii="Times New Roman" w:hAnsi="Times New Roman" w:cs="Times New Roman"/>
          <w:sz w:val="28"/>
          <w:szCs w:val="28"/>
          <w:lang w:val="ro-RO"/>
        </w:rPr>
        <w:t xml:space="preserve"> UMF </w:t>
      </w:r>
      <w:r w:rsidR="005D68C0" w:rsidRPr="00422F55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422F55">
        <w:rPr>
          <w:rFonts w:ascii="Times New Roman" w:hAnsi="Times New Roman" w:cs="Times New Roman"/>
          <w:sz w:val="28"/>
          <w:szCs w:val="28"/>
          <w:lang w:val="ro-RO"/>
        </w:rPr>
        <w:t>Carol Davila</w:t>
      </w:r>
      <w:r w:rsidR="005D68C0" w:rsidRPr="00422F55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422F55">
        <w:rPr>
          <w:rFonts w:ascii="Times New Roman" w:hAnsi="Times New Roman" w:cs="Times New Roman"/>
          <w:sz w:val="28"/>
          <w:szCs w:val="28"/>
          <w:lang w:val="ro-RO"/>
        </w:rPr>
        <w:t xml:space="preserve"> București</w:t>
      </w:r>
    </w:p>
    <w:p w14:paraId="1C2FEA4E" w14:textId="77777777" w:rsidR="005876F5" w:rsidRPr="00422F55" w:rsidRDefault="005876F5" w:rsidP="007D676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580B5D2" w14:textId="77777777" w:rsidR="00D265E6" w:rsidRPr="00422F5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Introducere în Sănătatea Publică oro-dentară: tradiție și actualitate; definire; scop şi obiective; conţinut; metodologia specifică sănătăţii publice.</w:t>
      </w:r>
    </w:p>
    <w:p w14:paraId="444E04E6" w14:textId="53B7DB63" w:rsidR="00D265E6" w:rsidRPr="00422F5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Sănătatea oro-dentară a populaţiei: caracteristici generale, morbiditatea oro-dentară; evaluarea nevoilor de asistenţă stomatologică a populaţiei.</w:t>
      </w:r>
    </w:p>
    <w:p w14:paraId="426A017B" w14:textId="77777777" w:rsidR="00D265E6" w:rsidRPr="00422F5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Metodologia Sănătăţii Publice oro-dentare: tipuri de studii utilizate în sănătatea publică oro-dentară. Studiile descriptive, studiile analitice (de cohortă, caz-control), studiile experimentale şi operaţionale.</w:t>
      </w:r>
    </w:p>
    <w:p w14:paraId="42A14648" w14:textId="78681134" w:rsidR="00D265E6" w:rsidRPr="00422F5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Screening-ul şi studiile de prevalenţă în Sănătatea Publică oro-dentară. Elemente de demografie utilizate în Sănătatea Publică.</w:t>
      </w:r>
    </w:p>
    <w:p w14:paraId="0F3541BA" w14:textId="7AFC9C73" w:rsidR="00D265E6" w:rsidRPr="00422F5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Îngrijirile primare de Sănătate oro-dentară. Problematica medico-socială stomatologică a populaţiei vârstnice. Elemente de geronto-stomatologie medico-socială.</w:t>
      </w:r>
    </w:p>
    <w:p w14:paraId="4125BA1E" w14:textId="400541EF" w:rsidR="00D265E6" w:rsidRPr="00422F5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Educaţia pentru sănătate în prevenirea şi combaterea bolilor oro-dentare: definire; scop şi obiective; conţinut; locul şi rolul acesteia în cadrul Sănătăţii Publice oro-dentară.</w:t>
      </w:r>
    </w:p>
    <w:p w14:paraId="4746CB0F" w14:textId="77B9EF76" w:rsidR="00D265E6" w:rsidRPr="00422F5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Comunicarea în Educaţia pentru Sănătate oro-dentară. Promovarea sănătăţii oro-dentare: stilul de viaţă sanogen, participarea comunitară în promovarea sănătăţii oro-dentare a populaţiei; managementul programelor de sănătate. Legislaţia sanitară care reglementează organizarea, controlul şi evaluarea programelor de promovare a sănătăţii.</w:t>
      </w:r>
    </w:p>
    <w:p w14:paraId="6AA927E5" w14:textId="0108203D" w:rsidR="00D265E6" w:rsidRPr="00422F5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Organizarea unei anchete de morbiditate pentru stabilirea necesarului de asistenţă stomatologică a populaţiei.</w:t>
      </w:r>
    </w:p>
    <w:p w14:paraId="37BF84F7" w14:textId="4109C52F" w:rsidR="00D265E6" w:rsidRPr="00422F5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Calculul şi interpretarea indicatorilor de morbiditate oro-dentară.</w:t>
      </w:r>
    </w:p>
    <w:p w14:paraId="570BA430" w14:textId="6AD9CB14" w:rsidR="00D265E6" w:rsidRPr="00422F55" w:rsidRDefault="00D265E6" w:rsidP="00D265E6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Organizarea studiilor de Sănătate Publică oro-dentară. Studiile de prevalenţă şi intervenţionale. Studiile de cohoră şi caz-control; sondajul.</w:t>
      </w:r>
    </w:p>
    <w:p w14:paraId="53D5EEF9" w14:textId="6AB7C6ED" w:rsidR="00D265E6" w:rsidRPr="00422F5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Metodologia studiilor de Sănătate Publică oro-dentară.</w:t>
      </w:r>
    </w:p>
    <w:p w14:paraId="44695336" w14:textId="7C171D77" w:rsidR="00D265E6" w:rsidRPr="00422F5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hAnsi="Times New Roman" w:cs="Times New Roman"/>
          <w:sz w:val="28"/>
          <w:szCs w:val="28"/>
          <w:lang w:val="ro-RO"/>
        </w:rPr>
        <w:t>Organizarea lecţiei de Educaţie pentru Sănătate oro-dentară în şcoală; Organizarea programelor de Educaţie pentru sănătate în colectivităţile de copii.</w:t>
      </w:r>
    </w:p>
    <w:p w14:paraId="7505C053" w14:textId="762BE83B" w:rsidR="00D265E6" w:rsidRPr="00422F5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F55">
        <w:rPr>
          <w:rFonts w:ascii="Times New Roman" w:eastAsia="Arial" w:hAnsi="Times New Roman" w:cs="Times New Roman"/>
          <w:sz w:val="28"/>
          <w:szCs w:val="28"/>
          <w:lang w:val="it-IT"/>
        </w:rPr>
        <w:t>Organizarea unei lecţii de Educaţie pentru Sănătate oro-dentară prin metoda problematizării.</w:t>
      </w:r>
    </w:p>
    <w:p w14:paraId="1B2D59F2" w14:textId="32009CC2" w:rsidR="00D265E6" w:rsidRPr="00791C35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91C35">
        <w:rPr>
          <w:rFonts w:ascii="Times New Roman" w:hAnsi="Times New Roman" w:cs="Times New Roman"/>
          <w:sz w:val="28"/>
          <w:szCs w:val="28"/>
          <w:lang w:val="ro-RO"/>
        </w:rPr>
        <w:t>Elemente de psihopedagogie utilizate în educaţia pentru Sănătate oro-dentară: interacţiunea educator-elev; folosirea capacităţii de comunicare afectivă; practica comunicării în educaţia pentru sănătate oro-dentară (formarea formatorilor).</w:t>
      </w:r>
    </w:p>
    <w:p w14:paraId="3C204073" w14:textId="77777777" w:rsidR="005718CF" w:rsidRPr="005C6721" w:rsidRDefault="005718CF" w:rsidP="005718CF">
      <w:pPr>
        <w:pStyle w:val="Listparagra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126CA8" w14:textId="7B597D01" w:rsidR="00F47020" w:rsidRPr="005C6721" w:rsidRDefault="00B5228E" w:rsidP="007D676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b/>
          <w:bCs/>
          <w:sz w:val="28"/>
          <w:szCs w:val="28"/>
          <w:lang w:val="it-IT"/>
        </w:rPr>
        <w:lastRenderedPageBreak/>
        <w:t xml:space="preserve">BIBLIOGRAFIE </w:t>
      </w:r>
      <w:r w:rsidR="004D63BD"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pentru Examen </w:t>
      </w:r>
      <w:r w:rsidR="00DE2B5B">
        <w:rPr>
          <w:rFonts w:ascii="Times New Roman" w:hAnsi="Times New Roman" w:cs="Times New Roman"/>
          <w:sz w:val="28"/>
          <w:szCs w:val="28"/>
          <w:lang w:val="ro-RO"/>
        </w:rPr>
        <w:t>Asistent Universitar</w:t>
      </w:r>
      <w:r w:rsidR="004D63BD"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F516875" w14:textId="77777777" w:rsidR="00F47020" w:rsidRPr="005C6721" w:rsidRDefault="004D63BD" w:rsidP="007D676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Disciplina Sănătate Publică</w:t>
      </w:r>
      <w:r w:rsidR="000A0552" w:rsidRPr="005C672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6F968B8" w14:textId="2CD0C439" w:rsidR="004D63BD" w:rsidRPr="005C6721" w:rsidRDefault="004D63BD" w:rsidP="007D676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Departamentul II</w:t>
      </w:r>
      <w:r w:rsidR="003B1F0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Facultatea de Stomatologie</w:t>
      </w:r>
      <w:r w:rsidR="000A0552" w:rsidRPr="005C672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UMF </w:t>
      </w:r>
      <w:r w:rsidR="000A0552" w:rsidRPr="005C6721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>Carol Davila</w:t>
      </w:r>
      <w:r w:rsidR="000A0552" w:rsidRPr="005C6721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București</w:t>
      </w:r>
    </w:p>
    <w:p w14:paraId="6B592149" w14:textId="77777777" w:rsidR="004D63BD" w:rsidRPr="005C6721" w:rsidRDefault="004D63BD" w:rsidP="00911CD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6F564EA5" w14:textId="77777777" w:rsidR="007E1A69" w:rsidRPr="005C6721" w:rsidRDefault="00735924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hAnsi="Times New Roman" w:cs="Times New Roman"/>
          <w:b/>
          <w:sz w:val="28"/>
          <w:szCs w:val="28"/>
          <w:lang w:val="ro-RO"/>
        </w:rPr>
        <w:t>Daniela Mănuc, Elena Mihaela Cărăușu</w:t>
      </w:r>
      <w:r w:rsidR="00930466"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ro-RO"/>
        </w:rPr>
        <w:t>Sănătate publică - Ghid de lucrări practice pentru studenții facultății de medicină dentară</w:t>
      </w:r>
      <w:r w:rsidR="00930466" w:rsidRPr="005C6721">
        <w:rPr>
          <w:rFonts w:ascii="Times New Roman" w:hAnsi="Times New Roman" w:cs="Times New Roman"/>
          <w:i/>
          <w:iCs/>
          <w:sz w:val="28"/>
          <w:szCs w:val="28"/>
          <w:lang w:val="ro-RO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>Editura Universitară ,,Carol Davila", București, 2008, ISBN:978-973-708-256-5</w:t>
      </w:r>
      <w:r w:rsidR="0039201B" w:rsidRPr="005C672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1CE1A73" w14:textId="375366D1" w:rsidR="007E1A69" w:rsidRPr="005C6721" w:rsidRDefault="00911CDB" w:rsidP="00911CDB">
      <w:pPr>
        <w:pStyle w:val="Listparagraf"/>
        <w:tabs>
          <w:tab w:val="left" w:pos="8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32BA3CF6" w14:textId="05EFAE42" w:rsidR="007E1A69" w:rsidRPr="005C6721" w:rsidRDefault="00B86344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hAnsi="Times New Roman" w:cs="Times New Roman"/>
          <w:b/>
          <w:sz w:val="28"/>
          <w:szCs w:val="28"/>
          <w:lang w:val="it-IT"/>
        </w:rPr>
        <w:t>Daniela Mănuc</w:t>
      </w:r>
      <w:r w:rsidR="00930466"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Etica profesiilor medicale </w:t>
      </w:r>
      <w:r w:rsidR="005A5F89"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î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n rela</w:t>
      </w:r>
      <w:r w:rsidR="005A5F89"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ț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ia cu pacien</w:t>
      </w:r>
      <w:r w:rsidR="005A5F89"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ț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ii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, Editura </w:t>
      </w:r>
      <w:r w:rsidR="005A5F89"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Universitară 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>Carol Davila, Bucure</w:t>
      </w:r>
      <w:r w:rsidR="005A5F89" w:rsidRPr="005C6721">
        <w:rPr>
          <w:rFonts w:ascii="Times New Roman" w:hAnsi="Times New Roman" w:cs="Times New Roman"/>
          <w:sz w:val="28"/>
          <w:szCs w:val="28"/>
          <w:lang w:val="it-IT"/>
        </w:rPr>
        <w:t>ș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>ti, 2011</w:t>
      </w:r>
      <w:r w:rsidR="000B58B9" w:rsidRPr="005C6721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C6721">
        <w:rPr>
          <w:rFonts w:ascii="Times New Roman" w:hAnsi="Times New Roman" w:cs="Times New Roman"/>
          <w:sz w:val="28"/>
          <w:szCs w:val="28"/>
          <w:shd w:val="clear" w:color="auto" w:fill="FFFFFF"/>
        </w:rPr>
        <w:t>ISBN: 978-973-708-334-0</w:t>
      </w:r>
      <w:r w:rsidR="0039201B" w:rsidRPr="005C67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A9E373F" w14:textId="77777777" w:rsidR="007E1A69" w:rsidRPr="005C6721" w:rsidRDefault="007E1A69" w:rsidP="00911CDB">
      <w:pPr>
        <w:pStyle w:val="Listparagra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5DADCE4" w14:textId="15B27DF3" w:rsidR="008D625F" w:rsidRDefault="00FE3F91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hAnsi="Times New Roman" w:cs="Times New Roman"/>
          <w:b/>
          <w:bCs/>
          <w:sz w:val="28"/>
          <w:szCs w:val="28"/>
          <w:lang w:val="fr-FR"/>
        </w:rPr>
        <w:t>Daniela Mănuc</w:t>
      </w:r>
      <w:r w:rsidR="00D273C2" w:rsidRPr="005C6721">
        <w:rPr>
          <w:rFonts w:ascii="Times New Roman" w:hAnsi="Times New Roman" w:cs="Times New Roman"/>
          <w:b/>
          <w:bCs/>
          <w:sz w:val="28"/>
          <w:szCs w:val="28"/>
          <w:lang w:val="fr-FR"/>
        </w:rPr>
        <w:t>, Elena Mihaela</w:t>
      </w:r>
      <w:r w:rsidR="00882635" w:rsidRPr="005C6721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Cărăușu</w:t>
      </w:r>
      <w:r w:rsidR="00930466"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fr-FR"/>
        </w:rPr>
        <w:t>Managementul  Sanatatii - Ghid de lucrari practice pentru studentii Facultatii de Medicina Dentara</w:t>
      </w:r>
      <w:r w:rsidR="00633D4B" w:rsidRPr="005C6721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Editura Universitar</w:t>
      </w:r>
      <w:r w:rsidR="00633D4B" w:rsidRPr="005C6721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273C2" w:rsidRPr="005C6721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>Carol Davila</w:t>
      </w:r>
      <w:r w:rsidR="00D273C2" w:rsidRPr="005C6721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>, Bucure</w:t>
      </w:r>
      <w:r w:rsidR="00633D4B" w:rsidRPr="005C6721">
        <w:rPr>
          <w:rFonts w:ascii="Times New Roman" w:hAnsi="Times New Roman" w:cs="Times New Roman"/>
          <w:sz w:val="28"/>
          <w:szCs w:val="28"/>
          <w:lang w:val="fr-FR"/>
        </w:rPr>
        <w:t>ș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>ti, 2014</w:t>
      </w:r>
      <w:r w:rsidR="000B58B9" w:rsidRPr="005C6721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ISBN: 978-973-708-763-8</w:t>
      </w:r>
      <w:r w:rsidR="0039201B" w:rsidRPr="005C672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7803A03" w14:textId="77777777" w:rsidR="001B71B7" w:rsidRPr="001B71B7" w:rsidRDefault="001B71B7" w:rsidP="00911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1A6DBB4" w14:textId="77777777" w:rsidR="00C7249C" w:rsidRPr="005C6721" w:rsidRDefault="00EE6376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hAnsi="Times New Roman" w:cs="Times New Roman"/>
          <w:b/>
          <w:sz w:val="28"/>
          <w:szCs w:val="28"/>
          <w:lang w:val="it-IT"/>
        </w:rPr>
        <w:t>Daniela Mănuc</w:t>
      </w:r>
      <w:r w:rsidR="00930466"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Cabinetul medico-dentar. Sănatate publică și management</w:t>
      </w:r>
      <w:r w:rsidR="0039201B"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, 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>Editura Viața Medicală Românească, București, 2006</w:t>
      </w:r>
      <w:r w:rsidR="0039201B" w:rsidRPr="005C6721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C6721">
        <w:rPr>
          <w:rFonts w:ascii="Times New Roman" w:hAnsi="Times New Roman" w:cs="Times New Roman"/>
          <w:sz w:val="28"/>
          <w:szCs w:val="28"/>
        </w:rPr>
        <w:t>ISBN 973-8437-77-6.</w:t>
      </w:r>
    </w:p>
    <w:p w14:paraId="194742FD" w14:textId="77777777" w:rsidR="00C7249C" w:rsidRPr="005C6721" w:rsidRDefault="00C7249C" w:rsidP="00911CDB">
      <w:pPr>
        <w:pStyle w:val="Listparagraf"/>
        <w:spacing w:after="0" w:line="240" w:lineRule="auto"/>
        <w:rPr>
          <w:rFonts w:ascii="Verdana" w:eastAsia="Times New Roman" w:hAnsi="Verdana" w:cs="Times New Roman"/>
          <w:kern w:val="36"/>
          <w:sz w:val="27"/>
          <w:szCs w:val="27"/>
          <w:lang w:val="it-IT"/>
        </w:rPr>
      </w:pPr>
    </w:p>
    <w:p w14:paraId="792E77C7" w14:textId="3C8EE682" w:rsidR="00C7249C" w:rsidRPr="005C6721" w:rsidRDefault="00C7249C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  <w:t>Dan En</w:t>
      </w:r>
      <w:r w:rsidR="00B72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</w:rPr>
        <w:t>ă</w:t>
      </w:r>
      <w:r w:rsidRPr="005C67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  <w:t>chescu, Mihai Gr. Marcu</w:t>
      </w:r>
      <w:r w:rsidR="001B71B7">
        <w:rPr>
          <w:rFonts w:ascii="Times New Roman" w:eastAsia="Times New Roman" w:hAnsi="Times New Roman" w:cs="Times New Roman"/>
          <w:kern w:val="36"/>
          <w:sz w:val="28"/>
          <w:szCs w:val="28"/>
          <w:lang w:val="it-IT"/>
        </w:rPr>
        <w:t>.</w:t>
      </w:r>
      <w:r w:rsidRPr="005C6721">
        <w:rPr>
          <w:rFonts w:ascii="Times New Roman" w:eastAsia="Times New Roman" w:hAnsi="Times New Roman" w:cs="Times New Roman"/>
          <w:kern w:val="36"/>
          <w:sz w:val="28"/>
          <w:szCs w:val="28"/>
          <w:lang w:val="it-IT"/>
        </w:rPr>
        <w:t> </w:t>
      </w:r>
      <w:r w:rsidRPr="005C6721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it-IT"/>
        </w:rPr>
        <w:t>Sănătate publică și management sanitar</w:t>
      </w:r>
      <w:r w:rsidR="007D0E39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it-IT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 Editura All</w:t>
      </w:r>
      <w:r w:rsidR="007D0E39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72953">
        <w:rPr>
          <w:rFonts w:ascii="Times New Roman" w:hAnsi="Times New Roman" w:cs="Times New Roman"/>
          <w:sz w:val="28"/>
          <w:szCs w:val="28"/>
          <w:lang w:val="it-IT"/>
        </w:rPr>
        <w:t xml:space="preserve">București, 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>1997</w:t>
      </w:r>
      <w:r w:rsidR="00911CDB" w:rsidRPr="00911CD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91B3443" w14:textId="77777777" w:rsidR="00842809" w:rsidRPr="005C6721" w:rsidRDefault="00842809" w:rsidP="00911CDB">
      <w:pPr>
        <w:pStyle w:val="Listparagraf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1F62B735" w14:textId="0C2EA8F7" w:rsidR="00842809" w:rsidRPr="005C6721" w:rsidRDefault="00842809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hAnsi="Times New Roman" w:cs="Times New Roman"/>
          <w:b/>
          <w:bCs/>
          <w:sz w:val="28"/>
          <w:szCs w:val="28"/>
          <w:lang w:val="fr-FR"/>
        </w:rPr>
        <w:t>Marcu G.M.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354BE">
        <w:rPr>
          <w:rFonts w:ascii="Times New Roman" w:hAnsi="Times New Roman" w:cs="Times New Roman"/>
          <w:i/>
          <w:iCs/>
          <w:sz w:val="28"/>
          <w:szCs w:val="28"/>
          <w:lang w:val="fr-FR"/>
        </w:rPr>
        <w:t>Sănătate publică și management. Partea I: Metode și pract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>ici</w:t>
      </w:r>
      <w:r w:rsidR="0065676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>Ed</w:t>
      </w:r>
      <w:r w:rsidR="00656767">
        <w:rPr>
          <w:rFonts w:ascii="Times New Roman" w:hAnsi="Times New Roman" w:cs="Times New Roman"/>
          <w:sz w:val="28"/>
          <w:szCs w:val="28"/>
          <w:lang w:val="fr-FR"/>
        </w:rPr>
        <w:t>itura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RISOPRINT</w:t>
      </w:r>
      <w:r w:rsidR="00656767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Cluj Napoca, 2000</w:t>
      </w:r>
      <w:r w:rsidR="0065676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B89B423" w14:textId="77777777" w:rsidR="00C7249C" w:rsidRPr="005C6721" w:rsidRDefault="00C7249C" w:rsidP="00911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E59FE65" w14:textId="01F182D4" w:rsidR="00930466" w:rsidRPr="00911CDB" w:rsidRDefault="00356FE0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hAnsi="Times New Roman" w:cs="Times New Roman"/>
          <w:b/>
          <w:bCs/>
          <w:sz w:val="28"/>
          <w:szCs w:val="28"/>
          <w:lang w:val="fr-FR"/>
        </w:rPr>
        <w:t>Institutul Național de Statistică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fr-FR"/>
        </w:rPr>
        <w:t>Baze de date statistice Tempo-online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057B" w:rsidRPr="005C6721">
        <w:rPr>
          <w:rFonts w:ascii="Times New Roman" w:hAnsi="Times New Roman" w:cs="Times New Roman"/>
          <w:sz w:val="28"/>
          <w:szCs w:val="28"/>
        </w:rPr>
        <w:t>http://statistici.insse.ro:8077/tempo-online/#/pages/tables/insse-table</w:t>
      </w:r>
    </w:p>
    <w:p w14:paraId="7061BAB5" w14:textId="77777777" w:rsidR="00911CDB" w:rsidRPr="005C6721" w:rsidRDefault="00911CDB" w:rsidP="00911CDB">
      <w:pPr>
        <w:pStyle w:val="Listparagra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D81265B" w14:textId="77777777" w:rsidR="00930466" w:rsidRDefault="00930466" w:rsidP="001B71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DCEC6D" w14:textId="36622E5C" w:rsidR="00CA3FB7" w:rsidRPr="00586E7E" w:rsidRDefault="00CA3FB7" w:rsidP="00CA3FB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86E7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Șef Disciplină </w:t>
      </w:r>
    </w:p>
    <w:p w14:paraId="7D617CAA" w14:textId="043A898B" w:rsidR="00CA3FB7" w:rsidRDefault="00CA3FB7" w:rsidP="00CA3FB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86E7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Prof. Univ. </w:t>
      </w:r>
      <w:r w:rsidR="00586E7E" w:rsidRPr="00586E7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Dr. </w:t>
      </w:r>
      <w:r w:rsidRPr="00586E7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Daniela Mănuc</w:t>
      </w:r>
    </w:p>
    <w:p w14:paraId="225BC6A9" w14:textId="77777777" w:rsidR="009A3A32" w:rsidRDefault="009A3A32" w:rsidP="00CA3FB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5D50C27B" w14:textId="15B2F317" w:rsidR="009A3A32" w:rsidRPr="009A3A32" w:rsidRDefault="009A3A32" w:rsidP="009A3A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9A3A32" w:rsidRPr="009A3A32" w:rsidSect="00FF39D0">
      <w:pgSz w:w="12240" w:h="15840"/>
      <w:pgMar w:top="990" w:right="1417" w:bottom="81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1406"/>
    <w:multiLevelType w:val="hybridMultilevel"/>
    <w:tmpl w:val="97C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66A3"/>
    <w:multiLevelType w:val="hybridMultilevel"/>
    <w:tmpl w:val="7F44D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22345"/>
    <w:multiLevelType w:val="hybridMultilevel"/>
    <w:tmpl w:val="8B58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AE70F5"/>
    <w:multiLevelType w:val="hybridMultilevel"/>
    <w:tmpl w:val="70BC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55095"/>
    <w:multiLevelType w:val="hybridMultilevel"/>
    <w:tmpl w:val="72F2263A"/>
    <w:lvl w:ilvl="0" w:tplc="0418000F">
      <w:start w:val="1"/>
      <w:numFmt w:val="decimal"/>
      <w:lvlText w:val="%1."/>
      <w:lvlJc w:val="left"/>
      <w:pPr>
        <w:ind w:left="1069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61980"/>
    <w:multiLevelType w:val="hybridMultilevel"/>
    <w:tmpl w:val="CFC43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56110"/>
    <w:multiLevelType w:val="hybridMultilevel"/>
    <w:tmpl w:val="E73A512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9083829">
    <w:abstractNumId w:val="3"/>
  </w:num>
  <w:num w:numId="2" w16cid:durableId="643856133">
    <w:abstractNumId w:val="0"/>
  </w:num>
  <w:num w:numId="3" w16cid:durableId="1980920876">
    <w:abstractNumId w:val="5"/>
  </w:num>
  <w:num w:numId="4" w16cid:durableId="378944728">
    <w:abstractNumId w:val="2"/>
  </w:num>
  <w:num w:numId="5" w16cid:durableId="30303130">
    <w:abstractNumId w:val="6"/>
  </w:num>
  <w:num w:numId="6" w16cid:durableId="1959296803">
    <w:abstractNumId w:val="4"/>
  </w:num>
  <w:num w:numId="7" w16cid:durableId="140610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3A"/>
    <w:rsid w:val="00013B35"/>
    <w:rsid w:val="00013B6E"/>
    <w:rsid w:val="00036075"/>
    <w:rsid w:val="00057698"/>
    <w:rsid w:val="00066773"/>
    <w:rsid w:val="000836B8"/>
    <w:rsid w:val="000A0552"/>
    <w:rsid w:val="000A457C"/>
    <w:rsid w:val="000B58B9"/>
    <w:rsid w:val="000C0029"/>
    <w:rsid w:val="000E780D"/>
    <w:rsid w:val="000F1B10"/>
    <w:rsid w:val="000F46DA"/>
    <w:rsid w:val="000F7361"/>
    <w:rsid w:val="0010028F"/>
    <w:rsid w:val="00131E8A"/>
    <w:rsid w:val="001604CE"/>
    <w:rsid w:val="0017233F"/>
    <w:rsid w:val="00172CAA"/>
    <w:rsid w:val="001775FC"/>
    <w:rsid w:val="00181B84"/>
    <w:rsid w:val="00190B26"/>
    <w:rsid w:val="001B71B7"/>
    <w:rsid w:val="001C05AB"/>
    <w:rsid w:val="001C6594"/>
    <w:rsid w:val="00221178"/>
    <w:rsid w:val="00227DE9"/>
    <w:rsid w:val="002323A8"/>
    <w:rsid w:val="0026526D"/>
    <w:rsid w:val="0027057B"/>
    <w:rsid w:val="00276CF4"/>
    <w:rsid w:val="002E306A"/>
    <w:rsid w:val="00333CD0"/>
    <w:rsid w:val="00352F88"/>
    <w:rsid w:val="00356FE0"/>
    <w:rsid w:val="00375E1F"/>
    <w:rsid w:val="003834CC"/>
    <w:rsid w:val="003917EF"/>
    <w:rsid w:val="0039201B"/>
    <w:rsid w:val="00392809"/>
    <w:rsid w:val="00394B09"/>
    <w:rsid w:val="003B1F03"/>
    <w:rsid w:val="003C1171"/>
    <w:rsid w:val="003E0520"/>
    <w:rsid w:val="003E2D4E"/>
    <w:rsid w:val="003E5A3C"/>
    <w:rsid w:val="004068EF"/>
    <w:rsid w:val="00413E71"/>
    <w:rsid w:val="00422F55"/>
    <w:rsid w:val="004510AF"/>
    <w:rsid w:val="00476815"/>
    <w:rsid w:val="004912C3"/>
    <w:rsid w:val="004D63BD"/>
    <w:rsid w:val="00527409"/>
    <w:rsid w:val="005718CF"/>
    <w:rsid w:val="00586E7E"/>
    <w:rsid w:val="005876F5"/>
    <w:rsid w:val="00587B8D"/>
    <w:rsid w:val="005A5F89"/>
    <w:rsid w:val="005B4638"/>
    <w:rsid w:val="005C6721"/>
    <w:rsid w:val="005D68C0"/>
    <w:rsid w:val="005F002F"/>
    <w:rsid w:val="00633D4B"/>
    <w:rsid w:val="00656767"/>
    <w:rsid w:val="00657748"/>
    <w:rsid w:val="006A1EE4"/>
    <w:rsid w:val="006D227B"/>
    <w:rsid w:val="006F1696"/>
    <w:rsid w:val="0071711B"/>
    <w:rsid w:val="00735924"/>
    <w:rsid w:val="00791C35"/>
    <w:rsid w:val="007B3432"/>
    <w:rsid w:val="007C643D"/>
    <w:rsid w:val="007D0E39"/>
    <w:rsid w:val="007D4556"/>
    <w:rsid w:val="007D6762"/>
    <w:rsid w:val="007E00DC"/>
    <w:rsid w:val="007E1A69"/>
    <w:rsid w:val="007E57AA"/>
    <w:rsid w:val="00802F24"/>
    <w:rsid w:val="0080399B"/>
    <w:rsid w:val="008155C2"/>
    <w:rsid w:val="00842809"/>
    <w:rsid w:val="00845844"/>
    <w:rsid w:val="00882635"/>
    <w:rsid w:val="008843F1"/>
    <w:rsid w:val="008923C6"/>
    <w:rsid w:val="008B3050"/>
    <w:rsid w:val="008B46C2"/>
    <w:rsid w:val="008C0108"/>
    <w:rsid w:val="008D625F"/>
    <w:rsid w:val="00911CDB"/>
    <w:rsid w:val="00930466"/>
    <w:rsid w:val="00940465"/>
    <w:rsid w:val="00942591"/>
    <w:rsid w:val="00952CC2"/>
    <w:rsid w:val="00973DA0"/>
    <w:rsid w:val="009A3A32"/>
    <w:rsid w:val="009B1BB5"/>
    <w:rsid w:val="009F4C0E"/>
    <w:rsid w:val="00A1669C"/>
    <w:rsid w:val="00A46014"/>
    <w:rsid w:val="00A46A64"/>
    <w:rsid w:val="00A71614"/>
    <w:rsid w:val="00A8547A"/>
    <w:rsid w:val="00A87286"/>
    <w:rsid w:val="00AB5C6C"/>
    <w:rsid w:val="00AE0F19"/>
    <w:rsid w:val="00AF0603"/>
    <w:rsid w:val="00B02C8B"/>
    <w:rsid w:val="00B24E02"/>
    <w:rsid w:val="00B5228E"/>
    <w:rsid w:val="00B7281C"/>
    <w:rsid w:val="00B86344"/>
    <w:rsid w:val="00BB061E"/>
    <w:rsid w:val="00BE4615"/>
    <w:rsid w:val="00C311FF"/>
    <w:rsid w:val="00C7249C"/>
    <w:rsid w:val="00C72953"/>
    <w:rsid w:val="00C747EE"/>
    <w:rsid w:val="00C92876"/>
    <w:rsid w:val="00CA3FB7"/>
    <w:rsid w:val="00CB33FD"/>
    <w:rsid w:val="00CB7461"/>
    <w:rsid w:val="00CC1005"/>
    <w:rsid w:val="00CD5168"/>
    <w:rsid w:val="00CF7D7D"/>
    <w:rsid w:val="00D035DC"/>
    <w:rsid w:val="00D24D35"/>
    <w:rsid w:val="00D265E6"/>
    <w:rsid w:val="00D273C2"/>
    <w:rsid w:val="00D42E10"/>
    <w:rsid w:val="00D46F0E"/>
    <w:rsid w:val="00D56516"/>
    <w:rsid w:val="00DD04C5"/>
    <w:rsid w:val="00DE2B5B"/>
    <w:rsid w:val="00DE3E35"/>
    <w:rsid w:val="00DE59F3"/>
    <w:rsid w:val="00E21097"/>
    <w:rsid w:val="00E21D3D"/>
    <w:rsid w:val="00E22F82"/>
    <w:rsid w:val="00E3173C"/>
    <w:rsid w:val="00E3483A"/>
    <w:rsid w:val="00E354BE"/>
    <w:rsid w:val="00E620A9"/>
    <w:rsid w:val="00EE6376"/>
    <w:rsid w:val="00F1336F"/>
    <w:rsid w:val="00F47020"/>
    <w:rsid w:val="00F61EF3"/>
    <w:rsid w:val="00F651C8"/>
    <w:rsid w:val="00F76031"/>
    <w:rsid w:val="00F934B9"/>
    <w:rsid w:val="00F9772E"/>
    <w:rsid w:val="00FE3F91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0399"/>
  <w15:chartTrackingRefBased/>
  <w15:docId w15:val="{1134038B-CC13-4280-A2AC-1FDAB267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C72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27409"/>
    <w:pPr>
      <w:ind w:left="720"/>
      <w:contextualSpacing/>
    </w:pPr>
  </w:style>
  <w:style w:type="paragraph" w:customStyle="1" w:styleId="Default">
    <w:name w:val="Default"/>
    <w:autoRedefine/>
    <w:rsid w:val="00B5228E"/>
    <w:pPr>
      <w:spacing w:after="0" w:line="240" w:lineRule="auto"/>
      <w:jc w:val="both"/>
    </w:pPr>
    <w:rPr>
      <w:rFonts w:ascii="Calibri" w:eastAsia="Arial Unicode MS" w:hAnsi="Calibri" w:cs="Arial Unicode MS"/>
      <w:b/>
      <w:bCs/>
      <w:color w:val="1D2127"/>
      <w:sz w:val="24"/>
      <w:szCs w:val="24"/>
      <w:shd w:val="clear" w:color="auto" w:fill="FFFFFF"/>
    </w:rPr>
  </w:style>
  <w:style w:type="character" w:customStyle="1" w:styleId="None">
    <w:name w:val="None"/>
    <w:autoRedefine/>
    <w:rsid w:val="00B5228E"/>
  </w:style>
  <w:style w:type="character" w:styleId="Hyperlink">
    <w:name w:val="Hyperlink"/>
    <w:basedOn w:val="Fontdeparagrafimplicit"/>
    <w:uiPriority w:val="99"/>
    <w:rsid w:val="00333CD0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33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lmstring-name">
    <w:name w:val="nlm_string-name"/>
    <w:basedOn w:val="Fontdeparagrafimplicit"/>
    <w:rsid w:val="00333CD0"/>
  </w:style>
  <w:style w:type="character" w:customStyle="1" w:styleId="nobutton">
    <w:name w:val="nobutton"/>
    <w:rsid w:val="00333CD0"/>
  </w:style>
  <w:style w:type="character" w:styleId="MeniuneNerezolvat">
    <w:name w:val="Unresolved Mention"/>
    <w:basedOn w:val="Fontdeparagrafimplicit"/>
    <w:uiPriority w:val="99"/>
    <w:semiHidden/>
    <w:unhideWhenUsed/>
    <w:rsid w:val="00013B35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C7249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530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Postolache</dc:creator>
  <cp:keywords/>
  <dc:description/>
  <cp:lastModifiedBy>Paraschiv Alex</cp:lastModifiedBy>
  <cp:revision>46</cp:revision>
  <dcterms:created xsi:type="dcterms:W3CDTF">2024-06-13T17:31:00Z</dcterms:created>
  <dcterms:modified xsi:type="dcterms:W3CDTF">2024-12-10T15:54:00Z</dcterms:modified>
</cp:coreProperties>
</file>