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26EB3" w14:textId="77777777" w:rsidR="00A555E6" w:rsidRDefault="00A555E6" w:rsidP="00A555E6">
      <w:pPr>
        <w:jc w:val="center"/>
        <w:rPr>
          <w:rFonts w:ascii="Times New Roman" w:hAnsi="Times New Roman" w:cs="Times New Roman"/>
          <w:b/>
        </w:rPr>
      </w:pPr>
      <w:r w:rsidRPr="00FC3FD9">
        <w:rPr>
          <w:rFonts w:ascii="Times New Roman" w:hAnsi="Times New Roman" w:cs="Times New Roman"/>
          <w:b/>
        </w:rPr>
        <w:t>DISCIPLINA PROTETICĂ DENTARĂ</w:t>
      </w:r>
    </w:p>
    <w:p w14:paraId="54DD723D" w14:textId="77777777" w:rsidR="00A555E6" w:rsidRPr="00FC3FD9" w:rsidRDefault="00A555E6" w:rsidP="00A555E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DEPARTAMENTUL I</w:t>
      </w:r>
    </w:p>
    <w:p w14:paraId="4E746441" w14:textId="77777777" w:rsidR="00A555E6" w:rsidRPr="00FC3FD9" w:rsidRDefault="00A555E6" w:rsidP="00A555E6">
      <w:pPr>
        <w:rPr>
          <w:rFonts w:ascii="Times New Roman" w:hAnsi="Times New Roman" w:cs="Times New Roman"/>
          <w:b/>
        </w:rPr>
      </w:pPr>
    </w:p>
    <w:p w14:paraId="6236E023" w14:textId="77777777" w:rsidR="00A555E6" w:rsidRPr="00FC3FD9" w:rsidRDefault="00A555E6" w:rsidP="00A555E6">
      <w:pPr>
        <w:rPr>
          <w:rFonts w:ascii="Times New Roman" w:hAnsi="Times New Roman" w:cs="Times New Roman"/>
          <w:b/>
          <w:sz w:val="28"/>
          <w:szCs w:val="28"/>
        </w:rPr>
      </w:pPr>
    </w:p>
    <w:p w14:paraId="6E418657" w14:textId="77777777" w:rsidR="00A555E6" w:rsidRPr="00FB7952" w:rsidRDefault="00A555E6" w:rsidP="00A555E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POST </w:t>
      </w:r>
      <w:proofErr w:type="spellStart"/>
      <w:r w:rsidRPr="00FB7952">
        <w:rPr>
          <w:rFonts w:ascii="Times New Roman" w:hAnsi="Times New Roman" w:cs="Times New Roman"/>
          <w:bCs/>
          <w:sz w:val="28"/>
          <w:szCs w:val="28"/>
        </w:rPr>
        <w:t>Asistent</w:t>
      </w:r>
      <w:proofErr w:type="spellEnd"/>
      <w:r w:rsidRPr="00FB795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7952">
        <w:rPr>
          <w:rFonts w:ascii="Times New Roman" w:hAnsi="Times New Roman" w:cs="Times New Roman"/>
          <w:bCs/>
          <w:sz w:val="28"/>
          <w:szCs w:val="28"/>
        </w:rPr>
        <w:t>universitar</w:t>
      </w:r>
      <w:proofErr w:type="spellEnd"/>
      <w:r w:rsidRPr="00FB795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B7952">
        <w:rPr>
          <w:rFonts w:ascii="Times New Roman" w:hAnsi="Times New Roman" w:cs="Times New Roman"/>
          <w:bCs/>
          <w:sz w:val="28"/>
          <w:szCs w:val="28"/>
        </w:rPr>
        <w:t>pozitia</w:t>
      </w:r>
      <w:proofErr w:type="spellEnd"/>
      <w:r w:rsidRPr="00FB7952">
        <w:rPr>
          <w:rFonts w:ascii="Times New Roman" w:hAnsi="Times New Roman" w:cs="Times New Roman"/>
          <w:bCs/>
          <w:sz w:val="28"/>
          <w:szCs w:val="28"/>
        </w:rPr>
        <w:t xml:space="preserve"> 48 </w:t>
      </w:r>
      <w:r w:rsidR="00C53216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="00C53216">
        <w:rPr>
          <w:rFonts w:ascii="Times New Roman" w:hAnsi="Times New Roman" w:cs="Times New Roman"/>
          <w:bCs/>
          <w:sz w:val="28"/>
          <w:szCs w:val="28"/>
        </w:rPr>
        <w:t>perioadă</w:t>
      </w:r>
      <w:proofErr w:type="spellEnd"/>
      <w:r w:rsidR="00C5321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53216">
        <w:rPr>
          <w:rFonts w:ascii="Times New Roman" w:hAnsi="Times New Roman" w:cs="Times New Roman"/>
          <w:bCs/>
          <w:sz w:val="28"/>
          <w:szCs w:val="28"/>
        </w:rPr>
        <w:t>determinată</w:t>
      </w:r>
      <w:proofErr w:type="spellEnd"/>
      <w:r w:rsidR="00C53216">
        <w:rPr>
          <w:rFonts w:ascii="Times New Roman" w:hAnsi="Times New Roman" w:cs="Times New Roman"/>
          <w:bCs/>
          <w:sz w:val="28"/>
          <w:szCs w:val="28"/>
        </w:rPr>
        <w:t>)</w:t>
      </w:r>
    </w:p>
    <w:p w14:paraId="62CB9976" w14:textId="77777777" w:rsidR="00A555E6" w:rsidRPr="00FC3FD9" w:rsidRDefault="00A555E6" w:rsidP="00A555E6">
      <w:pPr>
        <w:rPr>
          <w:rFonts w:ascii="Times New Roman" w:hAnsi="Times New Roman" w:cs="Times New Roman"/>
          <w:sz w:val="28"/>
          <w:szCs w:val="28"/>
        </w:rPr>
      </w:pPr>
    </w:p>
    <w:p w14:paraId="37CB2666" w14:textId="77777777" w:rsidR="00A555E6" w:rsidRPr="00FC3FD9" w:rsidRDefault="00A555E6" w:rsidP="00A555E6">
      <w:pPr>
        <w:rPr>
          <w:rFonts w:ascii="Times New Roman" w:hAnsi="Times New Roman" w:cs="Times New Roman"/>
          <w:b/>
          <w:sz w:val="28"/>
          <w:szCs w:val="28"/>
        </w:rPr>
      </w:pPr>
      <w:r w:rsidRPr="00FC3FD9">
        <w:rPr>
          <w:rFonts w:ascii="Times New Roman" w:hAnsi="Times New Roman" w:cs="Times New Roman"/>
          <w:b/>
          <w:sz w:val="28"/>
          <w:szCs w:val="28"/>
        </w:rPr>
        <w:t>TEMATICĂ</w:t>
      </w:r>
    </w:p>
    <w:p w14:paraId="078CEB6D" w14:textId="77777777" w:rsidR="00A555E6" w:rsidRPr="00FC3FD9" w:rsidRDefault="00A555E6" w:rsidP="00A555E6">
      <w:pPr>
        <w:rPr>
          <w:rFonts w:ascii="Times New Roman" w:hAnsi="Times New Roman" w:cs="Times New Roman"/>
        </w:rPr>
      </w:pPr>
    </w:p>
    <w:tbl>
      <w:tblPr>
        <w:tblW w:w="1035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50"/>
      </w:tblGrid>
      <w:tr w:rsidR="00A555E6" w:rsidRPr="005B75A2" w14:paraId="131D8FA9" w14:textId="77777777" w:rsidTr="00B3182E">
        <w:tc>
          <w:tcPr>
            <w:tcW w:w="10350" w:type="dxa"/>
            <w:shd w:val="clear" w:color="auto" w:fill="auto"/>
          </w:tcPr>
          <w:p w14:paraId="44307C4E" w14:textId="77777777" w:rsidR="00A555E6" w:rsidRPr="005B75A2" w:rsidRDefault="00A555E6" w:rsidP="00B3182E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Protezele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fixe: </w:t>
            </w:r>
            <w:proofErr w:type="spellStart"/>
            <w:r w:rsidRPr="005B75A2">
              <w:rPr>
                <w:rFonts w:ascii="Times New Roman" w:hAnsi="Times New Roman" w:cs="Times New Roman"/>
              </w:rPr>
              <w:t>generalităţi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75A2">
              <w:rPr>
                <w:rFonts w:ascii="Times New Roman" w:hAnsi="Times New Roman" w:cs="Times New Roman"/>
              </w:rPr>
              <w:t>terminologie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75A2">
              <w:rPr>
                <w:rFonts w:ascii="Times New Roman" w:hAnsi="Times New Roman" w:cs="Times New Roman"/>
              </w:rPr>
              <w:t>funcţii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B75A2">
              <w:rPr>
                <w:rFonts w:ascii="Times New Roman" w:hAnsi="Times New Roman" w:cs="Times New Roman"/>
              </w:rPr>
              <w:t>Clasificarea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formelor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clinice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edentaţie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parţială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B75A2">
              <w:rPr>
                <w:rFonts w:ascii="Times New Roman" w:hAnsi="Times New Roman" w:cs="Times New Roman"/>
              </w:rPr>
              <w:t>Diagnosticul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pozitiv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şi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diferenţial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edentaţiei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parţiale</w:t>
            </w:r>
            <w:proofErr w:type="spellEnd"/>
            <w:r w:rsidRPr="005B75A2">
              <w:rPr>
                <w:rFonts w:ascii="Times New Roman" w:hAnsi="Times New Roman" w:cs="Times New Roman"/>
              </w:rPr>
              <w:t>.</w:t>
            </w:r>
          </w:p>
        </w:tc>
      </w:tr>
      <w:tr w:rsidR="00A555E6" w:rsidRPr="005B75A2" w14:paraId="2293B2B8" w14:textId="77777777" w:rsidTr="00B3182E">
        <w:tc>
          <w:tcPr>
            <w:tcW w:w="10350" w:type="dxa"/>
            <w:shd w:val="clear" w:color="auto" w:fill="auto"/>
          </w:tcPr>
          <w:p w14:paraId="701CF945" w14:textId="77777777" w:rsidR="00A555E6" w:rsidRPr="005B75A2" w:rsidRDefault="00A555E6" w:rsidP="00B3182E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Examinarea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pacientului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5B75A2">
              <w:rPr>
                <w:rFonts w:ascii="Times New Roman" w:hAnsi="Times New Roman" w:cs="Times New Roman"/>
              </w:rPr>
              <w:t>anamneza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examenul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clinic,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examenul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radiografiilor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75A2">
              <w:rPr>
                <w:rFonts w:ascii="Times New Roman" w:hAnsi="Times New Roman" w:cs="Times New Roman"/>
              </w:rPr>
              <w:t>consideraţii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parodontale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B75A2">
              <w:rPr>
                <w:rFonts w:ascii="Times New Roman" w:hAnsi="Times New Roman" w:cs="Times New Roman"/>
              </w:rPr>
              <w:t>Modelele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diagnostice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B75A2">
              <w:rPr>
                <w:rFonts w:ascii="Times New Roman" w:hAnsi="Times New Roman" w:cs="Times New Roman"/>
              </w:rPr>
              <w:t>Analiza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raporturilor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mandibulo-maxilare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ocluzie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B75A2">
              <w:rPr>
                <w:rFonts w:ascii="Times New Roman" w:hAnsi="Times New Roman" w:cs="Times New Roman"/>
              </w:rPr>
              <w:t>Diagnosticul</w:t>
            </w:r>
            <w:proofErr w:type="spellEnd"/>
            <w:r w:rsidRPr="005B75A2">
              <w:rPr>
                <w:rFonts w:ascii="Times New Roman" w:hAnsi="Times New Roman" w:cs="Times New Roman"/>
              </w:rPr>
              <w:t>.</w:t>
            </w:r>
          </w:p>
        </w:tc>
      </w:tr>
      <w:tr w:rsidR="00A555E6" w:rsidRPr="005B75A2" w14:paraId="76649312" w14:textId="77777777" w:rsidTr="00B3182E">
        <w:tc>
          <w:tcPr>
            <w:tcW w:w="10350" w:type="dxa"/>
            <w:shd w:val="clear" w:color="auto" w:fill="auto"/>
          </w:tcPr>
          <w:p w14:paraId="173C10FE" w14:textId="77777777" w:rsidR="00A555E6" w:rsidRPr="005B75A2" w:rsidRDefault="00A555E6" w:rsidP="00B3182E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Noţiuni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ergonomie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aplicate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în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protetica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dentară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fixă</w:t>
            </w:r>
            <w:proofErr w:type="spellEnd"/>
            <w:r w:rsidRPr="005B75A2">
              <w:rPr>
                <w:rFonts w:ascii="Times New Roman" w:hAnsi="Times New Roman" w:cs="Times New Roman"/>
              </w:rPr>
              <w:t>.</w:t>
            </w:r>
          </w:p>
        </w:tc>
      </w:tr>
      <w:tr w:rsidR="00A555E6" w:rsidRPr="005B75A2" w14:paraId="27A795AF" w14:textId="77777777" w:rsidTr="00B3182E">
        <w:tc>
          <w:tcPr>
            <w:tcW w:w="10350" w:type="dxa"/>
            <w:shd w:val="clear" w:color="auto" w:fill="auto"/>
          </w:tcPr>
          <w:p w14:paraId="0B6B1F97" w14:textId="77777777" w:rsidR="00A555E6" w:rsidRPr="005B75A2" w:rsidRDefault="00A555E6" w:rsidP="00B3182E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Tratamentul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preparator. </w:t>
            </w:r>
            <w:proofErr w:type="spellStart"/>
            <w:r w:rsidRPr="005B75A2">
              <w:rPr>
                <w:rFonts w:ascii="Times New Roman" w:hAnsi="Times New Roman" w:cs="Times New Roman"/>
              </w:rPr>
              <w:t>Restaurarea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dinţilor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stâlpi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devitali</w:t>
            </w:r>
            <w:proofErr w:type="spellEnd"/>
            <w:r w:rsidRPr="005B75A2">
              <w:rPr>
                <w:rFonts w:ascii="Times New Roman" w:hAnsi="Times New Roman" w:cs="Times New Roman"/>
              </w:rPr>
              <w:t>.</w:t>
            </w:r>
          </w:p>
        </w:tc>
      </w:tr>
      <w:tr w:rsidR="00A555E6" w:rsidRPr="005B75A2" w14:paraId="4A820604" w14:textId="77777777" w:rsidTr="00B3182E">
        <w:tc>
          <w:tcPr>
            <w:tcW w:w="10350" w:type="dxa"/>
            <w:shd w:val="clear" w:color="auto" w:fill="auto"/>
          </w:tcPr>
          <w:p w14:paraId="63262C65" w14:textId="77777777" w:rsidR="00A555E6" w:rsidRPr="005B75A2" w:rsidRDefault="00A555E6" w:rsidP="00B3182E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Conceperea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şi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stadializarea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planului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tratament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protetic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fix, </w:t>
            </w:r>
            <w:proofErr w:type="spellStart"/>
            <w:r w:rsidRPr="005B75A2">
              <w:rPr>
                <w:rFonts w:ascii="Times New Roman" w:hAnsi="Times New Roman" w:cs="Times New Roman"/>
              </w:rPr>
              <w:t>bazat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dovezi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şi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nevoile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pacientului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5B75A2">
              <w:rPr>
                <w:rFonts w:ascii="Times New Roman" w:hAnsi="Times New Roman" w:cs="Times New Roman"/>
              </w:rPr>
              <w:t>alegerea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materialelor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şi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tehnologiei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realizare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, a </w:t>
            </w:r>
            <w:proofErr w:type="spellStart"/>
            <w:r w:rsidRPr="005B75A2">
              <w:rPr>
                <w:rFonts w:ascii="Times New Roman" w:hAnsi="Times New Roman" w:cs="Times New Roman"/>
              </w:rPr>
              <w:t>dinţilor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stâlpi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elementelor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agregare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75A2">
              <w:rPr>
                <w:rFonts w:ascii="Times New Roman" w:hAnsi="Times New Roman" w:cs="Times New Roman"/>
              </w:rPr>
              <w:t>intermediarilor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B75A2">
              <w:rPr>
                <w:rFonts w:ascii="Times New Roman" w:hAnsi="Times New Roman" w:cs="Times New Roman"/>
              </w:rPr>
              <w:t>corpului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punte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B75A2">
              <w:rPr>
                <w:rFonts w:ascii="Times New Roman" w:hAnsi="Times New Roman" w:cs="Times New Roman"/>
              </w:rPr>
              <w:t>şi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conectorilor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protezelor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fixe. </w:t>
            </w:r>
          </w:p>
        </w:tc>
      </w:tr>
      <w:tr w:rsidR="00A555E6" w:rsidRPr="005B75A2" w14:paraId="69578BF9" w14:textId="77777777" w:rsidTr="00B3182E">
        <w:tc>
          <w:tcPr>
            <w:tcW w:w="10350" w:type="dxa"/>
            <w:shd w:val="clear" w:color="auto" w:fill="auto"/>
          </w:tcPr>
          <w:p w14:paraId="792DB3CC" w14:textId="77777777" w:rsidR="00A555E6" w:rsidRPr="005B75A2" w:rsidRDefault="00A555E6" w:rsidP="00B3182E">
            <w:pPr>
              <w:rPr>
                <w:rFonts w:ascii="Times New Roman" w:hAnsi="Times New Roman" w:cs="Times New Roman"/>
              </w:rPr>
            </w:pPr>
            <w:r w:rsidRPr="005B75A2">
              <w:rPr>
                <w:rFonts w:ascii="Times New Roman" w:hAnsi="Times New Roman" w:cs="Times New Roman"/>
              </w:rPr>
              <w:t xml:space="preserve">Principii </w:t>
            </w:r>
            <w:proofErr w:type="spellStart"/>
            <w:r w:rsidRPr="005B75A2">
              <w:rPr>
                <w:rFonts w:ascii="Times New Roman" w:hAnsi="Times New Roman" w:cs="Times New Roman"/>
              </w:rPr>
              <w:t>funcționale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și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estetice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concepere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protezelor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dentare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fixe</w:t>
            </w:r>
          </w:p>
        </w:tc>
      </w:tr>
      <w:tr w:rsidR="00A555E6" w:rsidRPr="005B75A2" w14:paraId="7D893C04" w14:textId="77777777" w:rsidTr="00B3182E">
        <w:tc>
          <w:tcPr>
            <w:tcW w:w="10350" w:type="dxa"/>
            <w:shd w:val="clear" w:color="auto" w:fill="auto"/>
          </w:tcPr>
          <w:p w14:paraId="5EA1BAD4" w14:textId="77777777" w:rsidR="00A555E6" w:rsidRPr="005B75A2" w:rsidRDefault="00A555E6" w:rsidP="00B3182E">
            <w:pPr>
              <w:rPr>
                <w:rFonts w:ascii="Times New Roman" w:hAnsi="Times New Roman" w:cs="Times New Roman"/>
              </w:rPr>
            </w:pPr>
            <w:r w:rsidRPr="005B75A2">
              <w:rPr>
                <w:rFonts w:ascii="Times New Roman" w:hAnsi="Times New Roman" w:cs="Times New Roman"/>
              </w:rPr>
              <w:t xml:space="preserve">Principii </w:t>
            </w:r>
            <w:proofErr w:type="spellStart"/>
            <w:r w:rsidRPr="005B75A2">
              <w:rPr>
                <w:rFonts w:ascii="Times New Roman" w:hAnsi="Times New Roman" w:cs="Times New Roman"/>
              </w:rPr>
              <w:t>generale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ale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preparării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dinţilor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stâlpi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pentru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protezarea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parţială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fixă</w:t>
            </w:r>
            <w:proofErr w:type="spellEnd"/>
          </w:p>
        </w:tc>
      </w:tr>
      <w:tr w:rsidR="00A555E6" w:rsidRPr="005B75A2" w14:paraId="18FE399C" w14:textId="77777777" w:rsidTr="00B3182E">
        <w:tc>
          <w:tcPr>
            <w:tcW w:w="10350" w:type="dxa"/>
            <w:shd w:val="clear" w:color="auto" w:fill="auto"/>
          </w:tcPr>
          <w:p w14:paraId="14D05FF7" w14:textId="77777777" w:rsidR="00A555E6" w:rsidRPr="005B75A2" w:rsidRDefault="00A555E6" w:rsidP="00B3182E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Amprentarea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pentru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proteze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fixe</w:t>
            </w:r>
          </w:p>
        </w:tc>
      </w:tr>
      <w:tr w:rsidR="00A555E6" w:rsidRPr="005B75A2" w14:paraId="2AC1125D" w14:textId="77777777" w:rsidTr="00B3182E">
        <w:tc>
          <w:tcPr>
            <w:tcW w:w="10350" w:type="dxa"/>
            <w:shd w:val="clear" w:color="auto" w:fill="auto"/>
          </w:tcPr>
          <w:p w14:paraId="6BF4D5F5" w14:textId="77777777" w:rsidR="00A555E6" w:rsidRPr="005B75A2" w:rsidRDefault="00A555E6" w:rsidP="00B3182E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Protezarea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provizorie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şi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urgenţă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pacienţii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edentaţi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Proteze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fixate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adeziv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5B75A2">
              <w:rPr>
                <w:rFonts w:ascii="Times New Roman" w:hAnsi="Times New Roman" w:cs="Times New Roman"/>
              </w:rPr>
              <w:t>colate</w:t>
            </w:r>
            <w:proofErr w:type="spellEnd"/>
          </w:p>
        </w:tc>
      </w:tr>
      <w:tr w:rsidR="00A555E6" w:rsidRPr="005B75A2" w14:paraId="75694BE2" w14:textId="77777777" w:rsidTr="00B3182E">
        <w:tc>
          <w:tcPr>
            <w:tcW w:w="10350" w:type="dxa"/>
            <w:shd w:val="clear" w:color="auto" w:fill="auto"/>
          </w:tcPr>
          <w:p w14:paraId="4BEA4516" w14:textId="77777777" w:rsidR="00A555E6" w:rsidRPr="005B75A2" w:rsidRDefault="00A555E6" w:rsidP="00B3182E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Comunicarea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cabinet – </w:t>
            </w:r>
            <w:proofErr w:type="spellStart"/>
            <w:r w:rsidRPr="005B75A2">
              <w:rPr>
                <w:rFonts w:ascii="Times New Roman" w:hAnsi="Times New Roman" w:cs="Times New Roman"/>
              </w:rPr>
              <w:t>laborator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tehnică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dentară</w:t>
            </w:r>
            <w:proofErr w:type="spellEnd"/>
            <w:r w:rsidRPr="005B75A2">
              <w:rPr>
                <w:rFonts w:ascii="Times New Roman" w:hAnsi="Times New Roman" w:cs="Times New Roman"/>
              </w:rPr>
              <w:t>.</w:t>
            </w:r>
          </w:p>
        </w:tc>
      </w:tr>
      <w:tr w:rsidR="00A555E6" w:rsidRPr="005B75A2" w14:paraId="50211676" w14:textId="77777777" w:rsidTr="00B3182E">
        <w:tc>
          <w:tcPr>
            <w:tcW w:w="10350" w:type="dxa"/>
            <w:shd w:val="clear" w:color="auto" w:fill="auto"/>
          </w:tcPr>
          <w:p w14:paraId="639116B5" w14:textId="77777777" w:rsidR="00A555E6" w:rsidRPr="005B75A2" w:rsidRDefault="00A555E6" w:rsidP="00B3182E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Particularităţi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ale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etapelor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tehnice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realizare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punţilor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dentare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B75A2">
              <w:rPr>
                <w:rFonts w:ascii="Times New Roman" w:hAnsi="Times New Roman" w:cs="Times New Roman"/>
              </w:rPr>
              <w:t>modelul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75A2">
              <w:rPr>
                <w:rFonts w:ascii="Times New Roman" w:hAnsi="Times New Roman" w:cs="Times New Roman"/>
              </w:rPr>
              <w:t>macheta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75A2">
              <w:rPr>
                <w:rFonts w:ascii="Times New Roman" w:hAnsi="Times New Roman" w:cs="Times New Roman"/>
              </w:rPr>
              <w:t>ambalarea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75A2">
              <w:rPr>
                <w:rFonts w:ascii="Times New Roman" w:hAnsi="Times New Roman" w:cs="Times New Roman"/>
              </w:rPr>
              <w:t>turnarea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şi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prelucrarea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componentei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metalice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75A2">
              <w:rPr>
                <w:rFonts w:ascii="Times New Roman" w:hAnsi="Times New Roman" w:cs="Times New Roman"/>
              </w:rPr>
              <w:t>tehnologia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CAD-CAM</w:t>
            </w:r>
          </w:p>
        </w:tc>
      </w:tr>
      <w:tr w:rsidR="00A555E6" w:rsidRPr="005B75A2" w14:paraId="423C962C" w14:textId="77777777" w:rsidTr="00B3182E">
        <w:tc>
          <w:tcPr>
            <w:tcW w:w="10350" w:type="dxa"/>
            <w:shd w:val="clear" w:color="auto" w:fill="auto"/>
          </w:tcPr>
          <w:p w14:paraId="20679E9C" w14:textId="77777777" w:rsidR="00A555E6" w:rsidRPr="005B75A2" w:rsidRDefault="00A555E6" w:rsidP="00B3182E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Puntea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metalo-ceramică</w:t>
            </w:r>
            <w:proofErr w:type="spellEnd"/>
          </w:p>
        </w:tc>
      </w:tr>
      <w:tr w:rsidR="00A555E6" w:rsidRPr="005B75A2" w14:paraId="78B735D1" w14:textId="77777777" w:rsidTr="00B3182E">
        <w:tc>
          <w:tcPr>
            <w:tcW w:w="10350" w:type="dxa"/>
            <w:shd w:val="clear" w:color="auto" w:fill="auto"/>
          </w:tcPr>
          <w:p w14:paraId="2959E51C" w14:textId="77777777" w:rsidR="00A555E6" w:rsidRPr="005B75A2" w:rsidRDefault="00A555E6" w:rsidP="00B3182E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Puntea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în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extensie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puntea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totală</w:t>
            </w:r>
            <w:proofErr w:type="spellEnd"/>
          </w:p>
        </w:tc>
      </w:tr>
      <w:tr w:rsidR="00A555E6" w:rsidRPr="005B75A2" w14:paraId="1F93F5E1" w14:textId="77777777" w:rsidTr="00B3182E">
        <w:tc>
          <w:tcPr>
            <w:tcW w:w="10350" w:type="dxa"/>
            <w:shd w:val="clear" w:color="auto" w:fill="auto"/>
          </w:tcPr>
          <w:p w14:paraId="27987A2E" w14:textId="77777777" w:rsidR="00A555E6" w:rsidRPr="005B75A2" w:rsidRDefault="00A555E6" w:rsidP="00B3182E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Sisteme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integral </w:t>
            </w:r>
            <w:proofErr w:type="spellStart"/>
            <w:r w:rsidRPr="005B75A2">
              <w:rPr>
                <w:rFonts w:ascii="Times New Roman" w:hAnsi="Times New Roman" w:cs="Times New Roman"/>
              </w:rPr>
              <w:t>ceramice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pentru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punţi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dentare</w:t>
            </w:r>
            <w:proofErr w:type="spellEnd"/>
          </w:p>
        </w:tc>
      </w:tr>
      <w:tr w:rsidR="00A555E6" w:rsidRPr="005B75A2" w14:paraId="31956382" w14:textId="77777777" w:rsidTr="00B3182E">
        <w:tc>
          <w:tcPr>
            <w:tcW w:w="10350" w:type="dxa"/>
            <w:shd w:val="clear" w:color="auto" w:fill="auto"/>
          </w:tcPr>
          <w:p w14:paraId="0A4C70F0" w14:textId="77777777" w:rsidR="00A555E6" w:rsidRPr="005B75A2" w:rsidRDefault="00A555E6" w:rsidP="00B3182E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Protezarea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fixa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implante</w:t>
            </w:r>
            <w:proofErr w:type="spellEnd"/>
          </w:p>
        </w:tc>
      </w:tr>
      <w:tr w:rsidR="00A555E6" w:rsidRPr="005B75A2" w14:paraId="53530D73" w14:textId="77777777" w:rsidTr="00B3182E">
        <w:tc>
          <w:tcPr>
            <w:tcW w:w="10350" w:type="dxa"/>
            <w:shd w:val="clear" w:color="auto" w:fill="auto"/>
          </w:tcPr>
          <w:p w14:paraId="4B172E2B" w14:textId="77777777" w:rsidR="00A555E6" w:rsidRPr="005B75A2" w:rsidRDefault="00A555E6" w:rsidP="00B3182E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Proba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75A2">
              <w:rPr>
                <w:rFonts w:ascii="Times New Roman" w:hAnsi="Times New Roman" w:cs="Times New Roman"/>
              </w:rPr>
              <w:t>adaptarea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şi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fixarea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protezelor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fixe</w:t>
            </w:r>
          </w:p>
        </w:tc>
      </w:tr>
      <w:tr w:rsidR="00A555E6" w:rsidRPr="005B75A2" w14:paraId="5B20FF07" w14:textId="77777777" w:rsidTr="00B3182E">
        <w:tc>
          <w:tcPr>
            <w:tcW w:w="10350" w:type="dxa"/>
            <w:shd w:val="clear" w:color="auto" w:fill="auto"/>
          </w:tcPr>
          <w:p w14:paraId="3437C8D9" w14:textId="77777777" w:rsidR="00A555E6" w:rsidRPr="005B75A2" w:rsidRDefault="00A555E6" w:rsidP="00B3182E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Conceperea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şi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stadializarea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planului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tratament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în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cazuri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complexe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, cu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patologie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asociată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75A2">
              <w:rPr>
                <w:rFonts w:ascii="Times New Roman" w:hAnsi="Times New Roman" w:cs="Times New Roman"/>
              </w:rPr>
              <w:t>multidisciplinară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Protezarea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combinată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fixă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5B75A2">
              <w:rPr>
                <w:rFonts w:ascii="Times New Roman" w:hAnsi="Times New Roman" w:cs="Times New Roman"/>
              </w:rPr>
              <w:t>mobilizabilă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75A2">
              <w:rPr>
                <w:rFonts w:ascii="Times New Roman" w:hAnsi="Times New Roman" w:cs="Times New Roman"/>
              </w:rPr>
              <w:t>supraproteze</w:t>
            </w:r>
            <w:proofErr w:type="spellEnd"/>
          </w:p>
        </w:tc>
      </w:tr>
      <w:tr w:rsidR="00A555E6" w:rsidRPr="005B75A2" w14:paraId="2AF59513" w14:textId="77777777" w:rsidTr="00B3182E">
        <w:tc>
          <w:tcPr>
            <w:tcW w:w="10350" w:type="dxa"/>
            <w:shd w:val="clear" w:color="auto" w:fill="auto"/>
          </w:tcPr>
          <w:p w14:paraId="1BE4935A" w14:textId="77777777" w:rsidR="00A555E6" w:rsidRPr="005B75A2" w:rsidRDefault="00A555E6" w:rsidP="00B3182E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Întreţinerea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igienei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orale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şi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dispensarizarea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pacienţilor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proteze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dentare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fixe.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Erori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75A2">
              <w:rPr>
                <w:rFonts w:ascii="Times New Roman" w:hAnsi="Times New Roman" w:cs="Times New Roman"/>
              </w:rPr>
              <w:t>accidente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şi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complicaţii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ale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tratamentului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prin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proteze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fixe. </w:t>
            </w:r>
            <w:proofErr w:type="spellStart"/>
            <w:r w:rsidRPr="005B75A2">
              <w:rPr>
                <w:rFonts w:ascii="Times New Roman" w:hAnsi="Times New Roman" w:cs="Times New Roman"/>
              </w:rPr>
              <w:t>Reparaţiile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protezelor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fixe</w:t>
            </w:r>
          </w:p>
        </w:tc>
      </w:tr>
      <w:tr w:rsidR="00A555E6" w:rsidRPr="005B75A2" w14:paraId="7764257B" w14:textId="77777777" w:rsidTr="00B3182E"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4C847" w14:textId="77777777" w:rsidR="00A555E6" w:rsidRPr="005B75A2" w:rsidRDefault="00A555E6" w:rsidP="00B3182E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Cauzele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şi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complicaţiile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edentaţiei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netratate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5B75A2">
              <w:rPr>
                <w:rFonts w:ascii="Times New Roman" w:hAnsi="Times New Roman" w:cs="Times New Roman"/>
              </w:rPr>
              <w:t>indicaţiile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protezei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mobile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acrilice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şi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scheletate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A555E6" w:rsidRPr="005B75A2" w14:paraId="648FDF49" w14:textId="77777777" w:rsidTr="00B3182E"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EC9C8" w14:textId="77777777" w:rsidR="00A555E6" w:rsidRPr="005B75A2" w:rsidRDefault="00A555E6" w:rsidP="00B3182E">
            <w:pPr>
              <w:rPr>
                <w:rFonts w:ascii="Times New Roman" w:hAnsi="Times New Roman" w:cs="Times New Roman"/>
              </w:rPr>
            </w:pPr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Examenul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clinic al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edentatului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etapa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preliminară</w:t>
            </w:r>
            <w:proofErr w:type="spellEnd"/>
          </w:p>
        </w:tc>
      </w:tr>
      <w:tr w:rsidR="00A555E6" w:rsidRPr="005B75A2" w14:paraId="0C398739" w14:textId="77777777" w:rsidTr="00B3182E"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5E75B" w14:textId="77777777" w:rsidR="00A555E6" w:rsidRPr="005B75A2" w:rsidRDefault="00A555E6" w:rsidP="00B3182E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Disfuncţia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ocluzală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în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edentaţia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parţială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întinsă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etiologie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75A2">
              <w:rPr>
                <w:rFonts w:ascii="Times New Roman" w:hAnsi="Times New Roman" w:cs="Times New Roman"/>
              </w:rPr>
              <w:t>simptomatologie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examinare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şi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diagnostic. </w:t>
            </w:r>
          </w:p>
        </w:tc>
      </w:tr>
      <w:tr w:rsidR="00A555E6" w:rsidRPr="005B75A2" w14:paraId="6231B4A0" w14:textId="77777777" w:rsidTr="00B3182E"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53E3F" w14:textId="77777777" w:rsidR="00A555E6" w:rsidRPr="005B75A2" w:rsidRDefault="00A555E6" w:rsidP="00B3182E">
            <w:pPr>
              <w:rPr>
                <w:rFonts w:ascii="Times New Roman" w:hAnsi="Times New Roman" w:cs="Times New Roman"/>
              </w:rPr>
            </w:pPr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Examenul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clinic al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edentatului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etapa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secundară</w:t>
            </w:r>
            <w:proofErr w:type="spellEnd"/>
            <w:r w:rsidRPr="005B75A2">
              <w:rPr>
                <w:rFonts w:ascii="Times New Roman" w:hAnsi="Times New Roman" w:cs="Times New Roman"/>
              </w:rPr>
              <w:t>.</w:t>
            </w:r>
          </w:p>
        </w:tc>
      </w:tr>
      <w:tr w:rsidR="00A555E6" w:rsidRPr="005B75A2" w14:paraId="09ABA3EB" w14:textId="77777777" w:rsidTr="00B3182E"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B51BE" w14:textId="77777777" w:rsidR="00A555E6" w:rsidRPr="005B75A2" w:rsidRDefault="00A555E6" w:rsidP="00B3182E">
            <w:pPr>
              <w:rPr>
                <w:rFonts w:ascii="Times New Roman" w:hAnsi="Times New Roman" w:cs="Times New Roman"/>
              </w:rPr>
            </w:pPr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Tratamentul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pre- </w:t>
            </w:r>
            <w:proofErr w:type="spellStart"/>
            <w:r w:rsidRPr="005B75A2">
              <w:rPr>
                <w:rFonts w:ascii="Times New Roman" w:hAnsi="Times New Roman" w:cs="Times New Roman"/>
              </w:rPr>
              <w:t>şi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proprotetic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în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edentaţia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parţială</w:t>
            </w:r>
            <w:proofErr w:type="spellEnd"/>
            <w:r w:rsidRPr="005B75A2">
              <w:rPr>
                <w:rFonts w:ascii="Times New Roman" w:hAnsi="Times New Roman" w:cs="Times New Roman"/>
              </w:rPr>
              <w:t>.</w:t>
            </w:r>
          </w:p>
        </w:tc>
      </w:tr>
      <w:tr w:rsidR="00A555E6" w:rsidRPr="005B75A2" w14:paraId="049F112E" w14:textId="77777777" w:rsidTr="00B3182E"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C2333" w14:textId="77777777" w:rsidR="00A555E6" w:rsidRPr="005B75A2" w:rsidRDefault="00A555E6" w:rsidP="00B3182E">
            <w:pPr>
              <w:rPr>
                <w:rFonts w:ascii="Times New Roman" w:hAnsi="Times New Roman" w:cs="Times New Roman"/>
              </w:rPr>
            </w:pPr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Disfuncţia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ocluzală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în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edentaţia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parţială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5B75A2">
              <w:rPr>
                <w:rFonts w:ascii="Times New Roman" w:hAnsi="Times New Roman" w:cs="Times New Roman"/>
              </w:rPr>
              <w:t>tratament</w:t>
            </w:r>
            <w:proofErr w:type="spellEnd"/>
          </w:p>
        </w:tc>
      </w:tr>
      <w:tr w:rsidR="00A555E6" w:rsidRPr="005B75A2" w14:paraId="1984107E" w14:textId="77777777" w:rsidTr="00B3182E"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2C748" w14:textId="77777777" w:rsidR="00A555E6" w:rsidRPr="005B75A2" w:rsidRDefault="00A555E6" w:rsidP="00B3182E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Biodinamica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protezelor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scheletate</w:t>
            </w:r>
            <w:proofErr w:type="spellEnd"/>
            <w:r w:rsidRPr="005B75A2">
              <w:rPr>
                <w:rFonts w:ascii="Times New Roman" w:hAnsi="Times New Roman" w:cs="Times New Roman"/>
              </w:rPr>
              <w:t>.</w:t>
            </w:r>
          </w:p>
        </w:tc>
      </w:tr>
      <w:tr w:rsidR="00A555E6" w:rsidRPr="005B75A2" w14:paraId="1E115B38" w14:textId="77777777" w:rsidTr="00B3182E"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9647F" w14:textId="77777777" w:rsidR="00A555E6" w:rsidRPr="005B75A2" w:rsidRDefault="00A555E6" w:rsidP="00B3182E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Conceperea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protezelor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scheletete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în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edentaţia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clasa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5B75A2">
              <w:rPr>
                <w:rFonts w:ascii="Times New Roman" w:hAnsi="Times New Roman" w:cs="Times New Roman"/>
              </w:rPr>
              <w:t>şi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a II-a.</w:t>
            </w:r>
          </w:p>
        </w:tc>
      </w:tr>
      <w:tr w:rsidR="00A555E6" w:rsidRPr="005B75A2" w14:paraId="646B13D2" w14:textId="77777777" w:rsidTr="00B3182E"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52938" w14:textId="77777777" w:rsidR="00A555E6" w:rsidRPr="005B75A2" w:rsidRDefault="00A555E6" w:rsidP="00B3182E">
            <w:pPr>
              <w:rPr>
                <w:rFonts w:ascii="Times New Roman" w:hAnsi="Times New Roman" w:cs="Times New Roman"/>
              </w:rPr>
            </w:pPr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Conceperea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protezelor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scheletete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în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edentaţii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clasa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a III-a </w:t>
            </w:r>
            <w:proofErr w:type="spellStart"/>
            <w:r w:rsidRPr="005B75A2">
              <w:rPr>
                <w:rFonts w:ascii="Times New Roman" w:hAnsi="Times New Roman" w:cs="Times New Roman"/>
              </w:rPr>
              <w:t>şi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a IV-a</w:t>
            </w:r>
          </w:p>
        </w:tc>
      </w:tr>
      <w:tr w:rsidR="00A555E6" w:rsidRPr="005B75A2" w14:paraId="239B1431" w14:textId="77777777" w:rsidTr="00B3182E"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44E41" w14:textId="77777777" w:rsidR="00A555E6" w:rsidRPr="005B75A2" w:rsidRDefault="00A555E6" w:rsidP="00B3182E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Mijloace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B75A2">
              <w:rPr>
                <w:rFonts w:ascii="Times New Roman" w:hAnsi="Times New Roman" w:cs="Times New Roman"/>
              </w:rPr>
              <w:t>menţinere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75A2">
              <w:rPr>
                <w:rFonts w:ascii="Times New Roman" w:hAnsi="Times New Roman" w:cs="Times New Roman"/>
              </w:rPr>
              <w:t>sprijin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şi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stabilizare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protezelor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scheletete</w:t>
            </w:r>
            <w:proofErr w:type="spellEnd"/>
          </w:p>
        </w:tc>
      </w:tr>
      <w:tr w:rsidR="00A555E6" w:rsidRPr="005B75A2" w14:paraId="4D877A6D" w14:textId="77777777" w:rsidTr="00B3182E"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269F4" w14:textId="77777777" w:rsidR="00A555E6" w:rsidRPr="005B75A2" w:rsidRDefault="00A555E6" w:rsidP="00B3182E">
            <w:pPr>
              <w:rPr>
                <w:rFonts w:ascii="Times New Roman" w:hAnsi="Times New Roman" w:cs="Times New Roman"/>
              </w:rPr>
            </w:pPr>
            <w:proofErr w:type="spellStart"/>
            <w:r w:rsidRPr="005B75A2">
              <w:rPr>
                <w:rFonts w:ascii="Times New Roman" w:hAnsi="Times New Roman" w:cs="Times New Roman"/>
              </w:rPr>
              <w:t>Amprenta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în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edentaţia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parţială</w:t>
            </w:r>
            <w:proofErr w:type="spellEnd"/>
            <w:r w:rsidRPr="005B75A2">
              <w:rPr>
                <w:rFonts w:ascii="Times New Roman" w:hAnsi="Times New Roman" w:cs="Times New Roman"/>
              </w:rPr>
              <w:t>.</w:t>
            </w:r>
          </w:p>
        </w:tc>
      </w:tr>
      <w:tr w:rsidR="00A555E6" w:rsidRPr="005B75A2" w14:paraId="32ACC82C" w14:textId="77777777" w:rsidTr="00B3182E"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077B2" w14:textId="77777777" w:rsidR="00A555E6" w:rsidRPr="005B75A2" w:rsidRDefault="00A555E6" w:rsidP="00B3182E">
            <w:pPr>
              <w:rPr>
                <w:rFonts w:ascii="Times New Roman" w:hAnsi="Times New Roman" w:cs="Times New Roman"/>
              </w:rPr>
            </w:pPr>
            <w:r w:rsidRPr="005B75A2">
              <w:rPr>
                <w:rFonts w:ascii="Times New Roman" w:hAnsi="Times New Roman" w:cs="Times New Roman"/>
              </w:rPr>
              <w:lastRenderedPageBreak/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Biodinamica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protezelor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parţiale</w:t>
            </w:r>
            <w:proofErr w:type="spellEnd"/>
            <w:r w:rsidRPr="005B7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</w:rPr>
              <w:t>acrilice</w:t>
            </w:r>
            <w:proofErr w:type="spellEnd"/>
          </w:p>
        </w:tc>
      </w:tr>
    </w:tbl>
    <w:p w14:paraId="29881807" w14:textId="77777777" w:rsidR="00A555E6" w:rsidRPr="005B75A2" w:rsidRDefault="00A555E6" w:rsidP="00A555E6">
      <w:pPr>
        <w:rPr>
          <w:rFonts w:ascii="Times New Roman" w:hAnsi="Times New Roman" w:cs="Times New Roman"/>
        </w:rPr>
      </w:pPr>
    </w:p>
    <w:tbl>
      <w:tblPr>
        <w:tblW w:w="1035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50"/>
      </w:tblGrid>
      <w:tr w:rsidR="00A555E6" w:rsidRPr="005B75A2" w14:paraId="7994AD2A" w14:textId="77777777" w:rsidTr="00B3182E">
        <w:tc>
          <w:tcPr>
            <w:tcW w:w="10350" w:type="dxa"/>
            <w:shd w:val="clear" w:color="auto" w:fill="auto"/>
          </w:tcPr>
          <w:p w14:paraId="650E886D" w14:textId="77777777" w:rsidR="00A555E6" w:rsidRPr="005B75A2" w:rsidRDefault="00A555E6" w:rsidP="00B3182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5B75A2">
              <w:rPr>
                <w:rFonts w:ascii="Times New Roman" w:hAnsi="Times New Roman" w:cs="Times New Roman"/>
                <w:lang w:val="ro-RO"/>
              </w:rPr>
              <w:t xml:space="preserve">Aspecte clinice privind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campul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protetic edentat total maxilar si mandibular si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implicatiile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in protezare. </w:t>
            </w:r>
          </w:p>
        </w:tc>
      </w:tr>
      <w:tr w:rsidR="00A555E6" w:rsidRPr="005B75A2" w14:paraId="17A1181B" w14:textId="77777777" w:rsidTr="00B3182E">
        <w:tc>
          <w:tcPr>
            <w:tcW w:w="10350" w:type="dxa"/>
            <w:shd w:val="clear" w:color="auto" w:fill="auto"/>
          </w:tcPr>
          <w:p w14:paraId="57C40FDB" w14:textId="77777777" w:rsidR="00A555E6" w:rsidRPr="005B75A2" w:rsidRDefault="00A555E6" w:rsidP="00B3182E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Edentaţia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totală –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evolutia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, examinarea pacientului, diagnosticul </w:t>
            </w:r>
          </w:p>
        </w:tc>
      </w:tr>
      <w:tr w:rsidR="00A555E6" w:rsidRPr="005B75A2" w14:paraId="53C5FA25" w14:textId="77777777" w:rsidTr="00B3182E"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68B98" w14:textId="77777777" w:rsidR="00A555E6" w:rsidRPr="005B75A2" w:rsidRDefault="00A555E6" w:rsidP="00B3182E">
            <w:pPr>
              <w:rPr>
                <w:rFonts w:ascii="Times New Roman" w:hAnsi="Times New Roman" w:cs="Times New Roman"/>
                <w:lang w:val="ro-RO"/>
              </w:rPr>
            </w:pPr>
            <w:r w:rsidRPr="005B75A2">
              <w:rPr>
                <w:rFonts w:ascii="Times New Roman" w:hAnsi="Times New Roman" w:cs="Times New Roman"/>
                <w:lang w:val="ro-RO"/>
              </w:rPr>
              <w:t xml:space="preserve">Determinarea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relaţiilor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intermaxilare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în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edentaţia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totală: etape si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particularitati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in raport cu diferite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situatii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clinice privind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sabloanele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>, curbura vestibulara, planul de ocluzie.</w:t>
            </w:r>
          </w:p>
        </w:tc>
      </w:tr>
      <w:tr w:rsidR="00A555E6" w:rsidRPr="005B75A2" w14:paraId="21127EFA" w14:textId="77777777" w:rsidTr="00B3182E"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328F" w14:textId="77777777" w:rsidR="00A555E6" w:rsidRPr="005B75A2" w:rsidRDefault="00A555E6" w:rsidP="00B3182E">
            <w:pPr>
              <w:rPr>
                <w:rFonts w:ascii="Times New Roman" w:hAnsi="Times New Roman" w:cs="Times New Roman"/>
                <w:lang w:val="ro-RO"/>
              </w:rPr>
            </w:pPr>
            <w:r w:rsidRPr="005B75A2">
              <w:rPr>
                <w:rFonts w:ascii="Times New Roman" w:hAnsi="Times New Roman" w:cs="Times New Roman"/>
                <w:lang w:val="ro-RO"/>
              </w:rPr>
              <w:t xml:space="preserve">Determinarea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relaţiilor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intermaxilare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în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edentaţia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totală: etape si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particularitati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in raport cu diferite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situatii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clinice privind DVO, RC, alegerea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dintilor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>.</w:t>
            </w:r>
          </w:p>
        </w:tc>
      </w:tr>
      <w:tr w:rsidR="00A555E6" w:rsidRPr="005B75A2" w14:paraId="1373B31B" w14:textId="77777777" w:rsidTr="00B3182E"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0D5E" w14:textId="77777777" w:rsidR="00A555E6" w:rsidRPr="005B75A2" w:rsidRDefault="00A555E6" w:rsidP="00B3182E">
            <w:pPr>
              <w:rPr>
                <w:rFonts w:ascii="Times New Roman" w:hAnsi="Times New Roman" w:cs="Times New Roman"/>
                <w:lang w:val="ro-RO"/>
              </w:rPr>
            </w:pPr>
            <w:r w:rsidRPr="005B75A2">
              <w:rPr>
                <w:rFonts w:ascii="Times New Roman" w:hAnsi="Times New Roman" w:cs="Times New Roman"/>
                <w:lang w:val="ro-RO"/>
              </w:rPr>
              <w:t xml:space="preserve">Aspecte ale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mişcărilor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mandibulare la edentatul total. Principii privind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relatiile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ocluzale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la protezele totale. Articulatoarele: tipuri,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parti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componente,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posibilitati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de simulare,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utilizari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in protezarea totala.</w:t>
            </w:r>
          </w:p>
        </w:tc>
      </w:tr>
      <w:tr w:rsidR="00A555E6" w:rsidRPr="005B75A2" w14:paraId="2C4BDBC2" w14:textId="77777777" w:rsidTr="00B3182E"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AD21F" w14:textId="77777777" w:rsidR="00A555E6" w:rsidRPr="005B75A2" w:rsidRDefault="00A555E6" w:rsidP="00B3182E">
            <w:pPr>
              <w:rPr>
                <w:rFonts w:ascii="Times New Roman" w:hAnsi="Times New Roman" w:cs="Times New Roman"/>
                <w:lang w:val="ro-RO"/>
              </w:rPr>
            </w:pPr>
            <w:r w:rsidRPr="005B75A2">
              <w:rPr>
                <w:rFonts w:ascii="Times New Roman" w:hAnsi="Times New Roman" w:cs="Times New Roman"/>
                <w:lang w:val="ro-RO"/>
              </w:rPr>
              <w:t xml:space="preserve">Alegerea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dinţilor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artificiali, principii in montarea lor în vederea realizării machetei.</w:t>
            </w:r>
          </w:p>
        </w:tc>
      </w:tr>
      <w:tr w:rsidR="00A555E6" w:rsidRPr="005B75A2" w14:paraId="5FB0A310" w14:textId="77777777" w:rsidTr="00B3182E"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A7BE9" w14:textId="77777777" w:rsidR="00A555E6" w:rsidRPr="005B75A2" w:rsidRDefault="00A555E6" w:rsidP="00B3182E">
            <w:pPr>
              <w:rPr>
                <w:rFonts w:ascii="Times New Roman" w:hAnsi="Times New Roman" w:cs="Times New Roman"/>
                <w:lang w:val="ro-RO"/>
              </w:rPr>
            </w:pPr>
            <w:r w:rsidRPr="005B75A2">
              <w:rPr>
                <w:rFonts w:ascii="Times New Roman" w:hAnsi="Times New Roman" w:cs="Times New Roman"/>
                <w:lang w:val="ro-RO"/>
              </w:rPr>
              <w:t xml:space="preserve">Proba machetei si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indicatiile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date laboratorului in vederea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realizarii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protezei</w:t>
            </w:r>
          </w:p>
        </w:tc>
      </w:tr>
      <w:tr w:rsidR="00A555E6" w:rsidRPr="005B75A2" w14:paraId="5AD42D8B" w14:textId="77777777" w:rsidTr="00B3182E"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7BC0" w14:textId="77777777" w:rsidR="00A555E6" w:rsidRPr="005B75A2" w:rsidRDefault="00A555E6" w:rsidP="00B3182E">
            <w:pPr>
              <w:rPr>
                <w:rFonts w:ascii="Times New Roman" w:hAnsi="Times New Roman" w:cs="Times New Roman"/>
                <w:lang w:val="ro-RO"/>
              </w:rPr>
            </w:pPr>
            <w:r w:rsidRPr="005B75A2">
              <w:rPr>
                <w:rFonts w:ascii="Times New Roman" w:hAnsi="Times New Roman" w:cs="Times New Roman"/>
                <w:lang w:val="ro-RO"/>
              </w:rPr>
              <w:t xml:space="preserve">Aplicarea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adaptarea protezei totale,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indicaţii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de utilizare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întreţinere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. Echilibrarea </w:t>
            </w:r>
            <w:proofErr w:type="spellStart"/>
            <w:r w:rsidRPr="005B75A2">
              <w:rPr>
                <w:rFonts w:ascii="Times New Roman" w:hAnsi="Times New Roman" w:cs="Times New Roman"/>
                <w:lang w:val="ro-RO"/>
              </w:rPr>
              <w:t>ocluzală</w:t>
            </w:r>
            <w:proofErr w:type="spellEnd"/>
            <w:r w:rsidRPr="005B75A2">
              <w:rPr>
                <w:rFonts w:ascii="Times New Roman" w:hAnsi="Times New Roman" w:cs="Times New Roman"/>
                <w:lang w:val="ro-RO"/>
              </w:rPr>
              <w:t xml:space="preserve"> a protezelor</w:t>
            </w:r>
          </w:p>
        </w:tc>
      </w:tr>
    </w:tbl>
    <w:p w14:paraId="18E42190" w14:textId="77777777" w:rsidR="00A555E6" w:rsidRPr="005B75A2" w:rsidRDefault="00A555E6" w:rsidP="00A555E6">
      <w:pPr>
        <w:rPr>
          <w:rFonts w:ascii="Times New Roman" w:hAnsi="Times New Roman" w:cs="Times New Roman"/>
          <w:lang w:val="it-IT"/>
        </w:rPr>
      </w:pPr>
    </w:p>
    <w:p w14:paraId="02E852A7" w14:textId="77777777" w:rsidR="00A555E6" w:rsidRPr="00CC663D" w:rsidRDefault="00A555E6" w:rsidP="00A555E6">
      <w:pPr>
        <w:rPr>
          <w:rFonts w:ascii="Times New Roman" w:hAnsi="Times New Roman" w:cs="Times New Roman"/>
          <w:b/>
          <w:lang w:val="it-IT"/>
        </w:rPr>
      </w:pPr>
      <w:r w:rsidRPr="00CC663D">
        <w:rPr>
          <w:rFonts w:ascii="Times New Roman" w:hAnsi="Times New Roman" w:cs="Times New Roman"/>
          <w:b/>
          <w:lang w:val="it-IT"/>
        </w:rPr>
        <w:t xml:space="preserve">BIBLIOGRAFIE </w:t>
      </w:r>
    </w:p>
    <w:p w14:paraId="25B79322" w14:textId="77777777" w:rsidR="00A555E6" w:rsidRPr="005B75A2" w:rsidRDefault="00A555E6" w:rsidP="00A555E6">
      <w:pPr>
        <w:rPr>
          <w:rFonts w:ascii="Times New Roman" w:hAnsi="Times New Roman" w:cs="Times New Roman"/>
          <w:lang w:val="it-IT"/>
        </w:rPr>
      </w:pPr>
    </w:p>
    <w:p w14:paraId="0E943741" w14:textId="77777777" w:rsidR="00A555E6" w:rsidRPr="005B75A2" w:rsidRDefault="00A555E6" w:rsidP="00A555E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B75A2">
        <w:rPr>
          <w:rFonts w:ascii="Times New Roman" w:hAnsi="Times New Roman" w:cs="Times New Roman"/>
        </w:rPr>
        <w:t xml:space="preserve">Rosenstiel SF, Land MF, Fujimoto J, Contemporary Fixed Prosthodontics. Mosby, </w:t>
      </w:r>
      <w:proofErr w:type="spellStart"/>
      <w:r w:rsidRPr="005B75A2">
        <w:rPr>
          <w:rFonts w:ascii="Times New Roman" w:hAnsi="Times New Roman" w:cs="Times New Roman"/>
        </w:rPr>
        <w:t>ediţia</w:t>
      </w:r>
      <w:proofErr w:type="spellEnd"/>
      <w:r w:rsidRPr="005B75A2">
        <w:rPr>
          <w:rFonts w:ascii="Times New Roman" w:hAnsi="Times New Roman" w:cs="Times New Roman"/>
        </w:rPr>
        <w:t xml:space="preserve"> 4 (2006)</w:t>
      </w:r>
    </w:p>
    <w:p w14:paraId="6718700F" w14:textId="77777777" w:rsidR="00A555E6" w:rsidRPr="005B75A2" w:rsidRDefault="00A555E6" w:rsidP="00A555E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B75A2">
        <w:rPr>
          <w:rFonts w:ascii="Times New Roman" w:hAnsi="Times New Roman" w:cs="Times New Roman"/>
        </w:rPr>
        <w:t>Dawson, P.E., Functional occlusion : from TMJ to smile design. 2006, St. Louis, Mo.: Mosby.</w:t>
      </w:r>
    </w:p>
    <w:p w14:paraId="2F8FD92D" w14:textId="77777777" w:rsidR="00A555E6" w:rsidRPr="005B75A2" w:rsidRDefault="00A555E6" w:rsidP="00A555E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B75A2">
        <w:rPr>
          <w:rFonts w:ascii="Times New Roman" w:hAnsi="Times New Roman" w:cs="Times New Roman"/>
        </w:rPr>
        <w:t xml:space="preserve">Goodacre, C.J., W.V. </w:t>
      </w:r>
      <w:proofErr w:type="spellStart"/>
      <w:r w:rsidRPr="005B75A2">
        <w:rPr>
          <w:rFonts w:ascii="Times New Roman" w:hAnsi="Times New Roman" w:cs="Times New Roman"/>
        </w:rPr>
        <w:t>Campagni</w:t>
      </w:r>
      <w:proofErr w:type="spellEnd"/>
      <w:r w:rsidRPr="005B75A2">
        <w:rPr>
          <w:rFonts w:ascii="Times New Roman" w:hAnsi="Times New Roman" w:cs="Times New Roman"/>
        </w:rPr>
        <w:t xml:space="preserve">, and S.A. Aquilino, Tooth preparations for complete crowns: an art form based on scientific principles. J </w:t>
      </w:r>
      <w:proofErr w:type="spellStart"/>
      <w:r w:rsidRPr="005B75A2">
        <w:rPr>
          <w:rFonts w:ascii="Times New Roman" w:hAnsi="Times New Roman" w:cs="Times New Roman"/>
        </w:rPr>
        <w:t>Prosthet</w:t>
      </w:r>
      <w:proofErr w:type="spellEnd"/>
      <w:r w:rsidRPr="005B75A2">
        <w:rPr>
          <w:rFonts w:ascii="Times New Roman" w:hAnsi="Times New Roman" w:cs="Times New Roman"/>
        </w:rPr>
        <w:t xml:space="preserve"> Dent, 2001. 85(4): p. 363-76.</w:t>
      </w:r>
    </w:p>
    <w:p w14:paraId="3C8B5223" w14:textId="77777777" w:rsidR="00A555E6" w:rsidRPr="005B75A2" w:rsidRDefault="00A555E6" w:rsidP="00A555E6">
      <w:pPr>
        <w:numPr>
          <w:ilvl w:val="0"/>
          <w:numId w:val="1"/>
        </w:numPr>
        <w:rPr>
          <w:rFonts w:ascii="Times New Roman" w:hAnsi="Times New Roman" w:cs="Times New Roman"/>
          <w:lang w:val="ro-RO"/>
        </w:rPr>
      </w:pPr>
      <w:proofErr w:type="spellStart"/>
      <w:r w:rsidRPr="005B75A2">
        <w:rPr>
          <w:rFonts w:ascii="Times New Roman" w:hAnsi="Times New Roman" w:cs="Times New Roman"/>
          <w:lang w:val="ro-RO"/>
        </w:rPr>
        <w:t>Ioniţă</w:t>
      </w:r>
      <w:proofErr w:type="spellEnd"/>
      <w:r w:rsidRPr="005B75A2">
        <w:rPr>
          <w:rFonts w:ascii="Times New Roman" w:hAnsi="Times New Roman" w:cs="Times New Roman"/>
          <w:lang w:val="ro-RO"/>
        </w:rPr>
        <w:t xml:space="preserve"> S, Petre A, Ocluzia Dentară, Editura Didactică </w:t>
      </w:r>
      <w:proofErr w:type="spellStart"/>
      <w:r w:rsidRPr="005B75A2">
        <w:rPr>
          <w:rFonts w:ascii="Times New Roman" w:hAnsi="Times New Roman" w:cs="Times New Roman"/>
          <w:lang w:val="ro-RO"/>
        </w:rPr>
        <w:t>şi</w:t>
      </w:r>
      <w:proofErr w:type="spellEnd"/>
      <w:r w:rsidRPr="005B75A2">
        <w:rPr>
          <w:rFonts w:ascii="Times New Roman" w:hAnsi="Times New Roman" w:cs="Times New Roman"/>
          <w:lang w:val="ro-RO"/>
        </w:rPr>
        <w:t xml:space="preserve"> Pedagogică, </w:t>
      </w:r>
      <w:proofErr w:type="spellStart"/>
      <w:r w:rsidRPr="005B75A2">
        <w:rPr>
          <w:rFonts w:ascii="Times New Roman" w:hAnsi="Times New Roman" w:cs="Times New Roman"/>
          <w:lang w:val="ro-RO"/>
        </w:rPr>
        <w:t>Bucureşti</w:t>
      </w:r>
      <w:proofErr w:type="spellEnd"/>
      <w:r w:rsidRPr="005B75A2">
        <w:rPr>
          <w:rFonts w:ascii="Times New Roman" w:hAnsi="Times New Roman" w:cs="Times New Roman"/>
          <w:lang w:val="ro-RO"/>
        </w:rPr>
        <w:t>, 2003</w:t>
      </w:r>
    </w:p>
    <w:p w14:paraId="47DAEACC" w14:textId="77777777" w:rsidR="00A555E6" w:rsidRPr="005B75A2" w:rsidRDefault="00A555E6" w:rsidP="00A555E6">
      <w:pPr>
        <w:numPr>
          <w:ilvl w:val="0"/>
          <w:numId w:val="1"/>
        </w:numPr>
        <w:tabs>
          <w:tab w:val="left" w:pos="1830"/>
        </w:tabs>
        <w:jc w:val="both"/>
        <w:rPr>
          <w:rFonts w:ascii="Times New Roman" w:hAnsi="Times New Roman" w:cs="Times New Roman"/>
          <w:bCs/>
          <w:lang w:val="fr-FR"/>
        </w:rPr>
      </w:pPr>
      <w:r w:rsidRPr="005B75A2">
        <w:rPr>
          <w:rFonts w:ascii="Times New Roman" w:hAnsi="Times New Roman" w:cs="Times New Roman"/>
          <w:bCs/>
          <w:lang w:val="fr-FR"/>
        </w:rPr>
        <w:t xml:space="preserve">The Journal of </w:t>
      </w:r>
      <w:proofErr w:type="spellStart"/>
      <w:r w:rsidRPr="005B75A2">
        <w:rPr>
          <w:rFonts w:ascii="Times New Roman" w:hAnsi="Times New Roman" w:cs="Times New Roman"/>
          <w:bCs/>
          <w:lang w:val="fr-FR"/>
        </w:rPr>
        <w:t>Prosthetic</w:t>
      </w:r>
      <w:proofErr w:type="spellEnd"/>
      <w:r w:rsidRPr="005B75A2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5B75A2">
        <w:rPr>
          <w:rFonts w:ascii="Times New Roman" w:hAnsi="Times New Roman" w:cs="Times New Roman"/>
          <w:bCs/>
          <w:lang w:val="fr-FR"/>
        </w:rPr>
        <w:t>Dentistry</w:t>
      </w:r>
      <w:proofErr w:type="spellEnd"/>
    </w:p>
    <w:p w14:paraId="346E6508" w14:textId="77777777" w:rsidR="00A555E6" w:rsidRPr="005B75A2" w:rsidRDefault="00A555E6" w:rsidP="00A555E6">
      <w:pPr>
        <w:numPr>
          <w:ilvl w:val="0"/>
          <w:numId w:val="1"/>
        </w:numPr>
        <w:tabs>
          <w:tab w:val="left" w:pos="1830"/>
        </w:tabs>
        <w:jc w:val="both"/>
        <w:rPr>
          <w:rFonts w:ascii="Times New Roman" w:hAnsi="Times New Roman" w:cs="Times New Roman"/>
          <w:bCs/>
          <w:lang w:val="fr-FR"/>
        </w:rPr>
      </w:pPr>
      <w:r w:rsidRPr="005B75A2">
        <w:rPr>
          <w:rFonts w:ascii="Times New Roman" w:hAnsi="Times New Roman" w:cs="Times New Roman"/>
          <w:bCs/>
          <w:lang w:val="fr-FR"/>
        </w:rPr>
        <w:t>British Dental Journal</w:t>
      </w:r>
    </w:p>
    <w:p w14:paraId="0A26C458" w14:textId="77777777" w:rsidR="00A555E6" w:rsidRPr="005B75A2" w:rsidRDefault="00A555E6" w:rsidP="00A555E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ro-RO"/>
        </w:rPr>
      </w:pPr>
      <w:r w:rsidRPr="005B75A2">
        <w:rPr>
          <w:rFonts w:ascii="Times New Roman" w:hAnsi="Times New Roman" w:cs="Times New Roman"/>
          <w:lang w:val="ro-RO"/>
        </w:rPr>
        <w:t xml:space="preserve">Mihaela Păuna (sub </w:t>
      </w:r>
      <w:proofErr w:type="spellStart"/>
      <w:r w:rsidRPr="005B75A2">
        <w:rPr>
          <w:rFonts w:ascii="Times New Roman" w:hAnsi="Times New Roman" w:cs="Times New Roman"/>
          <w:lang w:val="ro-RO"/>
        </w:rPr>
        <w:t>redacţia</w:t>
      </w:r>
      <w:proofErr w:type="spellEnd"/>
      <w:r w:rsidRPr="005B75A2">
        <w:rPr>
          <w:rFonts w:ascii="Times New Roman" w:hAnsi="Times New Roman" w:cs="Times New Roman"/>
          <w:lang w:val="ro-RO"/>
        </w:rPr>
        <w:t xml:space="preserve">) - Aspecte practice în protezarea </w:t>
      </w:r>
      <w:proofErr w:type="spellStart"/>
      <w:r w:rsidRPr="005B75A2">
        <w:rPr>
          <w:rFonts w:ascii="Times New Roman" w:hAnsi="Times New Roman" w:cs="Times New Roman"/>
          <w:lang w:val="ro-RO"/>
        </w:rPr>
        <w:t>edentaţiei</w:t>
      </w:r>
      <w:proofErr w:type="spellEnd"/>
      <w:r w:rsidRPr="005B75A2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5B75A2">
        <w:rPr>
          <w:rFonts w:ascii="Times New Roman" w:hAnsi="Times New Roman" w:cs="Times New Roman"/>
          <w:lang w:val="ro-RO"/>
        </w:rPr>
        <w:t>parţiale</w:t>
      </w:r>
      <w:proofErr w:type="spellEnd"/>
      <w:r w:rsidRPr="005B75A2">
        <w:rPr>
          <w:rFonts w:ascii="Times New Roman" w:hAnsi="Times New Roman" w:cs="Times New Roman"/>
          <w:lang w:val="ro-RO"/>
        </w:rPr>
        <w:t xml:space="preserve">. Ed. </w:t>
      </w:r>
      <w:proofErr w:type="spellStart"/>
      <w:r w:rsidRPr="005B75A2">
        <w:rPr>
          <w:rFonts w:ascii="Times New Roman" w:hAnsi="Times New Roman" w:cs="Times New Roman"/>
          <w:lang w:val="ro-RO"/>
        </w:rPr>
        <w:t>Cerma</w:t>
      </w:r>
      <w:proofErr w:type="spellEnd"/>
      <w:r w:rsidRPr="005B75A2">
        <w:rPr>
          <w:rFonts w:ascii="Times New Roman" w:hAnsi="Times New Roman" w:cs="Times New Roman"/>
          <w:lang w:val="ro-RO"/>
        </w:rPr>
        <w:t xml:space="preserve"> 2003. Cap. 1, 2, 4, 5, 7, 9, 11, 13, 14, 15.</w:t>
      </w:r>
    </w:p>
    <w:p w14:paraId="0C470EAE" w14:textId="77777777" w:rsidR="00A555E6" w:rsidRPr="005B75A2" w:rsidRDefault="00A555E6" w:rsidP="00A555E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ro-RO"/>
        </w:rPr>
      </w:pPr>
      <w:proofErr w:type="spellStart"/>
      <w:r w:rsidRPr="005B75A2">
        <w:rPr>
          <w:rFonts w:ascii="Times New Roman" w:hAnsi="Times New Roman" w:cs="Times New Roman"/>
          <w:lang w:val="ro-RO"/>
        </w:rPr>
        <w:t>Em</w:t>
      </w:r>
      <w:proofErr w:type="spellEnd"/>
      <w:r w:rsidRPr="005B75A2">
        <w:rPr>
          <w:rFonts w:ascii="Times New Roman" w:hAnsi="Times New Roman" w:cs="Times New Roman"/>
          <w:lang w:val="ro-RO"/>
        </w:rPr>
        <w:t xml:space="preserve">. </w:t>
      </w:r>
      <w:proofErr w:type="spellStart"/>
      <w:r w:rsidRPr="005B75A2">
        <w:rPr>
          <w:rFonts w:ascii="Times New Roman" w:hAnsi="Times New Roman" w:cs="Times New Roman"/>
          <w:lang w:val="ro-RO"/>
        </w:rPr>
        <w:t>Hutu</w:t>
      </w:r>
      <w:proofErr w:type="spellEnd"/>
      <w:r w:rsidRPr="005B75A2">
        <w:rPr>
          <w:rFonts w:ascii="Times New Roman" w:hAnsi="Times New Roman" w:cs="Times New Roman"/>
          <w:lang w:val="ro-RO"/>
        </w:rPr>
        <w:t xml:space="preserve">, V. </w:t>
      </w:r>
      <w:proofErr w:type="spellStart"/>
      <w:r w:rsidRPr="005B75A2">
        <w:rPr>
          <w:rFonts w:ascii="Times New Roman" w:hAnsi="Times New Roman" w:cs="Times New Roman"/>
          <w:lang w:val="ro-RO"/>
        </w:rPr>
        <w:t>Bodnar</w:t>
      </w:r>
      <w:proofErr w:type="spellEnd"/>
      <w:r w:rsidRPr="005B75A2">
        <w:rPr>
          <w:rFonts w:ascii="Times New Roman" w:hAnsi="Times New Roman" w:cs="Times New Roman"/>
          <w:lang w:val="ro-RO"/>
        </w:rPr>
        <w:t xml:space="preserve">, Mihaela Păuna - Tehnici curente în protetica dentară. Ed. Didactică </w:t>
      </w:r>
      <w:proofErr w:type="spellStart"/>
      <w:r w:rsidRPr="005B75A2">
        <w:rPr>
          <w:rFonts w:ascii="Times New Roman" w:hAnsi="Times New Roman" w:cs="Times New Roman"/>
          <w:lang w:val="ro-RO"/>
        </w:rPr>
        <w:t>şi</w:t>
      </w:r>
      <w:proofErr w:type="spellEnd"/>
      <w:r w:rsidRPr="005B75A2">
        <w:rPr>
          <w:rFonts w:ascii="Times New Roman" w:hAnsi="Times New Roman" w:cs="Times New Roman"/>
          <w:lang w:val="ro-RO"/>
        </w:rPr>
        <w:t xml:space="preserve"> Pedagogică 1999. Cap. 2 </w:t>
      </w:r>
      <w:proofErr w:type="spellStart"/>
      <w:r w:rsidRPr="005B75A2">
        <w:rPr>
          <w:rFonts w:ascii="Times New Roman" w:hAnsi="Times New Roman" w:cs="Times New Roman"/>
          <w:lang w:val="ro-RO"/>
        </w:rPr>
        <w:t>şi</w:t>
      </w:r>
      <w:proofErr w:type="spellEnd"/>
      <w:r w:rsidRPr="005B75A2">
        <w:rPr>
          <w:rFonts w:ascii="Times New Roman" w:hAnsi="Times New Roman" w:cs="Times New Roman"/>
          <w:lang w:val="ro-RO"/>
        </w:rPr>
        <w:t xml:space="preserve"> 3</w:t>
      </w:r>
    </w:p>
    <w:p w14:paraId="1D0AF138" w14:textId="77777777" w:rsidR="00A555E6" w:rsidRPr="005B75A2" w:rsidRDefault="00A555E6" w:rsidP="00A555E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ro-RO"/>
        </w:rPr>
      </w:pPr>
      <w:r w:rsidRPr="005B75A2">
        <w:rPr>
          <w:rFonts w:ascii="Times New Roman" w:hAnsi="Times New Roman" w:cs="Times New Roman"/>
          <w:lang w:val="ro-RO"/>
        </w:rPr>
        <w:t xml:space="preserve">Norina Forna (sub </w:t>
      </w:r>
      <w:proofErr w:type="spellStart"/>
      <w:r w:rsidRPr="005B75A2">
        <w:rPr>
          <w:rFonts w:ascii="Times New Roman" w:hAnsi="Times New Roman" w:cs="Times New Roman"/>
          <w:lang w:val="ro-RO"/>
        </w:rPr>
        <w:t>redacţia</w:t>
      </w:r>
      <w:proofErr w:type="spellEnd"/>
      <w:r w:rsidRPr="005B75A2">
        <w:rPr>
          <w:rFonts w:ascii="Times New Roman" w:hAnsi="Times New Roman" w:cs="Times New Roman"/>
          <w:lang w:val="ro-RO"/>
        </w:rPr>
        <w:t xml:space="preserve">) - Protetică dentară, Ed. Enciclopedică, 2011, </w:t>
      </w:r>
      <w:proofErr w:type="spellStart"/>
      <w:r w:rsidRPr="005B75A2">
        <w:rPr>
          <w:rFonts w:ascii="Times New Roman" w:hAnsi="Times New Roman" w:cs="Times New Roman"/>
          <w:lang w:val="ro-RO"/>
        </w:rPr>
        <w:t>vol</w:t>
      </w:r>
      <w:proofErr w:type="spellEnd"/>
      <w:r w:rsidRPr="005B75A2">
        <w:rPr>
          <w:rFonts w:ascii="Times New Roman" w:hAnsi="Times New Roman" w:cs="Times New Roman"/>
          <w:lang w:val="ro-RO"/>
        </w:rPr>
        <w:t xml:space="preserve"> 2, pag. 3-376 </w:t>
      </w:r>
    </w:p>
    <w:p w14:paraId="47D4BA2D" w14:textId="77777777" w:rsidR="00A555E6" w:rsidRPr="005B75A2" w:rsidRDefault="00A555E6" w:rsidP="00A555E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it-IT"/>
        </w:rPr>
      </w:pPr>
      <w:r w:rsidRPr="005B75A2">
        <w:rPr>
          <w:rFonts w:ascii="Times New Roman" w:hAnsi="Times New Roman" w:cs="Times New Roman"/>
          <w:lang w:val="it-IT"/>
        </w:rPr>
        <w:t xml:space="preserve">A. lonescu </w:t>
      </w:r>
      <w:r w:rsidRPr="005B75A2">
        <w:rPr>
          <w:rFonts w:ascii="Times New Roman" w:hAnsi="Times New Roman" w:cs="Times New Roman"/>
          <w:lang w:val="it-IT"/>
        </w:rPr>
        <w:noBreakHyphen/>
        <w:t xml:space="preserve">Tratamentul edentaţiei parţiale cu proteze mobile. Ed. Naţional, Bucureşti, Ed. I -1999, </w:t>
      </w:r>
      <w:r w:rsidRPr="005B75A2">
        <w:rPr>
          <w:rFonts w:ascii="Times New Roman" w:hAnsi="Times New Roman" w:cs="Times New Roman"/>
          <w:bCs/>
          <w:lang w:val="it-IT"/>
        </w:rPr>
        <w:t>Ed a 2-a 2005</w:t>
      </w:r>
      <w:r w:rsidRPr="005B75A2">
        <w:rPr>
          <w:rFonts w:ascii="Times New Roman" w:hAnsi="Times New Roman" w:cs="Times New Roman"/>
          <w:lang w:val="it-IT"/>
        </w:rPr>
        <w:t>.</w:t>
      </w:r>
    </w:p>
    <w:p w14:paraId="46F7191A" w14:textId="77777777" w:rsidR="00A555E6" w:rsidRPr="005B75A2" w:rsidRDefault="00A555E6" w:rsidP="00A555E6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5B75A2">
        <w:rPr>
          <w:rFonts w:ascii="Times New Roman" w:hAnsi="Times New Roman" w:cs="Times New Roman"/>
          <w:lang w:val="ro-RO"/>
        </w:rPr>
        <w:t xml:space="preserve"> Mihaela Păuna, Elena Preoteasa – Aspecte practice în protezarea </w:t>
      </w:r>
      <w:proofErr w:type="spellStart"/>
      <w:r w:rsidRPr="005B75A2">
        <w:rPr>
          <w:rFonts w:ascii="Times New Roman" w:hAnsi="Times New Roman" w:cs="Times New Roman"/>
          <w:lang w:val="ro-RO"/>
        </w:rPr>
        <w:t>edentaţiei</w:t>
      </w:r>
      <w:proofErr w:type="spellEnd"/>
      <w:r w:rsidRPr="005B75A2">
        <w:rPr>
          <w:rFonts w:ascii="Times New Roman" w:hAnsi="Times New Roman" w:cs="Times New Roman"/>
          <w:lang w:val="ro-RO"/>
        </w:rPr>
        <w:t xml:space="preserve"> totale – </w:t>
      </w:r>
      <w:proofErr w:type="spellStart"/>
      <w:r w:rsidRPr="005B75A2">
        <w:rPr>
          <w:rFonts w:ascii="Times New Roman" w:hAnsi="Times New Roman" w:cs="Times New Roman"/>
          <w:lang w:val="ro-RO"/>
        </w:rPr>
        <w:t>Ed</w:t>
      </w:r>
      <w:proofErr w:type="spellEnd"/>
      <w:r w:rsidRPr="005B75A2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5B75A2">
        <w:rPr>
          <w:rFonts w:ascii="Times New Roman" w:hAnsi="Times New Roman" w:cs="Times New Roman"/>
          <w:lang w:val="ro-RO"/>
        </w:rPr>
        <w:t>Cerma</w:t>
      </w:r>
      <w:proofErr w:type="spellEnd"/>
      <w:r w:rsidRPr="005B75A2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5B75A2">
        <w:rPr>
          <w:rFonts w:ascii="Times New Roman" w:hAnsi="Times New Roman" w:cs="Times New Roman"/>
          <w:lang w:val="ro-RO"/>
        </w:rPr>
        <w:t>Bucureşti</w:t>
      </w:r>
      <w:proofErr w:type="spellEnd"/>
      <w:r w:rsidRPr="005B75A2">
        <w:rPr>
          <w:rFonts w:ascii="Times New Roman" w:hAnsi="Times New Roman" w:cs="Times New Roman"/>
          <w:lang w:val="ro-RO"/>
        </w:rPr>
        <w:t xml:space="preserve"> 2002, reeditata 2005, 2007.</w:t>
      </w:r>
    </w:p>
    <w:p w14:paraId="108AE299" w14:textId="77777777" w:rsidR="00A555E6" w:rsidRPr="005B75A2" w:rsidRDefault="00A555E6" w:rsidP="00A555E6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5B75A2">
        <w:rPr>
          <w:rFonts w:ascii="Times New Roman" w:hAnsi="Times New Roman" w:cs="Times New Roman"/>
          <w:lang w:val="ro-RO"/>
        </w:rPr>
        <w:t xml:space="preserve">Elena Preoteasa – </w:t>
      </w:r>
      <w:r w:rsidRPr="005B75A2">
        <w:rPr>
          <w:rFonts w:ascii="Times New Roman" w:hAnsi="Times New Roman" w:cs="Times New Roman"/>
          <w:noProof/>
          <w:lang w:val="ro-RO"/>
        </w:rPr>
        <w:t>Aspecte clinice şi terapeutice la edentaţi total cu modificări ale statusului oral, Editura universitara „Carol Davila”, 2005.</w:t>
      </w:r>
    </w:p>
    <w:p w14:paraId="3B23CD7E" w14:textId="77777777" w:rsidR="00A555E6" w:rsidRPr="005B75A2" w:rsidRDefault="00A555E6" w:rsidP="00A555E6">
      <w:pPr>
        <w:numPr>
          <w:ilvl w:val="0"/>
          <w:numId w:val="2"/>
        </w:numPr>
        <w:spacing w:line="276" w:lineRule="auto"/>
        <w:rPr>
          <w:rStyle w:val="Hyperlink"/>
          <w:rFonts w:ascii="Times New Roman" w:hAnsi="Times New Roman" w:cs="Times New Roman"/>
          <w:bCs/>
          <w:lang w:val="ro-RO"/>
        </w:rPr>
      </w:pPr>
      <w:r w:rsidRPr="005B75A2">
        <w:rPr>
          <w:rFonts w:ascii="Times New Roman" w:hAnsi="Times New Roman" w:cs="Times New Roman"/>
          <w:color w:val="333333"/>
        </w:rPr>
        <w:t>E</w:t>
      </w:r>
      <w:r w:rsidRPr="005B75A2">
        <w:rPr>
          <w:rFonts w:ascii="Times New Roman" w:hAnsi="Times New Roman" w:cs="Times New Roman"/>
        </w:rPr>
        <w:t xml:space="preserve">lena </w:t>
      </w:r>
      <w:proofErr w:type="spellStart"/>
      <w:r w:rsidRPr="005B75A2">
        <w:rPr>
          <w:rFonts w:ascii="Times New Roman" w:hAnsi="Times New Roman" w:cs="Times New Roman"/>
        </w:rPr>
        <w:t>Preoteasa</w:t>
      </w:r>
      <w:proofErr w:type="spellEnd"/>
      <w:r w:rsidRPr="005B75A2">
        <w:rPr>
          <w:rFonts w:ascii="Times New Roman" w:hAnsi="Times New Roman" w:cs="Times New Roman"/>
        </w:rPr>
        <w:t xml:space="preserve">, Marina </w:t>
      </w:r>
      <w:proofErr w:type="spellStart"/>
      <w:r w:rsidRPr="005B75A2">
        <w:rPr>
          <w:rFonts w:ascii="Times New Roman" w:hAnsi="Times New Roman" w:cs="Times New Roman"/>
        </w:rPr>
        <w:t>Imre</w:t>
      </w:r>
      <w:proofErr w:type="spellEnd"/>
      <w:r w:rsidRPr="005B75A2">
        <w:rPr>
          <w:rFonts w:ascii="Times New Roman" w:hAnsi="Times New Roman" w:cs="Times New Roman"/>
        </w:rPr>
        <w:t xml:space="preserve">, Henriette Lerner, Ana Maria </w:t>
      </w:r>
      <w:proofErr w:type="spellStart"/>
      <w:r w:rsidRPr="005B75A2">
        <w:rPr>
          <w:rFonts w:ascii="Times New Roman" w:hAnsi="Times New Roman" w:cs="Times New Roman"/>
        </w:rPr>
        <w:t>Tancu</w:t>
      </w:r>
      <w:proofErr w:type="spellEnd"/>
      <w:r w:rsidRPr="005B75A2">
        <w:rPr>
          <w:rFonts w:ascii="Times New Roman" w:hAnsi="Times New Roman" w:cs="Times New Roman"/>
        </w:rPr>
        <w:t xml:space="preserve"> and Cristina Teodora </w:t>
      </w:r>
      <w:proofErr w:type="spellStart"/>
      <w:r w:rsidRPr="005B75A2">
        <w:rPr>
          <w:rFonts w:ascii="Times New Roman" w:hAnsi="Times New Roman" w:cs="Times New Roman"/>
        </w:rPr>
        <w:t>Preoteasa</w:t>
      </w:r>
      <w:proofErr w:type="spellEnd"/>
      <w:r w:rsidRPr="005B75A2">
        <w:rPr>
          <w:rFonts w:ascii="Times New Roman" w:hAnsi="Times New Roman" w:cs="Times New Roman"/>
          <w:vertAlign w:val="superscript"/>
        </w:rPr>
        <w:t xml:space="preserve"> </w:t>
      </w:r>
      <w:r w:rsidRPr="005B75A2">
        <w:rPr>
          <w:rFonts w:ascii="Times New Roman" w:hAnsi="Times New Roman" w:cs="Times New Roman"/>
          <w:bCs/>
          <w:kern w:val="36"/>
        </w:rPr>
        <w:t>-Narrow Diameter and Mini Dental Implant Overdentures, Chapter 11</w:t>
      </w:r>
      <w:r w:rsidRPr="005B75A2">
        <w:rPr>
          <w:rFonts w:ascii="Times New Roman" w:hAnsi="Times New Roman" w:cs="Times New Roman"/>
          <w:color w:val="000000"/>
        </w:rPr>
        <w:t xml:space="preserve">in Emerging Trends in Oral Health Sciences and Dentistry, Prof. Mandeep </w:t>
      </w:r>
      <w:proofErr w:type="spellStart"/>
      <w:r w:rsidRPr="005B75A2">
        <w:rPr>
          <w:rFonts w:ascii="Times New Roman" w:hAnsi="Times New Roman" w:cs="Times New Roman"/>
          <w:color w:val="000000"/>
        </w:rPr>
        <w:t>Virdi</w:t>
      </w:r>
      <w:proofErr w:type="spellEnd"/>
      <w:r w:rsidRPr="005B75A2">
        <w:rPr>
          <w:rFonts w:ascii="Times New Roman" w:hAnsi="Times New Roman" w:cs="Times New Roman"/>
          <w:color w:val="000000"/>
        </w:rPr>
        <w:t xml:space="preserve"> (Ed.), </w:t>
      </w:r>
      <w:proofErr w:type="spellStart"/>
      <w:r w:rsidRPr="005B75A2">
        <w:rPr>
          <w:rFonts w:ascii="Times New Roman" w:hAnsi="Times New Roman" w:cs="Times New Roman"/>
          <w:color w:val="000000"/>
        </w:rPr>
        <w:t>InTech</w:t>
      </w:r>
      <w:proofErr w:type="spellEnd"/>
      <w:r w:rsidRPr="005B75A2">
        <w:rPr>
          <w:rFonts w:ascii="Times New Roman" w:hAnsi="Times New Roman" w:cs="Times New Roman"/>
          <w:color w:val="000000"/>
        </w:rPr>
        <w:t xml:space="preserve">, (2015), DOI: 10.5772/59250. Available from: </w:t>
      </w:r>
      <w:hyperlink r:id="rId5" w:history="1">
        <w:r w:rsidRPr="005B75A2">
          <w:rPr>
            <w:rStyle w:val="Hyperlink"/>
            <w:rFonts w:ascii="Times New Roman" w:hAnsi="Times New Roman" w:cs="Times New Roman"/>
            <w:lang w:val="it-IT"/>
          </w:rPr>
          <w:t>http://www.intechopen.com/books/emerging-trends-in-oral-health-sciences-and-dentistry/denture-and-overdenture-complications</w:t>
        </w:r>
      </w:hyperlink>
    </w:p>
    <w:p w14:paraId="678F204E" w14:textId="77777777" w:rsidR="00A555E6" w:rsidRPr="005B75A2" w:rsidRDefault="00A555E6" w:rsidP="00A555E6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bCs/>
          <w:lang w:val="ro-RO"/>
        </w:rPr>
      </w:pPr>
      <w:r w:rsidRPr="005B75A2">
        <w:rPr>
          <w:rFonts w:ascii="Times New Roman" w:hAnsi="Times New Roman" w:cs="Times New Roman"/>
          <w:bCs/>
          <w:lang w:val="ro-RO"/>
        </w:rPr>
        <w:t xml:space="preserve"> </w:t>
      </w:r>
      <w:r w:rsidRPr="005B75A2">
        <w:rPr>
          <w:rFonts w:ascii="Times New Roman" w:hAnsi="Times New Roman" w:cs="Times New Roman"/>
          <w:color w:val="000000"/>
        </w:rPr>
        <w:t xml:space="preserve">Elena </w:t>
      </w:r>
      <w:proofErr w:type="spellStart"/>
      <w:r w:rsidRPr="005B75A2">
        <w:rPr>
          <w:rFonts w:ascii="Times New Roman" w:hAnsi="Times New Roman" w:cs="Times New Roman"/>
          <w:color w:val="000000"/>
        </w:rPr>
        <w:t>Preoteasa</w:t>
      </w:r>
      <w:proofErr w:type="spellEnd"/>
      <w:r w:rsidRPr="005B75A2">
        <w:rPr>
          <w:rFonts w:ascii="Times New Roman" w:hAnsi="Times New Roman" w:cs="Times New Roman"/>
          <w:color w:val="000000"/>
        </w:rPr>
        <w:t xml:space="preserve">, Cristina Teodora </w:t>
      </w:r>
      <w:proofErr w:type="spellStart"/>
      <w:r w:rsidRPr="005B75A2">
        <w:rPr>
          <w:rFonts w:ascii="Times New Roman" w:hAnsi="Times New Roman" w:cs="Times New Roman"/>
          <w:color w:val="000000"/>
        </w:rPr>
        <w:t>Preoteasa</w:t>
      </w:r>
      <w:proofErr w:type="spellEnd"/>
      <w:r w:rsidRPr="005B75A2">
        <w:rPr>
          <w:rFonts w:ascii="Times New Roman" w:hAnsi="Times New Roman" w:cs="Times New Roman"/>
          <w:color w:val="000000"/>
        </w:rPr>
        <w:t xml:space="preserve">, Laura </w:t>
      </w:r>
      <w:proofErr w:type="spellStart"/>
      <w:r w:rsidRPr="005B75A2">
        <w:rPr>
          <w:rFonts w:ascii="Times New Roman" w:hAnsi="Times New Roman" w:cs="Times New Roman"/>
          <w:color w:val="000000"/>
        </w:rPr>
        <w:t>Iosif</w:t>
      </w:r>
      <w:proofErr w:type="spellEnd"/>
      <w:r w:rsidRPr="005B75A2">
        <w:rPr>
          <w:rFonts w:ascii="Times New Roman" w:hAnsi="Times New Roman" w:cs="Times New Roman"/>
          <w:color w:val="000000"/>
        </w:rPr>
        <w:t xml:space="preserve">, Catalina </w:t>
      </w:r>
      <w:proofErr w:type="spellStart"/>
      <w:r w:rsidRPr="005B75A2">
        <w:rPr>
          <w:rFonts w:ascii="Times New Roman" w:hAnsi="Times New Roman" w:cs="Times New Roman"/>
          <w:color w:val="000000"/>
        </w:rPr>
        <w:t>Murariu</w:t>
      </w:r>
      <w:proofErr w:type="spellEnd"/>
      <w:r w:rsidRPr="005B75A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B75A2">
        <w:rPr>
          <w:rFonts w:ascii="Times New Roman" w:hAnsi="Times New Roman" w:cs="Times New Roman"/>
          <w:color w:val="000000"/>
        </w:rPr>
        <w:t>Magureanu</w:t>
      </w:r>
      <w:proofErr w:type="spellEnd"/>
      <w:r w:rsidRPr="005B75A2">
        <w:rPr>
          <w:rFonts w:ascii="Times New Roman" w:hAnsi="Times New Roman" w:cs="Times New Roman"/>
          <w:color w:val="000000"/>
        </w:rPr>
        <w:t xml:space="preserve"> and Marina </w:t>
      </w:r>
      <w:proofErr w:type="spellStart"/>
      <w:r w:rsidRPr="005B75A2">
        <w:rPr>
          <w:rFonts w:ascii="Times New Roman" w:hAnsi="Times New Roman" w:cs="Times New Roman"/>
          <w:color w:val="000000"/>
        </w:rPr>
        <w:t>Imre</w:t>
      </w:r>
      <w:proofErr w:type="spellEnd"/>
      <w:r w:rsidRPr="005B75A2">
        <w:rPr>
          <w:rFonts w:ascii="Times New Roman" w:hAnsi="Times New Roman" w:cs="Times New Roman"/>
          <w:color w:val="000000"/>
        </w:rPr>
        <w:t xml:space="preserve">. Chapter 9. Denture and Overdenture Complications, in Emerging Trends in Oral Health Sciences and Dentistry, Prof. Mandeep </w:t>
      </w:r>
      <w:proofErr w:type="spellStart"/>
      <w:r w:rsidRPr="005B75A2">
        <w:rPr>
          <w:rFonts w:ascii="Times New Roman" w:hAnsi="Times New Roman" w:cs="Times New Roman"/>
          <w:color w:val="000000"/>
        </w:rPr>
        <w:t>Virdi</w:t>
      </w:r>
      <w:proofErr w:type="spellEnd"/>
      <w:r w:rsidRPr="005B75A2">
        <w:rPr>
          <w:rFonts w:ascii="Times New Roman" w:hAnsi="Times New Roman" w:cs="Times New Roman"/>
          <w:color w:val="000000"/>
        </w:rPr>
        <w:t xml:space="preserve"> (Ed.), </w:t>
      </w:r>
      <w:proofErr w:type="spellStart"/>
      <w:r w:rsidRPr="005B75A2">
        <w:rPr>
          <w:rFonts w:ascii="Times New Roman" w:hAnsi="Times New Roman" w:cs="Times New Roman"/>
          <w:color w:val="000000"/>
        </w:rPr>
        <w:t>InTech</w:t>
      </w:r>
      <w:proofErr w:type="spellEnd"/>
      <w:r w:rsidRPr="005B75A2">
        <w:rPr>
          <w:rFonts w:ascii="Times New Roman" w:hAnsi="Times New Roman" w:cs="Times New Roman"/>
          <w:color w:val="000000"/>
        </w:rPr>
        <w:t xml:space="preserve">, (2015), DOI: 10.5772/59250. Available from: </w:t>
      </w:r>
      <w:hyperlink r:id="rId6" w:history="1">
        <w:r w:rsidRPr="005B75A2">
          <w:rPr>
            <w:rStyle w:val="Hyperlink"/>
            <w:rFonts w:ascii="Times New Roman" w:hAnsi="Times New Roman" w:cs="Times New Roman"/>
            <w:lang w:val="it-IT"/>
          </w:rPr>
          <w:t>http://www.intechopen.com/books/emerging-trends-in-oral-health-sciences-and-dentistry/denture-and-overdenture-complications</w:t>
        </w:r>
      </w:hyperlink>
      <w:r w:rsidRPr="005B75A2">
        <w:rPr>
          <w:rFonts w:ascii="Times New Roman" w:hAnsi="Times New Roman" w:cs="Times New Roman"/>
        </w:rPr>
        <w:t>.</w:t>
      </w:r>
    </w:p>
    <w:p w14:paraId="78D73FC0" w14:textId="77777777" w:rsidR="00A555E6" w:rsidRPr="005B75A2" w:rsidRDefault="00A555E6" w:rsidP="00A555E6">
      <w:pPr>
        <w:rPr>
          <w:rFonts w:ascii="Times New Roman" w:hAnsi="Times New Roman" w:cs="Times New Roman"/>
        </w:rPr>
      </w:pPr>
    </w:p>
    <w:p w14:paraId="74B5ACC5" w14:textId="77777777" w:rsidR="00A555E6" w:rsidRPr="005B75A2" w:rsidRDefault="00A555E6" w:rsidP="00A555E6">
      <w:pPr>
        <w:rPr>
          <w:rFonts w:ascii="Times New Roman" w:hAnsi="Times New Roman" w:cs="Times New Roman"/>
        </w:rPr>
      </w:pPr>
    </w:p>
    <w:p w14:paraId="78B203DD" w14:textId="77777777" w:rsidR="00A555E6" w:rsidRDefault="00A555E6" w:rsidP="00A555E6">
      <w:pPr>
        <w:rPr>
          <w:rFonts w:ascii="Times New Roman" w:hAnsi="Times New Roman" w:cs="Times New Roman"/>
        </w:rPr>
      </w:pPr>
      <w:r w:rsidRPr="00FC3FD9">
        <w:rPr>
          <w:rFonts w:ascii="Times New Roman" w:hAnsi="Times New Roman" w:cs="Times New Roman"/>
        </w:rPr>
        <w:t xml:space="preserve"> </w:t>
      </w:r>
    </w:p>
    <w:p w14:paraId="604B30B1" w14:textId="77777777" w:rsidR="00A555E6" w:rsidRPr="00FC3FD9" w:rsidRDefault="00A555E6" w:rsidP="00A555E6">
      <w:pPr>
        <w:rPr>
          <w:rFonts w:ascii="Times New Roman" w:hAnsi="Times New Roman" w:cs="Times New Roman"/>
          <w:b/>
        </w:rPr>
      </w:pPr>
      <w:r w:rsidRPr="00FC3FD9">
        <w:rPr>
          <w:rFonts w:ascii="Times New Roman" w:hAnsi="Times New Roman" w:cs="Times New Roman"/>
        </w:rPr>
        <w:t xml:space="preserve"> </w:t>
      </w:r>
      <w:proofErr w:type="spellStart"/>
      <w:r w:rsidRPr="00FC3FD9">
        <w:rPr>
          <w:rFonts w:ascii="Times New Roman" w:hAnsi="Times New Roman" w:cs="Times New Roman"/>
          <w:b/>
        </w:rPr>
        <w:t>Șef</w:t>
      </w:r>
      <w:proofErr w:type="spellEnd"/>
      <w:r w:rsidRPr="00FC3FD9">
        <w:rPr>
          <w:rFonts w:ascii="Times New Roman" w:hAnsi="Times New Roman" w:cs="Times New Roman"/>
          <w:b/>
        </w:rPr>
        <w:t xml:space="preserve"> </w:t>
      </w:r>
      <w:proofErr w:type="spellStart"/>
      <w:r w:rsidRPr="00FC3FD9">
        <w:rPr>
          <w:rFonts w:ascii="Times New Roman" w:hAnsi="Times New Roman" w:cs="Times New Roman"/>
          <w:b/>
        </w:rPr>
        <w:t>Disciplina</w:t>
      </w:r>
      <w:proofErr w:type="spellEnd"/>
      <w:r w:rsidRPr="00FC3FD9">
        <w:rPr>
          <w:rFonts w:ascii="Times New Roman" w:hAnsi="Times New Roman" w:cs="Times New Roman"/>
          <w:b/>
        </w:rPr>
        <w:t xml:space="preserve"> </w:t>
      </w:r>
      <w:proofErr w:type="spellStart"/>
      <w:r w:rsidRPr="00FC3FD9">
        <w:rPr>
          <w:rFonts w:ascii="Times New Roman" w:hAnsi="Times New Roman" w:cs="Times New Roman"/>
          <w:b/>
        </w:rPr>
        <w:t>Protetică</w:t>
      </w:r>
      <w:proofErr w:type="spellEnd"/>
      <w:r w:rsidRPr="00FC3FD9">
        <w:rPr>
          <w:rFonts w:ascii="Times New Roman" w:hAnsi="Times New Roman" w:cs="Times New Roman"/>
          <w:b/>
        </w:rPr>
        <w:t xml:space="preserve"> </w:t>
      </w:r>
      <w:proofErr w:type="spellStart"/>
      <w:r w:rsidRPr="00FC3FD9">
        <w:rPr>
          <w:rFonts w:ascii="Times New Roman" w:hAnsi="Times New Roman" w:cs="Times New Roman"/>
          <w:b/>
        </w:rPr>
        <w:t>Dentară</w:t>
      </w:r>
      <w:proofErr w:type="spellEnd"/>
    </w:p>
    <w:p w14:paraId="3F97D66F" w14:textId="77777777" w:rsidR="00A555E6" w:rsidRDefault="00A555E6" w:rsidP="00A555E6">
      <w:pPr>
        <w:rPr>
          <w:rFonts w:ascii="Times New Roman" w:hAnsi="Times New Roman" w:cs="Times New Roman"/>
          <w:b/>
        </w:rPr>
      </w:pPr>
      <w:r w:rsidRPr="00FC3FD9">
        <w:rPr>
          <w:rFonts w:ascii="Times New Roman" w:hAnsi="Times New Roman" w:cs="Times New Roman"/>
          <w:b/>
        </w:rPr>
        <w:t xml:space="preserve"> Prof. Dr. Marina </w:t>
      </w:r>
      <w:proofErr w:type="spellStart"/>
      <w:r w:rsidRPr="00FC3FD9">
        <w:rPr>
          <w:rFonts w:ascii="Times New Roman" w:hAnsi="Times New Roman" w:cs="Times New Roman"/>
          <w:b/>
        </w:rPr>
        <w:t>Imre</w:t>
      </w:r>
      <w:proofErr w:type="spellEnd"/>
    </w:p>
    <w:p w14:paraId="3F0A3BE3" w14:textId="77777777" w:rsidR="00A555E6" w:rsidRPr="00FC3FD9" w:rsidRDefault="00A555E6" w:rsidP="00A555E6">
      <w:pPr>
        <w:rPr>
          <w:rFonts w:ascii="Times New Roman" w:hAnsi="Times New Roman" w:cs="Times New Roman"/>
          <w:b/>
        </w:rPr>
      </w:pPr>
    </w:p>
    <w:p w14:paraId="06A84BF5" w14:textId="23C0ADEA" w:rsidR="00A555E6" w:rsidRDefault="00A555E6" w:rsidP="00A555E6"/>
    <w:p w14:paraId="0176BD57" w14:textId="77777777" w:rsidR="00480D6D" w:rsidRDefault="00480D6D"/>
    <w:sectPr w:rsidR="00480D6D" w:rsidSect="00543C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E7CC0"/>
    <w:multiLevelType w:val="hybridMultilevel"/>
    <w:tmpl w:val="619862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27339"/>
    <w:multiLevelType w:val="hybridMultilevel"/>
    <w:tmpl w:val="4754E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E6"/>
    <w:rsid w:val="00480D6D"/>
    <w:rsid w:val="004C2BDE"/>
    <w:rsid w:val="00676C00"/>
    <w:rsid w:val="00A555E6"/>
    <w:rsid w:val="00C53216"/>
    <w:rsid w:val="00FB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E61C"/>
  <w15:chartTrackingRefBased/>
  <w15:docId w15:val="{342B4519-052D-0341-AE1B-ACCB043F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5E6"/>
    <w:rPr>
      <w:rFonts w:eastAsiaTheme="minorEastAsi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555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5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techopen.com/books/emerging-trends-in-oral-health-sciences-and-dentistry/denture-and-overdenture-complications" TargetMode="External"/><Relationship Id="rId5" Type="http://schemas.openxmlformats.org/officeDocument/2006/relationships/hyperlink" Target="http://www.intechopen.com/books/emerging-trends-in-oral-health-sciences-and-dentistry/denture-and-overdenture-complica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934</Words>
  <Characters>5329</Characters>
  <Application>Microsoft Office Word</Application>
  <DocSecurity>0</DocSecurity>
  <Lines>44</Lines>
  <Paragraphs>12</Paragraphs>
  <ScaleCrop>false</ScaleCrop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Dman</cp:lastModifiedBy>
  <cp:revision>4</cp:revision>
  <dcterms:created xsi:type="dcterms:W3CDTF">2024-12-04T07:17:00Z</dcterms:created>
  <dcterms:modified xsi:type="dcterms:W3CDTF">2024-12-18T14:35:00Z</dcterms:modified>
</cp:coreProperties>
</file>