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472F2A4B" w14:textId="77777777" w:rsidR="007F5AEB" w:rsidRPr="005C4993" w:rsidRDefault="007F5AEB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766260" w14:textId="080F60A2" w:rsidR="000D0E13" w:rsidRDefault="000D0E1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4B68A535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874C55">
        <w:rPr>
          <w:rFonts w:ascii="Times New Roman" w:hAnsi="Times New Roman"/>
          <w:b/>
          <w:sz w:val="24"/>
          <w:szCs w:val="24"/>
        </w:rPr>
        <w:t>1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430FFCCA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130485">
        <w:rPr>
          <w:rFonts w:ascii="Times New Roman" w:hAnsi="Times New Roman"/>
          <w:b/>
          <w:sz w:val="24"/>
          <w:szCs w:val="24"/>
        </w:rPr>
        <w:t>0</w:t>
      </w:r>
      <w:r w:rsidR="00874C55">
        <w:rPr>
          <w:rFonts w:ascii="Times New Roman" w:hAnsi="Times New Roman"/>
          <w:b/>
          <w:sz w:val="24"/>
          <w:szCs w:val="24"/>
        </w:rPr>
        <w:t>9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874C55">
        <w:rPr>
          <w:rFonts w:ascii="Times New Roman" w:hAnsi="Times New Roman"/>
          <w:b/>
          <w:sz w:val="24"/>
          <w:szCs w:val="24"/>
        </w:rPr>
        <w:t>01.2025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878E7D" w14:textId="77777777" w:rsidR="000D0E13" w:rsidRPr="005C4993" w:rsidRDefault="000D0E1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F372FF" w14:textId="1B50A166" w:rsidR="003E19BA" w:rsidRDefault="0059545A" w:rsidP="007254A7">
      <w:pPr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ab/>
      </w:r>
      <w:r w:rsidR="003E19BA" w:rsidRPr="00B32D64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110A26" w:rsidRPr="00B32D64">
        <w:rPr>
          <w:rFonts w:ascii="Times New Roman" w:hAnsi="Times New Roman"/>
          <w:sz w:val="24"/>
          <w:szCs w:val="24"/>
        </w:rPr>
        <w:t>Î</w:t>
      </w:r>
      <w:r w:rsidR="003E19BA" w:rsidRPr="00B32D64">
        <w:rPr>
          <w:rFonts w:ascii="Times New Roman" w:hAnsi="Times New Roman"/>
          <w:sz w:val="24"/>
          <w:szCs w:val="24"/>
        </w:rPr>
        <w:t>nv</w:t>
      </w:r>
      <w:r w:rsidRPr="00B32D64">
        <w:rPr>
          <w:rFonts w:ascii="Times New Roman" w:hAnsi="Times New Roman"/>
          <w:sz w:val="24"/>
          <w:szCs w:val="24"/>
        </w:rPr>
        <w:t>ăță</w:t>
      </w:r>
      <w:r w:rsidR="003E19BA" w:rsidRPr="00B32D64">
        <w:rPr>
          <w:rFonts w:ascii="Times New Roman" w:hAnsi="Times New Roman"/>
          <w:sz w:val="24"/>
          <w:szCs w:val="24"/>
        </w:rPr>
        <w:t>mântului Superior şi a Cartei Universitare,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3E19BA" w:rsidRPr="00B32D64">
        <w:rPr>
          <w:rFonts w:ascii="Times New Roman" w:hAnsi="Times New Roman"/>
          <w:sz w:val="24"/>
          <w:szCs w:val="24"/>
        </w:rPr>
        <w:t>Consiliul de Administraţie al U.M.F. „Carol Davila” din Bucureşti</w:t>
      </w:r>
      <w:r w:rsidR="00110A26" w:rsidRPr="00B32D64">
        <w:rPr>
          <w:rFonts w:ascii="Times New Roman" w:hAnsi="Times New Roman"/>
          <w:sz w:val="24"/>
          <w:szCs w:val="24"/>
        </w:rPr>
        <w:t>,</w:t>
      </w:r>
      <w:r w:rsidR="003E19BA" w:rsidRPr="00B32D64">
        <w:rPr>
          <w:rFonts w:ascii="Times New Roman" w:hAnsi="Times New Roman"/>
          <w:sz w:val="24"/>
          <w:szCs w:val="24"/>
        </w:rPr>
        <w:t xml:space="preserve"> întrunit în data de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>0</w:t>
      </w:r>
      <w:r w:rsidR="00313231">
        <w:rPr>
          <w:rFonts w:ascii="Times New Roman" w:hAnsi="Times New Roman"/>
          <w:sz w:val="24"/>
          <w:szCs w:val="24"/>
        </w:rPr>
        <w:t>9</w:t>
      </w:r>
      <w:r w:rsidR="003E19BA" w:rsidRPr="00B32D64">
        <w:rPr>
          <w:rFonts w:ascii="Times New Roman" w:hAnsi="Times New Roman"/>
          <w:sz w:val="24"/>
          <w:szCs w:val="24"/>
        </w:rPr>
        <w:t>.</w:t>
      </w:r>
      <w:r w:rsidR="00313231">
        <w:rPr>
          <w:rFonts w:ascii="Times New Roman" w:hAnsi="Times New Roman"/>
          <w:sz w:val="24"/>
          <w:szCs w:val="24"/>
        </w:rPr>
        <w:t>01</w:t>
      </w:r>
      <w:r w:rsidR="003E19BA" w:rsidRPr="00B32D64">
        <w:rPr>
          <w:rFonts w:ascii="Times New Roman" w:hAnsi="Times New Roman"/>
          <w:sz w:val="24"/>
          <w:szCs w:val="24"/>
        </w:rPr>
        <w:t>.202</w:t>
      </w:r>
      <w:r w:rsidR="00313231">
        <w:rPr>
          <w:rFonts w:ascii="Times New Roman" w:hAnsi="Times New Roman"/>
          <w:sz w:val="24"/>
          <w:szCs w:val="24"/>
        </w:rPr>
        <w:t>5</w:t>
      </w:r>
      <w:r w:rsidR="003E19BA" w:rsidRPr="00B32D64">
        <w:rPr>
          <w:rFonts w:ascii="Times New Roman" w:hAnsi="Times New Roman"/>
          <w:sz w:val="24"/>
          <w:szCs w:val="24"/>
        </w:rPr>
        <w:t>, hotărăşte:</w:t>
      </w:r>
    </w:p>
    <w:p w14:paraId="30A4E593" w14:textId="77777777" w:rsidR="00C87310" w:rsidRDefault="00C87310" w:rsidP="007254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63B8F37" w14:textId="41B0A489" w:rsidR="007254A7" w:rsidRPr="003B66A3" w:rsidRDefault="003B66A3" w:rsidP="007254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66A3">
        <w:rPr>
          <w:rFonts w:ascii="Times New Roman" w:hAnsi="Times New Roman"/>
          <w:b/>
          <w:sz w:val="24"/>
          <w:szCs w:val="24"/>
        </w:rPr>
        <w:t>Partea I</w:t>
      </w:r>
    </w:p>
    <w:p w14:paraId="714CB662" w14:textId="367EBAB7" w:rsidR="003B66A3" w:rsidRDefault="003B66A3" w:rsidP="007254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CDBDDF" w14:textId="77777777" w:rsidR="00104CDD" w:rsidRDefault="00104CDD" w:rsidP="007254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1EE802" w14:textId="0E4410F0" w:rsidR="00110A26" w:rsidRPr="00104CDD" w:rsidRDefault="003E19BA" w:rsidP="00104CDD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104CDD">
        <w:rPr>
          <w:rFonts w:ascii="Times New Roman" w:hAnsi="Times New Roman"/>
          <w:sz w:val="24"/>
          <w:szCs w:val="24"/>
        </w:rPr>
        <w:t>Se a</w:t>
      </w:r>
      <w:r w:rsidR="00A60F5C" w:rsidRPr="00104CDD">
        <w:rPr>
          <w:rFonts w:ascii="Times New Roman" w:hAnsi="Times New Roman"/>
          <w:sz w:val="24"/>
          <w:szCs w:val="24"/>
        </w:rPr>
        <w:t>probă</w:t>
      </w:r>
      <w:r w:rsidR="00B125C4" w:rsidRPr="00104CDD">
        <w:rPr>
          <w:rFonts w:ascii="Times New Roman" w:hAnsi="Times New Roman"/>
          <w:sz w:val="24"/>
          <w:szCs w:val="24"/>
        </w:rPr>
        <w:t xml:space="preserve"> </w:t>
      </w:r>
      <w:r w:rsidR="00AF2AE4" w:rsidRPr="00104CDD">
        <w:rPr>
          <w:rFonts w:ascii="Times New Roman" w:hAnsi="Times New Roman"/>
          <w:noProof/>
          <w:sz w:val="24"/>
          <w:szCs w:val="24"/>
        </w:rPr>
        <w:t xml:space="preserve">solicitarea </w:t>
      </w:r>
      <w:r w:rsidR="00CE17B9">
        <w:rPr>
          <w:rFonts w:ascii="Times New Roman" w:hAnsi="Times New Roman"/>
          <w:noProof/>
          <w:sz w:val="24"/>
          <w:szCs w:val="24"/>
        </w:rPr>
        <w:t>Domnului</w:t>
      </w:r>
      <w:r w:rsidR="00AF2AE4" w:rsidRPr="00104CDD">
        <w:rPr>
          <w:rFonts w:ascii="Times New Roman" w:hAnsi="Times New Roman"/>
          <w:noProof/>
          <w:sz w:val="24"/>
          <w:szCs w:val="24"/>
        </w:rPr>
        <w:t xml:space="preserve"> Prof. Univ. Dr. Adrian Streinu-Cercel (Șef disciplină Boli Infecțioase I, Institutul Național de Boli Infecțioase „Prof. Dr. Matei Balș”</w:t>
      </w:r>
      <w:r w:rsidR="00AF2AE4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AF2AE4" w:rsidRPr="00104CDD">
        <w:rPr>
          <w:rFonts w:ascii="Times New Roman" w:hAnsi="Times New Roman"/>
          <w:noProof/>
          <w:sz w:val="24"/>
          <w:szCs w:val="24"/>
        </w:rPr>
        <w:t xml:space="preserve">de acordare a titlului </w:t>
      </w:r>
      <w:r w:rsidR="00AF2AE4" w:rsidRPr="00104CDD">
        <w:rPr>
          <w:rFonts w:ascii="Times New Roman" w:hAnsi="Times New Roman"/>
          <w:i/>
          <w:noProof/>
          <w:sz w:val="24"/>
          <w:szCs w:val="24"/>
        </w:rPr>
        <w:t>Doctor Honoris Causa</w:t>
      </w:r>
      <w:r w:rsidR="00AF2AE4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CE17B9">
        <w:rPr>
          <w:rFonts w:ascii="Times New Roman" w:hAnsi="Times New Roman"/>
          <w:noProof/>
          <w:sz w:val="24"/>
          <w:szCs w:val="24"/>
        </w:rPr>
        <w:t>Domnului</w:t>
      </w:r>
      <w:r w:rsidR="00492B3C">
        <w:rPr>
          <w:rFonts w:ascii="Times New Roman" w:hAnsi="Times New Roman"/>
          <w:noProof/>
          <w:sz w:val="24"/>
          <w:szCs w:val="24"/>
        </w:rPr>
        <w:t xml:space="preserve"> Prof. Univ. Dr. Casper Rokx</w:t>
      </w:r>
      <w:r w:rsidR="00AF2AE4" w:rsidRPr="00104CDD">
        <w:rPr>
          <w:rFonts w:ascii="Times New Roman" w:hAnsi="Times New Roman"/>
          <w:noProof/>
          <w:sz w:val="24"/>
          <w:szCs w:val="24"/>
        </w:rPr>
        <w:t>, Erasmus University, Rotterdam, Olanda</w:t>
      </w:r>
      <w:r w:rsidR="00AF2AE4" w:rsidRPr="00104CDD">
        <w:rPr>
          <w:rFonts w:ascii="Times New Roman" w:hAnsi="Times New Roman"/>
          <w:sz w:val="24"/>
          <w:szCs w:val="24"/>
        </w:rPr>
        <w:t xml:space="preserve"> </w:t>
      </w:r>
      <w:r w:rsidR="00B125C4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B125C4" w:rsidRPr="00104CDD">
        <w:rPr>
          <w:rFonts w:ascii="Times New Roman" w:hAnsi="Times New Roman"/>
          <w:sz w:val="24"/>
          <w:szCs w:val="24"/>
        </w:rPr>
        <w:t xml:space="preserve"> 1).</w:t>
      </w:r>
    </w:p>
    <w:p w14:paraId="69B74042" w14:textId="6F766864" w:rsidR="006E563C" w:rsidRPr="00104CDD" w:rsidRDefault="00CE17B9" w:rsidP="00104CDD">
      <w:pPr>
        <w:tabs>
          <w:tab w:val="left" w:pos="3285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hyperlink r:id="rId8" w:history="1">
        <w:r w:rsidR="003E19BA" w:rsidRPr="00CE17B9">
          <w:rPr>
            <w:rStyle w:val="Hyperlink"/>
            <w:rFonts w:ascii="Times New Roman" w:hAnsi="Times New Roman"/>
            <w:b/>
            <w:sz w:val="24"/>
            <w:szCs w:val="24"/>
          </w:rPr>
          <w:t>Art</w:t>
        </w:r>
        <w:r w:rsidR="00E16B6F" w:rsidRPr="00CE17B9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3E19BA" w:rsidRPr="00CE17B9">
          <w:rPr>
            <w:rStyle w:val="Hyperlink"/>
            <w:rFonts w:ascii="Times New Roman" w:hAnsi="Times New Roman"/>
            <w:b/>
            <w:sz w:val="24"/>
            <w:szCs w:val="24"/>
          </w:rPr>
          <w:t xml:space="preserve"> 2</w:t>
        </w:r>
        <w:r w:rsidR="00C83C62" w:rsidRPr="00CE17B9">
          <w:rPr>
            <w:rStyle w:val="Hyperlink"/>
            <w:rFonts w:ascii="Times New Roman" w:hAnsi="Times New Roman"/>
            <w:sz w:val="24"/>
            <w:szCs w:val="24"/>
          </w:rPr>
          <w:t>. Se aprobă</w:t>
        </w:r>
        <w:r w:rsidR="008029E7" w:rsidRPr="00CE17B9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Regulamentul privind</w:t>
        </w:r>
        <w:r w:rsidR="00AF2AE4" w:rsidRPr="00CE17B9">
          <w:rPr>
            <w:rStyle w:val="Hyperlink"/>
            <w:rFonts w:ascii="Times New Roman" w:hAnsi="Times New Roman"/>
            <w:i/>
            <w:spacing w:val="-7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concursul</w:t>
        </w:r>
        <w:r w:rsidR="00AF2AE4" w:rsidRPr="00CE17B9">
          <w:rPr>
            <w:rStyle w:val="Hyperlink"/>
            <w:rFonts w:ascii="Times New Roman" w:hAnsi="Times New Roman"/>
            <w:i/>
            <w:spacing w:val="-3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de</w:t>
        </w:r>
        <w:r w:rsidR="00AF2AE4" w:rsidRPr="00CE17B9">
          <w:rPr>
            <w:rStyle w:val="Hyperlink"/>
            <w:rFonts w:ascii="Times New Roman" w:hAnsi="Times New Roman"/>
            <w:i/>
            <w:spacing w:val="-5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admitere</w:t>
        </w:r>
        <w:r w:rsidR="00AF2AE4" w:rsidRPr="00CE17B9">
          <w:rPr>
            <w:rStyle w:val="Hyperlink"/>
            <w:rFonts w:ascii="Times New Roman" w:hAnsi="Times New Roman"/>
            <w:i/>
            <w:spacing w:val="-4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la</w:t>
        </w:r>
        <w:r w:rsidR="00AF2AE4" w:rsidRPr="00CE17B9">
          <w:rPr>
            <w:rStyle w:val="Hyperlink"/>
            <w:rFonts w:ascii="Times New Roman" w:hAnsi="Times New Roman"/>
            <w:i/>
            <w:spacing w:val="-1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studiile</w:t>
        </w:r>
        <w:r w:rsidR="00AF2AE4" w:rsidRPr="00CE17B9">
          <w:rPr>
            <w:rStyle w:val="Hyperlink"/>
            <w:rFonts w:ascii="Times New Roman" w:hAnsi="Times New Roman"/>
            <w:i/>
            <w:spacing w:val="-5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universitare</w:t>
        </w:r>
        <w:r w:rsidR="00AF2AE4" w:rsidRPr="00CE17B9">
          <w:rPr>
            <w:rStyle w:val="Hyperlink"/>
            <w:rFonts w:ascii="Times New Roman" w:hAnsi="Times New Roman"/>
            <w:i/>
            <w:spacing w:val="-4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de</w:t>
        </w:r>
        <w:r w:rsidR="00AF2AE4" w:rsidRPr="00CE17B9">
          <w:rPr>
            <w:rStyle w:val="Hyperlink"/>
            <w:rFonts w:ascii="Times New Roman" w:hAnsi="Times New Roman"/>
            <w:i/>
            <w:spacing w:val="-4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licență</w:t>
        </w:r>
        <w:r w:rsidR="00AF2AE4" w:rsidRPr="00CE17B9">
          <w:rPr>
            <w:rStyle w:val="Hyperlink"/>
            <w:rFonts w:ascii="Times New Roman" w:hAnsi="Times New Roman"/>
            <w:i/>
            <w:spacing w:val="-1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în cadrul Universității de Medicină și Farmacie „Carol Davila” din Bucureşti pentru</w:t>
        </w:r>
        <w:r w:rsidR="00AF2AE4" w:rsidRPr="00CE17B9">
          <w:rPr>
            <w:rStyle w:val="Hyperlink"/>
            <w:rFonts w:ascii="Times New Roman" w:hAnsi="Times New Roman"/>
            <w:i/>
            <w:spacing w:val="-5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anul</w:t>
        </w:r>
        <w:r w:rsidR="00AF2AE4" w:rsidRPr="00CE17B9">
          <w:rPr>
            <w:rStyle w:val="Hyperlink"/>
            <w:rFonts w:ascii="Times New Roman" w:hAnsi="Times New Roman"/>
            <w:i/>
            <w:spacing w:val="-4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z w:val="24"/>
            <w:szCs w:val="24"/>
          </w:rPr>
          <w:t>universitar</w:t>
        </w:r>
        <w:r w:rsidR="00AF2AE4" w:rsidRPr="00CE17B9">
          <w:rPr>
            <w:rStyle w:val="Hyperlink"/>
            <w:rFonts w:ascii="Times New Roman" w:hAnsi="Times New Roman"/>
            <w:i/>
            <w:spacing w:val="-6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i/>
            <w:spacing w:val="-2"/>
            <w:sz w:val="24"/>
            <w:szCs w:val="24"/>
          </w:rPr>
          <w:t>2025–2026</w:t>
        </w:r>
        <w:r w:rsidR="00AF2AE4" w:rsidRPr="00CE17B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810F6E" w:rsidRPr="00CE17B9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Pr="00CE17B9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1741B5" w:rsidRPr="00CE17B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B125C4" w:rsidRPr="00CE17B9">
          <w:rPr>
            <w:rStyle w:val="Hyperlink"/>
            <w:rFonts w:ascii="Times New Roman" w:hAnsi="Times New Roman"/>
            <w:sz w:val="24"/>
            <w:szCs w:val="24"/>
          </w:rPr>
          <w:t>2).</w:t>
        </w:r>
      </w:hyperlink>
    </w:p>
    <w:p w14:paraId="36291246" w14:textId="2B37FF17" w:rsidR="007A3620" w:rsidRPr="00104CDD" w:rsidRDefault="00CE17B9" w:rsidP="00104CDD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E19BA" w:rsidRPr="00CE17B9">
          <w:rPr>
            <w:rStyle w:val="Hyperlink"/>
            <w:rFonts w:ascii="Times New Roman" w:hAnsi="Times New Roman"/>
            <w:b/>
            <w:sz w:val="24"/>
            <w:szCs w:val="24"/>
          </w:rPr>
          <w:t>Art</w:t>
        </w:r>
        <w:r w:rsidR="00E16B6F" w:rsidRPr="00CE17B9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3E19BA" w:rsidRPr="00CE17B9">
          <w:rPr>
            <w:rStyle w:val="Hyperlink"/>
            <w:rFonts w:ascii="Times New Roman" w:hAnsi="Times New Roman"/>
            <w:b/>
            <w:sz w:val="24"/>
            <w:szCs w:val="24"/>
          </w:rPr>
          <w:t>3.</w:t>
        </w:r>
        <w:r w:rsidR="003E19BA" w:rsidRPr="00CE17B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EA53EC" w:rsidRPr="00CE17B9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B5386C" w:rsidRPr="00CE17B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AF2AE4" w:rsidRPr="00CE17B9">
          <w:rPr>
            <w:rStyle w:val="Hyperlink"/>
            <w:rFonts w:ascii="Times New Roman" w:hAnsi="Times New Roman"/>
            <w:sz w:val="24"/>
            <w:szCs w:val="24"/>
          </w:rPr>
          <w:t xml:space="preserve">tematicile și bibliografiile concursului de admitere din cadrul Universității de Medicină și Farmacie „Carol Davila” din Bucureşti – sesiunea 13 </w:t>
        </w:r>
        <w:r w:rsidRPr="00CE17B9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="00AF2AE4" w:rsidRPr="00CE17B9">
          <w:rPr>
            <w:rStyle w:val="Hyperlink"/>
            <w:rFonts w:ascii="Times New Roman" w:hAnsi="Times New Roman"/>
            <w:sz w:val="24"/>
            <w:szCs w:val="24"/>
          </w:rPr>
          <w:t xml:space="preserve">ulie 2025 </w:t>
        </w:r>
        <w:r w:rsidR="007A3620" w:rsidRPr="00CE17B9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Pr="00CE17B9">
          <w:rPr>
            <w:rStyle w:val="Hyperlink"/>
            <w:rFonts w:ascii="Times New Roman" w:hAnsi="Times New Roman"/>
            <w:sz w:val="24"/>
            <w:szCs w:val="24"/>
          </w:rPr>
          <w:t>Anexele</w:t>
        </w:r>
        <w:r w:rsidR="00AF2AE4" w:rsidRPr="00CE17B9">
          <w:rPr>
            <w:rStyle w:val="Hyperlink"/>
            <w:rFonts w:ascii="Times New Roman" w:hAnsi="Times New Roman"/>
            <w:sz w:val="24"/>
            <w:szCs w:val="24"/>
          </w:rPr>
          <w:t xml:space="preserve"> 3-6</w:t>
        </w:r>
        <w:r w:rsidR="00B5386C" w:rsidRPr="00CE17B9">
          <w:rPr>
            <w:rStyle w:val="Hyperlink"/>
            <w:rFonts w:ascii="Times New Roman" w:hAnsi="Times New Roman"/>
            <w:sz w:val="24"/>
            <w:szCs w:val="24"/>
          </w:rPr>
          <w:t>)</w:t>
        </w:r>
        <w:r w:rsidR="007A3620" w:rsidRPr="00CE17B9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60AEC94A" w14:textId="1E2031D7" w:rsidR="000B6ADD" w:rsidRPr="00104CDD" w:rsidRDefault="00742ADF" w:rsidP="00104C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E19BA" w:rsidRPr="00742ADF">
          <w:rPr>
            <w:rStyle w:val="Hyperlink"/>
            <w:rFonts w:ascii="Times New Roman" w:hAnsi="Times New Roman"/>
            <w:b/>
            <w:sz w:val="24"/>
            <w:szCs w:val="24"/>
          </w:rPr>
          <w:t>Art</w:t>
        </w:r>
        <w:r w:rsidR="00E16B6F" w:rsidRPr="00742ADF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3E19BA" w:rsidRPr="00742ADF">
          <w:rPr>
            <w:rStyle w:val="Hyperlink"/>
            <w:rFonts w:ascii="Times New Roman" w:hAnsi="Times New Roman"/>
            <w:b/>
            <w:sz w:val="24"/>
            <w:szCs w:val="24"/>
          </w:rPr>
          <w:t xml:space="preserve"> 4.</w:t>
        </w:r>
        <w:r w:rsidR="003E19BA" w:rsidRPr="00742ADF">
          <w:rPr>
            <w:rStyle w:val="Hyperlink"/>
            <w:rFonts w:ascii="Times New Roman" w:hAnsi="Times New Roman"/>
            <w:sz w:val="24"/>
            <w:szCs w:val="24"/>
          </w:rPr>
          <w:t xml:space="preserve"> Se </w:t>
        </w:r>
        <w:r w:rsidR="00EE3717" w:rsidRPr="00742ADF">
          <w:rPr>
            <w:rStyle w:val="Hyperlink"/>
            <w:rFonts w:ascii="Times New Roman" w:hAnsi="Times New Roman"/>
            <w:sz w:val="24"/>
            <w:szCs w:val="24"/>
          </w:rPr>
          <w:t xml:space="preserve">aprobă </w:t>
        </w:r>
        <w:r w:rsidR="00B150CF" w:rsidRPr="00742ADF">
          <w:rPr>
            <w:rStyle w:val="Hyperlink"/>
            <w:rFonts w:ascii="Times New Roman" w:hAnsi="Times New Roman"/>
            <w:i/>
            <w:sz w:val="24"/>
            <w:szCs w:val="24"/>
          </w:rPr>
          <w:t>Regulamentul privind concursul de admitere la studiile universitare de masterat în cadrul Universității de Medicină și Farmacie „Carol Davila” din Bucureşti pentru anul universitar 2025–2026</w:t>
        </w:r>
        <w:r w:rsidR="00B150CF" w:rsidRPr="00742AD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D35EE4" w:rsidRPr="00742ADF">
          <w:rPr>
            <w:rStyle w:val="Hyperlink"/>
            <w:rFonts w:ascii="Times New Roman" w:hAnsi="Times New Roman"/>
            <w:noProof/>
            <w:sz w:val="24"/>
            <w:szCs w:val="24"/>
          </w:rPr>
          <w:t>(</w:t>
        </w:r>
        <w:r w:rsidR="00CE17B9" w:rsidRPr="00742ADF">
          <w:rPr>
            <w:rStyle w:val="Hyperlink"/>
            <w:rFonts w:ascii="Times New Roman" w:hAnsi="Times New Roman"/>
            <w:noProof/>
            <w:sz w:val="24"/>
            <w:szCs w:val="24"/>
          </w:rPr>
          <w:t>Anexa</w:t>
        </w:r>
        <w:r w:rsidR="00E01B09" w:rsidRPr="00742AD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B150CF" w:rsidRPr="00742ADF">
          <w:rPr>
            <w:rStyle w:val="Hyperlink"/>
            <w:rFonts w:ascii="Times New Roman" w:hAnsi="Times New Roman"/>
            <w:sz w:val="24"/>
            <w:szCs w:val="24"/>
          </w:rPr>
          <w:t>7</w:t>
        </w:r>
        <w:r w:rsidR="007253D3" w:rsidRPr="00742ADF">
          <w:rPr>
            <w:rStyle w:val="Hyperlink"/>
            <w:rFonts w:ascii="Times New Roman" w:hAnsi="Times New Roman"/>
            <w:sz w:val="24"/>
            <w:szCs w:val="24"/>
          </w:rPr>
          <w:t>)</w:t>
        </w:r>
        <w:r w:rsidR="00AE03D8" w:rsidRPr="00742ADF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2C6D0F20" w14:textId="2E700358" w:rsidR="00672297" w:rsidRPr="00104CDD" w:rsidRDefault="003E19BA" w:rsidP="00104C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5</w:t>
      </w:r>
      <w:r w:rsidRPr="00104CDD">
        <w:rPr>
          <w:rFonts w:ascii="Times New Roman" w:hAnsi="Times New Roman"/>
          <w:sz w:val="24"/>
          <w:szCs w:val="24"/>
        </w:rPr>
        <w:t xml:space="preserve">. Se </w:t>
      </w:r>
      <w:r w:rsidR="001655E0" w:rsidRPr="00104CDD">
        <w:rPr>
          <w:rFonts w:ascii="Times New Roman" w:hAnsi="Times New Roman"/>
          <w:sz w:val="24"/>
          <w:szCs w:val="24"/>
        </w:rPr>
        <w:t>aprobă</w:t>
      </w:r>
      <w:r w:rsidR="008C3E92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B150CF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propunerile de oferte de școlarizare la studii universitare de </w:t>
      </w:r>
      <w:hyperlink r:id="rId11" w:history="1">
        <w:r w:rsidR="00B150CF" w:rsidRPr="001B55A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licență</w:t>
        </w:r>
      </w:hyperlink>
      <w:r w:rsidR="00B150CF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și </w:t>
      </w:r>
      <w:hyperlink r:id="rId12" w:history="1">
        <w:r w:rsidR="00B150CF" w:rsidRPr="001B55A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master</w:t>
        </w:r>
      </w:hyperlink>
      <w:r w:rsidR="00B150CF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, precum și taxele de studii pentru </w:t>
      </w:r>
      <w:r w:rsidR="00B150CF" w:rsidRPr="00104CDD">
        <w:rPr>
          <w:rFonts w:ascii="Times New Roman" w:hAnsi="Times New Roman"/>
          <w:sz w:val="24"/>
          <w:szCs w:val="24"/>
        </w:rPr>
        <w:t xml:space="preserve">anul universitar 2025–2026 </w:t>
      </w:r>
      <w:r w:rsidR="00825D53" w:rsidRPr="00104CD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CE17B9">
        <w:rPr>
          <w:rFonts w:ascii="Times New Roman" w:hAnsi="Times New Roman"/>
          <w:sz w:val="24"/>
          <w:szCs w:val="24"/>
          <w:shd w:val="clear" w:color="auto" w:fill="FFFFFF"/>
        </w:rPr>
        <w:t>Anexele</w:t>
      </w:r>
      <w:r w:rsidR="003A325C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8-9</w:t>
      </w:r>
      <w:r w:rsidR="0027382E" w:rsidRPr="00104CD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72297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EA0009" w14:textId="7BBCEF2E" w:rsidR="000F7A6F" w:rsidRPr="00104CDD" w:rsidRDefault="00B37B23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104CDD">
        <w:rPr>
          <w:rFonts w:ascii="Times New Roman" w:hAnsi="Times New Roman"/>
          <w:b/>
          <w:sz w:val="24"/>
          <w:szCs w:val="24"/>
        </w:rPr>
        <w:t>6.</w:t>
      </w:r>
      <w:r w:rsidR="00B979CC" w:rsidRPr="00104CDD">
        <w:rPr>
          <w:rFonts w:ascii="Times New Roman" w:hAnsi="Times New Roman"/>
          <w:sz w:val="24"/>
          <w:szCs w:val="24"/>
        </w:rPr>
        <w:t xml:space="preserve"> </w:t>
      </w:r>
      <w:r w:rsidR="00D84E6C" w:rsidRPr="00104CDD">
        <w:rPr>
          <w:rFonts w:ascii="Times New Roman" w:hAnsi="Times New Roman"/>
          <w:sz w:val="24"/>
          <w:szCs w:val="24"/>
        </w:rPr>
        <w:t xml:space="preserve">Se </w:t>
      </w:r>
      <w:r w:rsidR="00B04A52" w:rsidRPr="00104CDD">
        <w:rPr>
          <w:rFonts w:ascii="Times New Roman" w:hAnsi="Times New Roman"/>
          <w:sz w:val="24"/>
          <w:szCs w:val="24"/>
        </w:rPr>
        <w:t>aprobă</w:t>
      </w:r>
      <w:r w:rsidR="00F76CB4" w:rsidRPr="00104CDD">
        <w:rPr>
          <w:rFonts w:ascii="Times New Roman" w:hAnsi="Times New Roman"/>
          <w:sz w:val="24"/>
          <w:szCs w:val="24"/>
        </w:rPr>
        <w:t xml:space="preserve"> </w:t>
      </w:r>
      <w:r w:rsidR="000D081E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propunerile de suspendare a calității de student pentru neplata taxei de studii, conform </w:t>
      </w:r>
      <w:r w:rsidR="00813AE5" w:rsidRPr="00104CDD">
        <w:rPr>
          <w:rFonts w:ascii="Times New Roman" w:hAnsi="Times New Roman"/>
          <w:sz w:val="24"/>
          <w:szCs w:val="24"/>
          <w:shd w:val="clear" w:color="auto" w:fill="FFFFFF"/>
        </w:rPr>
        <w:t>anexelor primite de la Direcția Financiar-Contabilă</w:t>
      </w:r>
      <w:r w:rsidR="000D081E" w:rsidRPr="00104CDD">
        <w:rPr>
          <w:rFonts w:ascii="Times New Roman" w:hAnsi="Times New Roman"/>
          <w:sz w:val="24"/>
          <w:szCs w:val="24"/>
        </w:rPr>
        <w:t xml:space="preserve"> </w:t>
      </w:r>
      <w:r w:rsidR="00F76CB4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Anexele</w:t>
      </w:r>
      <w:r w:rsidR="000D081E" w:rsidRPr="00104CDD">
        <w:rPr>
          <w:rFonts w:ascii="Times New Roman" w:hAnsi="Times New Roman"/>
          <w:sz w:val="24"/>
          <w:szCs w:val="24"/>
        </w:rPr>
        <w:t xml:space="preserve"> 10-12</w:t>
      </w:r>
      <w:r w:rsidR="001A5A50" w:rsidRPr="00104CDD">
        <w:rPr>
          <w:rFonts w:ascii="Times New Roman" w:hAnsi="Times New Roman"/>
          <w:sz w:val="24"/>
          <w:szCs w:val="24"/>
        </w:rPr>
        <w:t>)</w:t>
      </w:r>
      <w:r w:rsidR="00F76CB4" w:rsidRPr="00104CDD">
        <w:rPr>
          <w:rFonts w:ascii="Times New Roman" w:hAnsi="Times New Roman"/>
          <w:sz w:val="24"/>
          <w:szCs w:val="24"/>
        </w:rPr>
        <w:t xml:space="preserve">. </w:t>
      </w:r>
    </w:p>
    <w:p w14:paraId="22104911" w14:textId="47DADEE3" w:rsidR="00F53D52" w:rsidRPr="00104CDD" w:rsidRDefault="00B37B23" w:rsidP="00104CDD">
      <w:pPr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104CDD">
        <w:rPr>
          <w:rFonts w:ascii="Times New Roman" w:hAnsi="Times New Roman"/>
          <w:b/>
          <w:sz w:val="24"/>
          <w:szCs w:val="24"/>
        </w:rPr>
        <w:t>7.</w:t>
      </w:r>
      <w:r w:rsidR="00B979CC" w:rsidRPr="00104CDD">
        <w:rPr>
          <w:rFonts w:ascii="Times New Roman" w:hAnsi="Times New Roman"/>
          <w:sz w:val="24"/>
          <w:szCs w:val="24"/>
        </w:rPr>
        <w:t xml:space="preserve"> </w:t>
      </w:r>
      <w:r w:rsidRPr="00104CDD">
        <w:rPr>
          <w:rFonts w:ascii="Times New Roman" w:hAnsi="Times New Roman"/>
          <w:sz w:val="24"/>
          <w:szCs w:val="24"/>
        </w:rPr>
        <w:t>Se aprobă</w:t>
      </w:r>
      <w:r w:rsidR="00F4083A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F4145F" w:rsidRPr="00104CDD">
        <w:rPr>
          <w:rFonts w:ascii="Times New Roman" w:hAnsi="Times New Roman"/>
          <w:sz w:val="24"/>
          <w:szCs w:val="24"/>
        </w:rPr>
        <w:t xml:space="preserve">propunerea de exmatriculare pentru o studentă an II, Facultatea de Medicină, program limba engleză </w:t>
      </w:r>
      <w:r w:rsidR="003566C0" w:rsidRPr="00104CDD">
        <w:rPr>
          <w:rFonts w:ascii="Times New Roman" w:hAnsi="Times New Roman"/>
          <w:noProof/>
          <w:sz w:val="24"/>
          <w:szCs w:val="24"/>
        </w:rPr>
        <w:t>(</w:t>
      </w:r>
      <w:r w:rsidR="00CE17B9">
        <w:rPr>
          <w:rFonts w:ascii="Times New Roman" w:hAnsi="Times New Roman"/>
          <w:noProof/>
          <w:sz w:val="24"/>
          <w:szCs w:val="24"/>
        </w:rPr>
        <w:t>Anexa</w:t>
      </w:r>
      <w:r w:rsidR="00B521C7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F4145F" w:rsidRPr="00104CDD">
        <w:rPr>
          <w:rFonts w:ascii="Times New Roman" w:hAnsi="Times New Roman"/>
          <w:noProof/>
          <w:sz w:val="24"/>
          <w:szCs w:val="24"/>
        </w:rPr>
        <w:t>13</w:t>
      </w:r>
      <w:r w:rsidR="00F4083A" w:rsidRPr="00104CDD">
        <w:rPr>
          <w:rFonts w:ascii="Times New Roman" w:hAnsi="Times New Roman"/>
          <w:noProof/>
          <w:sz w:val="24"/>
          <w:szCs w:val="24"/>
        </w:rPr>
        <w:t>).</w:t>
      </w:r>
    </w:p>
    <w:p w14:paraId="3FA8701B" w14:textId="1164666F" w:rsidR="00DA2AB1" w:rsidRPr="00104CDD" w:rsidRDefault="00B37B23" w:rsidP="00104CDD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104CDD">
        <w:rPr>
          <w:rFonts w:ascii="Times New Roman" w:hAnsi="Times New Roman"/>
          <w:b/>
          <w:sz w:val="24"/>
          <w:szCs w:val="24"/>
        </w:rPr>
        <w:t>8.</w:t>
      </w:r>
      <w:r w:rsidR="00B979CC" w:rsidRPr="00104CDD">
        <w:rPr>
          <w:rFonts w:ascii="Times New Roman" w:hAnsi="Times New Roman"/>
          <w:sz w:val="24"/>
          <w:szCs w:val="24"/>
        </w:rPr>
        <w:t xml:space="preserve"> </w:t>
      </w:r>
      <w:r w:rsidRPr="00104CDD">
        <w:rPr>
          <w:rFonts w:ascii="Times New Roman" w:hAnsi="Times New Roman"/>
          <w:sz w:val="24"/>
          <w:szCs w:val="24"/>
        </w:rPr>
        <w:t xml:space="preserve">Se </w:t>
      </w:r>
      <w:r w:rsidR="00F410C0" w:rsidRPr="00104CDD">
        <w:rPr>
          <w:rFonts w:ascii="Times New Roman" w:hAnsi="Times New Roman"/>
          <w:sz w:val="24"/>
          <w:szCs w:val="24"/>
        </w:rPr>
        <w:t>aprobă</w:t>
      </w:r>
      <w:r w:rsidR="003566C0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AE1625" w:rsidRPr="00104CDD">
        <w:rPr>
          <w:rFonts w:ascii="Times New Roman" w:hAnsi="Times New Roman"/>
          <w:sz w:val="24"/>
          <w:szCs w:val="24"/>
        </w:rPr>
        <w:t>solicitarea de retragere de la studii pentru o studentă internațională an II</w:t>
      </w:r>
      <w:r w:rsidR="003242F9" w:rsidRPr="00104CDD">
        <w:rPr>
          <w:rFonts w:ascii="Times New Roman" w:hAnsi="Times New Roman"/>
          <w:sz w:val="24"/>
          <w:szCs w:val="24"/>
        </w:rPr>
        <w:t>,</w:t>
      </w:r>
      <w:r w:rsidR="00AE1625" w:rsidRPr="00104CDD">
        <w:rPr>
          <w:rFonts w:ascii="Times New Roman" w:hAnsi="Times New Roman"/>
          <w:sz w:val="24"/>
          <w:szCs w:val="24"/>
        </w:rPr>
        <w:t xml:space="preserve"> Facultatea de Medicină</w:t>
      </w:r>
      <w:r w:rsidR="00AE1625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3566C0" w:rsidRPr="00104CDD">
        <w:rPr>
          <w:rFonts w:ascii="Times New Roman" w:hAnsi="Times New Roman"/>
          <w:noProof/>
          <w:sz w:val="24"/>
          <w:szCs w:val="24"/>
        </w:rPr>
        <w:t>(</w:t>
      </w:r>
      <w:r w:rsidR="00CE17B9">
        <w:rPr>
          <w:rFonts w:ascii="Times New Roman" w:hAnsi="Times New Roman"/>
          <w:noProof/>
          <w:sz w:val="24"/>
          <w:szCs w:val="24"/>
        </w:rPr>
        <w:t>Anexa</w:t>
      </w:r>
      <w:r w:rsidR="003566C0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AE1625" w:rsidRPr="00104CDD">
        <w:rPr>
          <w:rFonts w:ascii="Times New Roman" w:hAnsi="Times New Roman"/>
          <w:noProof/>
          <w:sz w:val="24"/>
          <w:szCs w:val="24"/>
        </w:rPr>
        <w:t>14</w:t>
      </w:r>
      <w:r w:rsidR="00DA2AB1" w:rsidRPr="00104CDD">
        <w:rPr>
          <w:rFonts w:ascii="Times New Roman" w:hAnsi="Times New Roman"/>
          <w:noProof/>
          <w:sz w:val="24"/>
          <w:szCs w:val="24"/>
        </w:rPr>
        <w:t>).</w:t>
      </w:r>
    </w:p>
    <w:p w14:paraId="463DEBDA" w14:textId="77777777" w:rsidR="00104CDD" w:rsidRDefault="00104CDD" w:rsidP="00104CDD">
      <w:pPr>
        <w:tabs>
          <w:tab w:val="left" w:pos="328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F3367DE" w14:textId="3433F760" w:rsidR="00DE28ED" w:rsidRPr="00104CDD" w:rsidRDefault="00515C06" w:rsidP="00104CDD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9.</w:t>
      </w:r>
      <w:r w:rsidRPr="00104CDD">
        <w:rPr>
          <w:rFonts w:ascii="Times New Roman" w:hAnsi="Times New Roman"/>
          <w:sz w:val="24"/>
          <w:szCs w:val="24"/>
        </w:rPr>
        <w:t xml:space="preserve"> Se </w:t>
      </w:r>
      <w:r w:rsidR="00F410C0" w:rsidRPr="00104CDD">
        <w:rPr>
          <w:rFonts w:ascii="Times New Roman" w:hAnsi="Times New Roman"/>
          <w:sz w:val="24"/>
          <w:szCs w:val="24"/>
        </w:rPr>
        <w:t>aprobă</w:t>
      </w:r>
      <w:r w:rsidR="00F410C0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7A5318" w:rsidRPr="00104CDD">
        <w:rPr>
          <w:rFonts w:ascii="Times New Roman" w:hAnsi="Times New Roman"/>
          <w:sz w:val="24"/>
          <w:szCs w:val="24"/>
        </w:rPr>
        <w:t>solicitarea de întrerupere a studiilor pentru anul universitar 2024-2025, pentru un student an VI, Facultatea de Medicină</w:t>
      </w:r>
      <w:r w:rsidR="007A5318" w:rsidRPr="00104CDD">
        <w:rPr>
          <w:rFonts w:ascii="Times New Roman" w:hAnsi="Times New Roman"/>
          <w:noProof/>
          <w:sz w:val="24"/>
          <w:szCs w:val="24"/>
        </w:rPr>
        <w:t xml:space="preserve">, </w:t>
      </w:r>
      <w:r w:rsidR="007A5318" w:rsidRPr="00104CDD">
        <w:rPr>
          <w:rFonts w:ascii="Times New Roman" w:hAnsi="Times New Roman"/>
          <w:sz w:val="24"/>
          <w:szCs w:val="24"/>
        </w:rPr>
        <w:t xml:space="preserve">program limba engleză </w:t>
      </w:r>
      <w:r w:rsidR="009D6B84" w:rsidRPr="00104CDD">
        <w:rPr>
          <w:rFonts w:ascii="Times New Roman" w:hAnsi="Times New Roman"/>
          <w:noProof/>
          <w:sz w:val="24"/>
          <w:szCs w:val="24"/>
        </w:rPr>
        <w:t>(</w:t>
      </w:r>
      <w:r w:rsidR="00CE17B9">
        <w:rPr>
          <w:rFonts w:ascii="Times New Roman" w:hAnsi="Times New Roman"/>
          <w:noProof/>
          <w:sz w:val="24"/>
          <w:szCs w:val="24"/>
        </w:rPr>
        <w:t>Anexa</w:t>
      </w:r>
      <w:r w:rsidR="00AF5626" w:rsidRPr="00104CDD">
        <w:rPr>
          <w:rFonts w:ascii="Times New Roman" w:hAnsi="Times New Roman"/>
          <w:noProof/>
          <w:sz w:val="24"/>
          <w:szCs w:val="24"/>
        </w:rPr>
        <w:t xml:space="preserve"> 15</w:t>
      </w:r>
      <w:r w:rsidR="00DE28ED" w:rsidRPr="00104CDD">
        <w:rPr>
          <w:rFonts w:ascii="Times New Roman" w:hAnsi="Times New Roman"/>
          <w:noProof/>
          <w:sz w:val="24"/>
          <w:szCs w:val="24"/>
        </w:rPr>
        <w:t>).</w:t>
      </w:r>
    </w:p>
    <w:p w14:paraId="6EC38BD2" w14:textId="1E09881A" w:rsidR="00F8677E" w:rsidRPr="00104CDD" w:rsidRDefault="00B37B23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515C06" w:rsidRPr="00104CDD">
        <w:rPr>
          <w:rFonts w:ascii="Times New Roman" w:hAnsi="Times New Roman"/>
          <w:b/>
          <w:sz w:val="24"/>
          <w:szCs w:val="24"/>
        </w:rPr>
        <w:t>10.</w:t>
      </w:r>
      <w:r w:rsidR="00F8677E" w:rsidRPr="00104CDD">
        <w:rPr>
          <w:rFonts w:ascii="Times New Roman" w:hAnsi="Times New Roman"/>
          <w:sz w:val="24"/>
          <w:szCs w:val="24"/>
        </w:rPr>
        <w:t xml:space="preserve"> </w:t>
      </w:r>
      <w:r w:rsidRPr="00104CDD">
        <w:rPr>
          <w:rFonts w:ascii="Times New Roman" w:hAnsi="Times New Roman"/>
          <w:sz w:val="24"/>
          <w:szCs w:val="24"/>
        </w:rPr>
        <w:t xml:space="preserve">Se </w:t>
      </w:r>
      <w:r w:rsidR="003566C0" w:rsidRPr="00104CDD">
        <w:rPr>
          <w:rFonts w:ascii="Times New Roman" w:hAnsi="Times New Roman"/>
          <w:sz w:val="24"/>
          <w:szCs w:val="24"/>
        </w:rPr>
        <w:t>aprobă</w:t>
      </w:r>
      <w:r w:rsidR="00A338D0" w:rsidRPr="00104CDD">
        <w:rPr>
          <w:rFonts w:ascii="Times New Roman" w:hAnsi="Times New Roman"/>
          <w:sz w:val="24"/>
          <w:szCs w:val="24"/>
        </w:rPr>
        <w:t xml:space="preserve"> </w:t>
      </w:r>
      <w:r w:rsidR="007B4A42" w:rsidRPr="00104CDD">
        <w:rPr>
          <w:rFonts w:ascii="Times New Roman" w:hAnsi="Times New Roman"/>
          <w:sz w:val="24"/>
          <w:szCs w:val="24"/>
        </w:rPr>
        <w:t>solicitarea de întrerupere a studiilor pentru anul universitar 2024-2025, pentru o studentă an I, Facultatea de Medicină</w:t>
      </w:r>
      <w:r w:rsidR="007B4A42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336575" w:rsidRPr="00104CDD">
        <w:rPr>
          <w:rFonts w:ascii="Times New Roman" w:hAnsi="Times New Roman"/>
          <w:noProof/>
          <w:sz w:val="24"/>
          <w:szCs w:val="24"/>
        </w:rPr>
        <w:t>(</w:t>
      </w:r>
      <w:r w:rsidR="00CE17B9">
        <w:rPr>
          <w:rFonts w:ascii="Times New Roman" w:hAnsi="Times New Roman"/>
          <w:noProof/>
          <w:sz w:val="24"/>
          <w:szCs w:val="24"/>
        </w:rPr>
        <w:t>Anexa</w:t>
      </w:r>
      <w:r w:rsidR="007B4A42" w:rsidRPr="00104CDD">
        <w:rPr>
          <w:rFonts w:ascii="Times New Roman" w:hAnsi="Times New Roman"/>
          <w:noProof/>
          <w:sz w:val="24"/>
          <w:szCs w:val="24"/>
        </w:rPr>
        <w:t xml:space="preserve"> 16</w:t>
      </w:r>
      <w:r w:rsidR="00EC22C8" w:rsidRPr="00104CDD">
        <w:rPr>
          <w:rFonts w:ascii="Times New Roman" w:hAnsi="Times New Roman"/>
          <w:noProof/>
          <w:sz w:val="24"/>
          <w:szCs w:val="24"/>
        </w:rPr>
        <w:t>)</w:t>
      </w:r>
      <w:r w:rsidR="00232D4B" w:rsidRPr="00104CDD">
        <w:rPr>
          <w:rFonts w:ascii="Times New Roman" w:hAnsi="Times New Roman"/>
          <w:noProof/>
          <w:sz w:val="24"/>
          <w:szCs w:val="24"/>
        </w:rPr>
        <w:t>.</w:t>
      </w:r>
    </w:p>
    <w:p w14:paraId="752A9802" w14:textId="7D915091" w:rsidR="00107F7C" w:rsidRPr="00104CDD" w:rsidRDefault="00CF14CA" w:rsidP="00104CDD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E16B6F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104CDD">
        <w:rPr>
          <w:rFonts w:ascii="Times New Roman" w:hAnsi="Times New Roman"/>
          <w:b/>
          <w:sz w:val="24"/>
          <w:szCs w:val="24"/>
        </w:rPr>
        <w:t>1</w:t>
      </w:r>
      <w:r w:rsidR="00DE48E3" w:rsidRPr="00104CDD">
        <w:rPr>
          <w:rFonts w:ascii="Times New Roman" w:hAnsi="Times New Roman"/>
          <w:b/>
          <w:sz w:val="24"/>
          <w:szCs w:val="24"/>
        </w:rPr>
        <w:t>1</w:t>
      </w:r>
      <w:r w:rsidR="00B979CC" w:rsidRPr="00104CDD">
        <w:rPr>
          <w:rFonts w:ascii="Times New Roman" w:hAnsi="Times New Roman"/>
          <w:sz w:val="24"/>
          <w:szCs w:val="24"/>
        </w:rPr>
        <w:t xml:space="preserve">. </w:t>
      </w:r>
      <w:r w:rsidRPr="00104CDD">
        <w:rPr>
          <w:rFonts w:ascii="Times New Roman" w:hAnsi="Times New Roman"/>
          <w:sz w:val="24"/>
          <w:szCs w:val="24"/>
        </w:rPr>
        <w:t>Se aprobă</w:t>
      </w:r>
      <w:r w:rsidR="0014594D" w:rsidRPr="00104CDD">
        <w:rPr>
          <w:rFonts w:ascii="Times New Roman" w:hAnsi="Times New Roman"/>
          <w:sz w:val="24"/>
          <w:szCs w:val="24"/>
        </w:rPr>
        <w:t xml:space="preserve"> </w:t>
      </w:r>
      <w:r w:rsidR="002F128C" w:rsidRPr="00104CDD">
        <w:rPr>
          <w:rFonts w:ascii="Times New Roman" w:hAnsi="Times New Roman"/>
          <w:sz w:val="24"/>
          <w:szCs w:val="24"/>
        </w:rPr>
        <w:t>solicitarea de întrerupere a studiilor pentru anii universitari 2024-2025, 2025-2026, pentru un student an I, Facultatea de Medicină</w:t>
      </w:r>
      <w:r w:rsidR="002F128C" w:rsidRPr="00104CDD">
        <w:rPr>
          <w:rFonts w:ascii="Times New Roman" w:hAnsi="Times New Roman"/>
          <w:noProof/>
          <w:sz w:val="24"/>
          <w:szCs w:val="24"/>
        </w:rPr>
        <w:t xml:space="preserve"> </w:t>
      </w:r>
      <w:r w:rsidR="0031410E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2F128C" w:rsidRPr="00104CDD">
        <w:rPr>
          <w:rFonts w:ascii="Times New Roman" w:hAnsi="Times New Roman"/>
          <w:sz w:val="24"/>
          <w:szCs w:val="24"/>
        </w:rPr>
        <w:t xml:space="preserve"> 17</w:t>
      </w:r>
      <w:r w:rsidR="0031410E" w:rsidRPr="00104CDD">
        <w:rPr>
          <w:rFonts w:ascii="Times New Roman" w:hAnsi="Times New Roman"/>
          <w:sz w:val="24"/>
          <w:szCs w:val="24"/>
        </w:rPr>
        <w:t>).</w:t>
      </w:r>
    </w:p>
    <w:p w14:paraId="42E38AC4" w14:textId="2D50AE55" w:rsidR="007C1AD2" w:rsidRPr="00104CDD" w:rsidRDefault="00DE48E3" w:rsidP="00104CD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>Art. 12.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01184B" w:rsidRPr="00104CDD">
        <w:rPr>
          <w:rFonts w:ascii="Times New Roman" w:hAnsi="Times New Roman"/>
          <w:sz w:val="24"/>
          <w:szCs w:val="24"/>
        </w:rPr>
        <w:t xml:space="preserve"> </w:t>
      </w:r>
      <w:r w:rsidR="002036D9" w:rsidRPr="00104CDD">
        <w:rPr>
          <w:rFonts w:ascii="Times New Roman" w:hAnsi="Times New Roman"/>
          <w:sz w:val="24"/>
          <w:szCs w:val="24"/>
        </w:rPr>
        <w:t xml:space="preserve">solicitarea de întrerupere a studiilor pentru anul universitar 2024-2025, pentru o studentă an I, Facultatea de Medicină </w:t>
      </w:r>
      <w:r w:rsidR="0001184B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01184B" w:rsidRPr="00104CDD">
        <w:rPr>
          <w:rFonts w:ascii="Times New Roman" w:hAnsi="Times New Roman"/>
          <w:sz w:val="24"/>
          <w:szCs w:val="24"/>
        </w:rPr>
        <w:t xml:space="preserve"> 1</w:t>
      </w:r>
      <w:r w:rsidR="002036D9" w:rsidRPr="00104CDD">
        <w:rPr>
          <w:rFonts w:ascii="Times New Roman" w:hAnsi="Times New Roman"/>
          <w:sz w:val="24"/>
          <w:szCs w:val="24"/>
        </w:rPr>
        <w:t>8</w:t>
      </w:r>
      <w:r w:rsidR="0001184B" w:rsidRPr="00104CDD">
        <w:rPr>
          <w:rFonts w:ascii="Times New Roman" w:hAnsi="Times New Roman"/>
          <w:sz w:val="24"/>
          <w:szCs w:val="24"/>
        </w:rPr>
        <w:t>).</w:t>
      </w:r>
      <w:r w:rsidR="002053F1" w:rsidRPr="00104CDD">
        <w:rPr>
          <w:rFonts w:ascii="Times New Roman" w:hAnsi="Times New Roman"/>
          <w:sz w:val="24"/>
          <w:szCs w:val="24"/>
        </w:rPr>
        <w:t xml:space="preserve"> </w:t>
      </w:r>
    </w:p>
    <w:p w14:paraId="53811D20" w14:textId="33D77F6D" w:rsidR="00A37F2C" w:rsidRPr="00104CDD" w:rsidRDefault="00CF14CA" w:rsidP="00104CD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B71C92" w:rsidRPr="00104CDD">
        <w:rPr>
          <w:rFonts w:ascii="Times New Roman" w:hAnsi="Times New Roman"/>
          <w:b/>
          <w:sz w:val="24"/>
          <w:szCs w:val="24"/>
        </w:rPr>
        <w:t>13</w:t>
      </w:r>
      <w:r w:rsidR="00B979CC" w:rsidRPr="00104CDD">
        <w:rPr>
          <w:rFonts w:ascii="Times New Roman" w:hAnsi="Times New Roman"/>
          <w:b/>
          <w:sz w:val="24"/>
          <w:szCs w:val="24"/>
        </w:rPr>
        <w:t>.</w:t>
      </w:r>
      <w:r w:rsidR="00B979CC" w:rsidRPr="00104CDD">
        <w:rPr>
          <w:rFonts w:ascii="Times New Roman" w:hAnsi="Times New Roman"/>
          <w:sz w:val="24"/>
          <w:szCs w:val="24"/>
        </w:rPr>
        <w:t xml:space="preserve"> </w:t>
      </w:r>
      <w:r w:rsidRPr="00104CDD">
        <w:rPr>
          <w:rFonts w:ascii="Times New Roman" w:hAnsi="Times New Roman"/>
          <w:sz w:val="24"/>
          <w:szCs w:val="24"/>
        </w:rPr>
        <w:t>Se aprobă</w:t>
      </w:r>
      <w:r w:rsidR="0001184B" w:rsidRPr="00104CDD">
        <w:rPr>
          <w:rFonts w:ascii="Times New Roman" w:hAnsi="Times New Roman"/>
          <w:sz w:val="24"/>
          <w:szCs w:val="24"/>
        </w:rPr>
        <w:t xml:space="preserve"> </w:t>
      </w:r>
      <w:r w:rsidR="00060884" w:rsidRPr="00104CDD">
        <w:rPr>
          <w:rFonts w:ascii="Times New Roman" w:hAnsi="Times New Roman"/>
          <w:sz w:val="24"/>
          <w:szCs w:val="24"/>
        </w:rPr>
        <w:t>solicitarea de întrerupere a studiilor pentru anul universitar 2024-2025, pentru un student an I program limba engleză, Facultatea de Medicină</w:t>
      </w:r>
      <w:r w:rsidR="00060884"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01184B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01184B" w:rsidRPr="00104CDD">
        <w:rPr>
          <w:rFonts w:ascii="Times New Roman" w:hAnsi="Times New Roman"/>
          <w:sz w:val="24"/>
          <w:szCs w:val="24"/>
        </w:rPr>
        <w:t xml:space="preserve"> 1</w:t>
      </w:r>
      <w:r w:rsidR="00060884" w:rsidRPr="00104CDD">
        <w:rPr>
          <w:rFonts w:ascii="Times New Roman" w:hAnsi="Times New Roman"/>
          <w:sz w:val="24"/>
          <w:szCs w:val="24"/>
        </w:rPr>
        <w:t>9</w:t>
      </w:r>
      <w:r w:rsidR="0001184B" w:rsidRPr="00104CDD">
        <w:rPr>
          <w:rFonts w:ascii="Times New Roman" w:hAnsi="Times New Roman"/>
          <w:sz w:val="24"/>
          <w:szCs w:val="24"/>
        </w:rPr>
        <w:t>).</w:t>
      </w:r>
    </w:p>
    <w:p w14:paraId="1B473D61" w14:textId="55B61ABB" w:rsidR="00D92C66" w:rsidRPr="00104CDD" w:rsidRDefault="00CF14CA" w:rsidP="00104CD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B71C92" w:rsidRPr="00104CDD">
        <w:rPr>
          <w:rFonts w:ascii="Times New Roman" w:hAnsi="Times New Roman"/>
          <w:b/>
          <w:sz w:val="24"/>
          <w:szCs w:val="24"/>
        </w:rPr>
        <w:t>14</w:t>
      </w:r>
      <w:r w:rsidR="00B979CC" w:rsidRPr="00104CDD">
        <w:rPr>
          <w:rFonts w:ascii="Times New Roman" w:hAnsi="Times New Roman"/>
          <w:b/>
          <w:sz w:val="24"/>
          <w:szCs w:val="24"/>
        </w:rPr>
        <w:t>.</w:t>
      </w:r>
      <w:r w:rsidR="00B979CC" w:rsidRPr="00104CDD">
        <w:rPr>
          <w:rFonts w:ascii="Times New Roman" w:hAnsi="Times New Roman"/>
          <w:sz w:val="24"/>
          <w:szCs w:val="24"/>
        </w:rPr>
        <w:t xml:space="preserve"> </w:t>
      </w:r>
      <w:r w:rsidRPr="00104CDD">
        <w:rPr>
          <w:rFonts w:ascii="Times New Roman" w:hAnsi="Times New Roman"/>
          <w:sz w:val="24"/>
          <w:szCs w:val="24"/>
        </w:rPr>
        <w:t>Se aprobă</w:t>
      </w:r>
      <w:r w:rsidR="0001184B" w:rsidRPr="00104CDD">
        <w:rPr>
          <w:rFonts w:ascii="Times New Roman" w:hAnsi="Times New Roman"/>
          <w:sz w:val="24"/>
          <w:szCs w:val="24"/>
        </w:rPr>
        <w:t xml:space="preserve"> </w:t>
      </w:r>
      <w:r w:rsidR="001E43F4" w:rsidRPr="00104CDD">
        <w:rPr>
          <w:rFonts w:ascii="Times New Roman" w:hAnsi="Times New Roman"/>
          <w:sz w:val="24"/>
          <w:szCs w:val="24"/>
        </w:rPr>
        <w:t xml:space="preserve">solicitarea de întrerupere a studiilor pentru anul universitar 2024-2025, pentru o studentă internațională an I, Facultatea de Stomatologie </w:t>
      </w:r>
      <w:r w:rsidR="0001184B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01184B" w:rsidRPr="00104CDD">
        <w:rPr>
          <w:rFonts w:ascii="Times New Roman" w:hAnsi="Times New Roman"/>
          <w:sz w:val="24"/>
          <w:szCs w:val="24"/>
        </w:rPr>
        <w:t xml:space="preserve"> </w:t>
      </w:r>
      <w:r w:rsidR="001E43F4" w:rsidRPr="00104CDD">
        <w:rPr>
          <w:rFonts w:ascii="Times New Roman" w:hAnsi="Times New Roman"/>
          <w:sz w:val="24"/>
          <w:szCs w:val="24"/>
        </w:rPr>
        <w:t>20</w:t>
      </w:r>
      <w:r w:rsidR="0001184B" w:rsidRPr="00104CDD">
        <w:rPr>
          <w:rFonts w:ascii="Times New Roman" w:hAnsi="Times New Roman"/>
          <w:sz w:val="24"/>
          <w:szCs w:val="24"/>
        </w:rPr>
        <w:t>).</w:t>
      </w:r>
    </w:p>
    <w:p w14:paraId="282E1AA6" w14:textId="58ECEAB0" w:rsidR="00E13EF1" w:rsidRPr="00104CDD" w:rsidRDefault="00CF14CA" w:rsidP="00104CD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354270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104CDD">
        <w:rPr>
          <w:rFonts w:ascii="Times New Roman" w:hAnsi="Times New Roman"/>
          <w:b/>
          <w:sz w:val="24"/>
          <w:szCs w:val="24"/>
        </w:rPr>
        <w:t>15</w:t>
      </w:r>
      <w:r w:rsidR="00B979CC" w:rsidRPr="00104CDD">
        <w:rPr>
          <w:rFonts w:ascii="Times New Roman" w:hAnsi="Times New Roman"/>
          <w:b/>
          <w:sz w:val="24"/>
          <w:szCs w:val="24"/>
        </w:rPr>
        <w:t>.</w:t>
      </w:r>
      <w:r w:rsidR="00F8677E" w:rsidRPr="00104CDD">
        <w:rPr>
          <w:rFonts w:ascii="Times New Roman" w:hAnsi="Times New Roman"/>
          <w:sz w:val="24"/>
          <w:szCs w:val="24"/>
        </w:rPr>
        <w:t xml:space="preserve"> </w:t>
      </w:r>
      <w:r w:rsidR="00FC080B" w:rsidRPr="00104CDD">
        <w:rPr>
          <w:rFonts w:ascii="Times New Roman" w:hAnsi="Times New Roman"/>
          <w:sz w:val="24"/>
          <w:szCs w:val="24"/>
        </w:rPr>
        <w:t>Se</w:t>
      </w:r>
      <w:r w:rsidRPr="00104CDD">
        <w:rPr>
          <w:rFonts w:ascii="Times New Roman" w:hAnsi="Times New Roman"/>
          <w:sz w:val="24"/>
          <w:szCs w:val="24"/>
        </w:rPr>
        <w:t xml:space="preserve"> aprobă</w:t>
      </w:r>
      <w:r w:rsidR="00E13EF1" w:rsidRPr="00104CDD">
        <w:rPr>
          <w:rFonts w:ascii="Times New Roman" w:hAnsi="Times New Roman"/>
          <w:sz w:val="24"/>
          <w:szCs w:val="24"/>
        </w:rPr>
        <w:t xml:space="preserve"> </w:t>
      </w:r>
      <w:r w:rsidR="001F1E7B" w:rsidRPr="00104CDD">
        <w:rPr>
          <w:rFonts w:ascii="Times New Roman" w:hAnsi="Times New Roman"/>
          <w:sz w:val="24"/>
          <w:szCs w:val="24"/>
          <w:shd w:val="clear" w:color="auto" w:fill="FFFFFF"/>
        </w:rPr>
        <w:t>solicitările</w:t>
      </w:r>
      <w:r w:rsidR="008F51DC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de întrerupere a studiilor pentru an</w:t>
      </w:r>
      <w:r w:rsidR="00232C4D" w:rsidRPr="00104CDD">
        <w:rPr>
          <w:rFonts w:ascii="Times New Roman" w:hAnsi="Times New Roman"/>
          <w:sz w:val="24"/>
          <w:szCs w:val="24"/>
          <w:shd w:val="clear" w:color="auto" w:fill="FFFFFF"/>
        </w:rPr>
        <w:t>ul</w:t>
      </w:r>
      <w:r w:rsidR="008F51DC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universitar 2024-2025, pentru </w:t>
      </w:r>
      <w:r w:rsidR="001F1E7B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trei studente </w:t>
      </w:r>
      <w:r w:rsidR="008F51DC" w:rsidRPr="00104CDD">
        <w:rPr>
          <w:rFonts w:ascii="Times New Roman" w:hAnsi="Times New Roman"/>
          <w:sz w:val="24"/>
          <w:szCs w:val="24"/>
          <w:shd w:val="clear" w:color="auto" w:fill="FFFFFF"/>
        </w:rPr>
        <w:t>an I, BFKT, FMAM</w:t>
      </w:r>
      <w:r w:rsidR="008F51DC" w:rsidRPr="00104CDD">
        <w:rPr>
          <w:rFonts w:ascii="Times New Roman" w:hAnsi="Times New Roman"/>
          <w:sz w:val="24"/>
          <w:szCs w:val="24"/>
        </w:rPr>
        <w:t xml:space="preserve"> </w:t>
      </w:r>
      <w:r w:rsidR="00E13EF1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Anexele</w:t>
      </w:r>
      <w:r w:rsidR="00E13EF1" w:rsidRPr="00104CDD">
        <w:rPr>
          <w:rFonts w:ascii="Times New Roman" w:hAnsi="Times New Roman"/>
          <w:sz w:val="24"/>
          <w:szCs w:val="24"/>
        </w:rPr>
        <w:t xml:space="preserve"> </w:t>
      </w:r>
      <w:r w:rsidR="008F51DC" w:rsidRPr="00104CDD">
        <w:rPr>
          <w:rFonts w:ascii="Times New Roman" w:hAnsi="Times New Roman"/>
          <w:sz w:val="24"/>
          <w:szCs w:val="24"/>
        </w:rPr>
        <w:t>21</w:t>
      </w:r>
      <w:r w:rsidR="001F1E7B" w:rsidRPr="00104CDD">
        <w:rPr>
          <w:rFonts w:ascii="Times New Roman" w:hAnsi="Times New Roman"/>
          <w:sz w:val="24"/>
          <w:szCs w:val="24"/>
        </w:rPr>
        <w:t>-23</w:t>
      </w:r>
      <w:r w:rsidR="00E13EF1" w:rsidRPr="00104CDD">
        <w:rPr>
          <w:rFonts w:ascii="Times New Roman" w:hAnsi="Times New Roman"/>
          <w:sz w:val="24"/>
          <w:szCs w:val="24"/>
        </w:rPr>
        <w:t>).</w:t>
      </w:r>
    </w:p>
    <w:p w14:paraId="611FA586" w14:textId="30970495" w:rsidR="00E13EF1" w:rsidRPr="00104CDD" w:rsidRDefault="00417559" w:rsidP="00104CD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16. </w:t>
      </w:r>
      <w:r w:rsidRPr="00104CDD">
        <w:rPr>
          <w:rFonts w:ascii="Times New Roman" w:hAnsi="Times New Roman"/>
          <w:sz w:val="24"/>
          <w:szCs w:val="24"/>
        </w:rPr>
        <w:t>Se aprobă</w:t>
      </w:r>
      <w:r w:rsidR="00E13EF1" w:rsidRPr="00104CDD">
        <w:rPr>
          <w:rFonts w:ascii="Times New Roman" w:hAnsi="Times New Roman"/>
          <w:sz w:val="24"/>
          <w:szCs w:val="24"/>
        </w:rPr>
        <w:t xml:space="preserve"> </w:t>
      </w:r>
      <w:r w:rsidR="00C11F32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de întrerupere a studiilor pentru anul universitar 2024-2025, pentru un student an IV,  AMG, </w:t>
      </w:r>
      <w:r w:rsidR="00354820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FMAM </w:t>
      </w:r>
      <w:r w:rsidR="00E13EF1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E13EF1" w:rsidRPr="00104CDD">
        <w:rPr>
          <w:rFonts w:ascii="Times New Roman" w:hAnsi="Times New Roman"/>
          <w:sz w:val="24"/>
          <w:szCs w:val="24"/>
        </w:rPr>
        <w:t xml:space="preserve"> 2</w:t>
      </w:r>
      <w:r w:rsidR="001F1E7B" w:rsidRPr="00104CDD">
        <w:rPr>
          <w:rFonts w:ascii="Times New Roman" w:hAnsi="Times New Roman"/>
          <w:sz w:val="24"/>
          <w:szCs w:val="24"/>
        </w:rPr>
        <w:t>4</w:t>
      </w:r>
      <w:r w:rsidR="00E13EF1" w:rsidRPr="00104CDD">
        <w:rPr>
          <w:rFonts w:ascii="Times New Roman" w:hAnsi="Times New Roman"/>
          <w:sz w:val="24"/>
          <w:szCs w:val="24"/>
        </w:rPr>
        <w:t>).</w:t>
      </w:r>
    </w:p>
    <w:p w14:paraId="33BFBCF8" w14:textId="4CC3A015" w:rsidR="00E13EF1" w:rsidRPr="00104CDD" w:rsidRDefault="00CF14CA" w:rsidP="00104CD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>Art</w:t>
      </w:r>
      <w:r w:rsidR="00354270"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104CDD">
        <w:rPr>
          <w:rFonts w:ascii="Times New Roman" w:hAnsi="Times New Roman"/>
          <w:b/>
          <w:sz w:val="24"/>
          <w:szCs w:val="24"/>
        </w:rPr>
        <w:t>1</w:t>
      </w:r>
      <w:r w:rsidR="00E31938" w:rsidRPr="00104CDD">
        <w:rPr>
          <w:rFonts w:ascii="Times New Roman" w:hAnsi="Times New Roman"/>
          <w:b/>
          <w:sz w:val="24"/>
          <w:szCs w:val="24"/>
        </w:rPr>
        <w:t>7</w:t>
      </w:r>
      <w:r w:rsidR="00B979CC" w:rsidRPr="00104CDD">
        <w:rPr>
          <w:rFonts w:ascii="Times New Roman" w:hAnsi="Times New Roman"/>
          <w:b/>
          <w:sz w:val="24"/>
          <w:szCs w:val="24"/>
        </w:rPr>
        <w:t>.</w:t>
      </w:r>
      <w:r w:rsidR="00B979CC" w:rsidRPr="00104CDD">
        <w:rPr>
          <w:rFonts w:ascii="Times New Roman" w:hAnsi="Times New Roman"/>
          <w:sz w:val="24"/>
          <w:szCs w:val="24"/>
        </w:rPr>
        <w:t xml:space="preserve"> </w:t>
      </w:r>
      <w:r w:rsidRPr="00104CDD">
        <w:rPr>
          <w:rFonts w:ascii="Times New Roman" w:hAnsi="Times New Roman"/>
          <w:sz w:val="24"/>
          <w:szCs w:val="24"/>
        </w:rPr>
        <w:t xml:space="preserve">Se </w:t>
      </w:r>
      <w:r w:rsidR="00286CC4" w:rsidRPr="00104CDD">
        <w:rPr>
          <w:rFonts w:ascii="Times New Roman" w:hAnsi="Times New Roman"/>
          <w:sz w:val="24"/>
          <w:szCs w:val="24"/>
        </w:rPr>
        <w:t>aprobă</w:t>
      </w:r>
      <w:r w:rsidR="00E13EF1" w:rsidRPr="00104CDD">
        <w:rPr>
          <w:rFonts w:ascii="Times New Roman" w:hAnsi="Times New Roman"/>
          <w:sz w:val="24"/>
          <w:szCs w:val="24"/>
        </w:rPr>
        <w:t xml:space="preserve"> </w:t>
      </w:r>
      <w:r w:rsidR="003B4B76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de retragere de la studii pentru o studentă an I, Tehnică Dentară, FMAM </w:t>
      </w:r>
      <w:r w:rsidR="00E13EF1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E13EF1" w:rsidRPr="00104CDD">
        <w:rPr>
          <w:rFonts w:ascii="Times New Roman" w:hAnsi="Times New Roman"/>
          <w:sz w:val="24"/>
          <w:szCs w:val="24"/>
        </w:rPr>
        <w:t xml:space="preserve"> 2</w:t>
      </w:r>
      <w:r w:rsidR="001F1E7B" w:rsidRPr="00104CDD">
        <w:rPr>
          <w:rFonts w:ascii="Times New Roman" w:hAnsi="Times New Roman"/>
          <w:sz w:val="24"/>
          <w:szCs w:val="24"/>
        </w:rPr>
        <w:t>5</w:t>
      </w:r>
      <w:r w:rsidR="00E13EF1" w:rsidRPr="00104CDD">
        <w:rPr>
          <w:rFonts w:ascii="Times New Roman" w:hAnsi="Times New Roman"/>
          <w:sz w:val="24"/>
          <w:szCs w:val="24"/>
        </w:rPr>
        <w:t>).</w:t>
      </w:r>
    </w:p>
    <w:p w14:paraId="4A587DA3" w14:textId="6075E7CD" w:rsidR="002D75B2" w:rsidRPr="00104CDD" w:rsidRDefault="00E13EF1" w:rsidP="00104CD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</w:t>
      </w:r>
      <w:r w:rsidR="002722B1" w:rsidRPr="00104CDD">
        <w:rPr>
          <w:rFonts w:ascii="Times New Roman" w:hAnsi="Times New Roman"/>
          <w:b/>
          <w:sz w:val="24"/>
          <w:szCs w:val="24"/>
        </w:rPr>
        <w:t xml:space="preserve">rt. </w:t>
      </w:r>
      <w:r w:rsidR="008833D5" w:rsidRPr="00104CDD">
        <w:rPr>
          <w:rFonts w:ascii="Times New Roman" w:hAnsi="Times New Roman"/>
          <w:b/>
          <w:sz w:val="24"/>
          <w:szCs w:val="24"/>
        </w:rPr>
        <w:t>1</w:t>
      </w:r>
      <w:r w:rsidR="00E31938" w:rsidRPr="00104CDD">
        <w:rPr>
          <w:rFonts w:ascii="Times New Roman" w:hAnsi="Times New Roman"/>
          <w:b/>
          <w:sz w:val="24"/>
          <w:szCs w:val="24"/>
        </w:rPr>
        <w:t>8</w:t>
      </w:r>
      <w:r w:rsidR="002722B1" w:rsidRPr="00104CDD">
        <w:rPr>
          <w:rFonts w:ascii="Times New Roman" w:hAnsi="Times New Roman"/>
          <w:b/>
          <w:sz w:val="24"/>
          <w:szCs w:val="24"/>
        </w:rPr>
        <w:t>.</w:t>
      </w:r>
      <w:r w:rsidR="002722B1" w:rsidRPr="00104CDD">
        <w:rPr>
          <w:rFonts w:ascii="Times New Roman" w:hAnsi="Times New Roman"/>
          <w:sz w:val="24"/>
          <w:szCs w:val="24"/>
        </w:rPr>
        <w:t xml:space="preserve"> Se aprobă</w:t>
      </w:r>
      <w:r w:rsidR="00066D1E" w:rsidRPr="00104CDD">
        <w:rPr>
          <w:rFonts w:ascii="Times New Roman" w:hAnsi="Times New Roman"/>
          <w:sz w:val="24"/>
          <w:szCs w:val="24"/>
        </w:rPr>
        <w:t xml:space="preserve"> </w:t>
      </w:r>
      <w:r w:rsidR="00723488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de retragere de la studii pentru o studentă an I, Radiologie și Imagistică, FMAM </w:t>
      </w:r>
      <w:r w:rsidR="00066D1E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066D1E" w:rsidRPr="00104CDD">
        <w:rPr>
          <w:rFonts w:ascii="Times New Roman" w:hAnsi="Times New Roman"/>
          <w:sz w:val="24"/>
          <w:szCs w:val="24"/>
        </w:rPr>
        <w:t xml:space="preserve"> 2</w:t>
      </w:r>
      <w:r w:rsidR="00723488" w:rsidRPr="00104CDD">
        <w:rPr>
          <w:rFonts w:ascii="Times New Roman" w:hAnsi="Times New Roman"/>
          <w:sz w:val="24"/>
          <w:szCs w:val="24"/>
        </w:rPr>
        <w:t>6</w:t>
      </w:r>
      <w:r w:rsidR="00066D1E" w:rsidRPr="00104CDD">
        <w:rPr>
          <w:rFonts w:ascii="Times New Roman" w:hAnsi="Times New Roman"/>
          <w:sz w:val="24"/>
          <w:szCs w:val="24"/>
        </w:rPr>
        <w:t>).</w:t>
      </w:r>
    </w:p>
    <w:p w14:paraId="194DAA14" w14:textId="15CF940B" w:rsidR="008B2273" w:rsidRPr="00104CDD" w:rsidRDefault="002722B1" w:rsidP="00104CD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104CDD">
        <w:rPr>
          <w:rFonts w:ascii="Times New Roman" w:hAnsi="Times New Roman"/>
          <w:b/>
          <w:sz w:val="24"/>
          <w:szCs w:val="24"/>
        </w:rPr>
        <w:t>1</w:t>
      </w:r>
      <w:r w:rsidR="00E31938" w:rsidRPr="00104CDD">
        <w:rPr>
          <w:rFonts w:ascii="Times New Roman" w:hAnsi="Times New Roman"/>
          <w:b/>
          <w:sz w:val="24"/>
          <w:szCs w:val="24"/>
        </w:rPr>
        <w:t>9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</w:t>
      </w:r>
      <w:r w:rsidR="00D16397" w:rsidRPr="00104CDD">
        <w:rPr>
          <w:rFonts w:ascii="Times New Roman" w:hAnsi="Times New Roman"/>
          <w:sz w:val="24"/>
          <w:szCs w:val="24"/>
        </w:rPr>
        <w:t>Se aprobă</w:t>
      </w:r>
      <w:r w:rsidR="00CB362C" w:rsidRPr="00104CDD">
        <w:rPr>
          <w:rFonts w:ascii="Times New Roman" w:hAnsi="Times New Roman"/>
          <w:sz w:val="24"/>
          <w:szCs w:val="24"/>
        </w:rPr>
        <w:t xml:space="preserve"> </w:t>
      </w:r>
      <w:r w:rsidR="00E6247E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solicitările de restituire a taxei de școlarizare pentru anul universitar 2024-2025, pentru doi candidați la </w:t>
      </w:r>
      <w:r w:rsidR="00B81D1E" w:rsidRPr="00104CDD">
        <w:rPr>
          <w:rFonts w:ascii="Times New Roman" w:hAnsi="Times New Roman"/>
          <w:sz w:val="24"/>
          <w:szCs w:val="24"/>
          <w:shd w:val="clear" w:color="auto" w:fill="FFFFFF"/>
        </w:rPr>
        <w:t>concursul de admitere,</w:t>
      </w:r>
      <w:r w:rsidR="00E6247E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cetățeni irakieni </w:t>
      </w:r>
      <w:r w:rsidR="00CB362C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CB362C" w:rsidRPr="00104CDD">
        <w:rPr>
          <w:rFonts w:ascii="Times New Roman" w:hAnsi="Times New Roman"/>
          <w:sz w:val="24"/>
          <w:szCs w:val="24"/>
        </w:rPr>
        <w:t xml:space="preserve"> 2</w:t>
      </w:r>
      <w:r w:rsidR="00B81D1E" w:rsidRPr="00104CDD">
        <w:rPr>
          <w:rFonts w:ascii="Times New Roman" w:hAnsi="Times New Roman"/>
          <w:sz w:val="24"/>
          <w:szCs w:val="24"/>
        </w:rPr>
        <w:t>7</w:t>
      </w:r>
      <w:r w:rsidR="00CB362C" w:rsidRPr="00104CDD">
        <w:rPr>
          <w:rFonts w:ascii="Times New Roman" w:hAnsi="Times New Roman"/>
          <w:sz w:val="24"/>
          <w:szCs w:val="24"/>
        </w:rPr>
        <w:t>)</w:t>
      </w:r>
      <w:r w:rsidR="00B81D1E" w:rsidRPr="00104CDD">
        <w:rPr>
          <w:rFonts w:ascii="Times New Roman" w:hAnsi="Times New Roman"/>
          <w:sz w:val="24"/>
          <w:szCs w:val="24"/>
        </w:rPr>
        <w:t>.</w:t>
      </w:r>
    </w:p>
    <w:p w14:paraId="2FBD10A7" w14:textId="3BEA6958" w:rsidR="00950035" w:rsidRPr="00104CDD" w:rsidRDefault="002722B1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E31938" w:rsidRPr="00104CDD">
        <w:rPr>
          <w:rFonts w:ascii="Times New Roman" w:hAnsi="Times New Roman"/>
          <w:b/>
          <w:sz w:val="24"/>
          <w:szCs w:val="24"/>
        </w:rPr>
        <w:t>20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7E7C42"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7E7C42" w:rsidRPr="00104CDD">
        <w:rPr>
          <w:rFonts w:ascii="Times New Roman" w:hAnsi="Times New Roman"/>
          <w:sz w:val="24"/>
          <w:szCs w:val="24"/>
        </w:rPr>
        <w:t>solicitarea de deplasare la o manifestare științifică desfășurată în țară din fondurile U.M.F. ''Carol Davila'' a unui cadru didactic</w:t>
      </w:r>
      <w:r w:rsidR="00950035" w:rsidRPr="00104CDD">
        <w:rPr>
          <w:rFonts w:ascii="Times New Roman" w:hAnsi="Times New Roman"/>
          <w:sz w:val="24"/>
          <w:szCs w:val="24"/>
        </w:rPr>
        <w:t xml:space="preserve"> </w:t>
      </w:r>
      <w:r w:rsidR="007E7C42" w:rsidRPr="00104CDD">
        <w:rPr>
          <w:rFonts w:ascii="Times New Roman" w:hAnsi="Times New Roman"/>
          <w:sz w:val="24"/>
          <w:szCs w:val="24"/>
        </w:rPr>
        <w:t>de la Facultatea de Farmacie</w:t>
      </w:r>
      <w:r w:rsidR="00950035" w:rsidRPr="00104CDD">
        <w:rPr>
          <w:rFonts w:ascii="Times New Roman" w:hAnsi="Times New Roman"/>
          <w:sz w:val="24"/>
          <w:szCs w:val="24"/>
        </w:rPr>
        <w:t xml:space="preserve">. </w:t>
      </w:r>
    </w:p>
    <w:p w14:paraId="64704363" w14:textId="15E5D2F5" w:rsidR="00594382" w:rsidRPr="00104CDD" w:rsidRDefault="002722B1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104CDD">
        <w:rPr>
          <w:rFonts w:ascii="Times New Roman" w:hAnsi="Times New Roman"/>
          <w:b/>
          <w:sz w:val="24"/>
          <w:szCs w:val="24"/>
        </w:rPr>
        <w:t>2</w:t>
      </w:r>
      <w:r w:rsidR="00E31938" w:rsidRPr="00104CDD">
        <w:rPr>
          <w:rFonts w:ascii="Times New Roman" w:hAnsi="Times New Roman"/>
          <w:b/>
          <w:sz w:val="24"/>
          <w:szCs w:val="24"/>
        </w:rPr>
        <w:t>1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594382" w:rsidRPr="00104CDD">
        <w:rPr>
          <w:rFonts w:ascii="Times New Roman" w:hAnsi="Times New Roman"/>
          <w:sz w:val="24"/>
          <w:szCs w:val="24"/>
        </w:rPr>
        <w:t xml:space="preserve"> </w:t>
      </w:r>
      <w:r w:rsidR="005A27A6" w:rsidRPr="00104CDD">
        <w:rPr>
          <w:rFonts w:ascii="Times New Roman" w:hAnsi="Times New Roman"/>
          <w:sz w:val="24"/>
          <w:szCs w:val="24"/>
        </w:rPr>
        <w:t>solicitarea de deplasare</w:t>
      </w:r>
      <w:r w:rsidR="005A27A6"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5A27A6" w:rsidRPr="00104CDD">
        <w:rPr>
          <w:rFonts w:ascii="Times New Roman" w:hAnsi="Times New Roman"/>
          <w:sz w:val="24"/>
          <w:szCs w:val="24"/>
        </w:rPr>
        <w:t>la o manifestare științifică desfășurată în străinătate din fondurile U.M.F. ''Carol Davila'' pentru un cercetător științific, membru al personalului administrativ UMFCD</w:t>
      </w:r>
      <w:r w:rsidR="00594382" w:rsidRPr="00104CDD">
        <w:rPr>
          <w:rFonts w:ascii="Times New Roman" w:hAnsi="Times New Roman"/>
          <w:sz w:val="24"/>
          <w:szCs w:val="24"/>
        </w:rPr>
        <w:t>.</w:t>
      </w:r>
    </w:p>
    <w:p w14:paraId="5BB22A20" w14:textId="0B0DD80F" w:rsidR="00066BE2" w:rsidRPr="00104CDD" w:rsidRDefault="002722B1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104CDD">
        <w:rPr>
          <w:rFonts w:ascii="Times New Roman" w:hAnsi="Times New Roman"/>
          <w:b/>
          <w:sz w:val="24"/>
          <w:szCs w:val="24"/>
        </w:rPr>
        <w:t>2</w:t>
      </w:r>
      <w:r w:rsidR="00E31938" w:rsidRPr="00104CDD">
        <w:rPr>
          <w:rFonts w:ascii="Times New Roman" w:hAnsi="Times New Roman"/>
          <w:b/>
          <w:sz w:val="24"/>
          <w:szCs w:val="24"/>
        </w:rPr>
        <w:t>2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0908F0" w:rsidRPr="00104CDD">
        <w:rPr>
          <w:rFonts w:ascii="Times New Roman" w:hAnsi="Times New Roman"/>
          <w:sz w:val="24"/>
          <w:szCs w:val="24"/>
        </w:rPr>
        <w:t xml:space="preserve"> </w:t>
      </w:r>
      <w:r w:rsidR="00B261D6" w:rsidRPr="00104CDD">
        <w:rPr>
          <w:rFonts w:ascii="Times New Roman" w:hAnsi="Times New Roman"/>
          <w:sz w:val="24"/>
          <w:szCs w:val="24"/>
        </w:rPr>
        <w:t>solicitările de deplasare la manifestările științifice desfășurate în străinătate din fonduri de cercetare pentru 3 cadre didactice de la Facultatea de Medicină</w:t>
      </w:r>
      <w:r w:rsidR="000908F0" w:rsidRPr="00104CDD">
        <w:rPr>
          <w:rFonts w:ascii="Times New Roman" w:hAnsi="Times New Roman"/>
          <w:sz w:val="24"/>
          <w:szCs w:val="24"/>
        </w:rPr>
        <w:t>.</w:t>
      </w:r>
    </w:p>
    <w:p w14:paraId="22456E49" w14:textId="30DA3F38" w:rsidR="00066BE2" w:rsidRPr="00104CDD" w:rsidRDefault="002722B1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104CDD">
        <w:rPr>
          <w:rFonts w:ascii="Times New Roman" w:hAnsi="Times New Roman"/>
          <w:b/>
          <w:sz w:val="24"/>
          <w:szCs w:val="24"/>
        </w:rPr>
        <w:t>2</w:t>
      </w:r>
      <w:r w:rsidR="00E31938" w:rsidRPr="00104CDD">
        <w:rPr>
          <w:rFonts w:ascii="Times New Roman" w:hAnsi="Times New Roman"/>
          <w:b/>
          <w:sz w:val="24"/>
          <w:szCs w:val="24"/>
        </w:rPr>
        <w:t>3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270CF6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13A4" w:rsidRPr="00104CDD">
        <w:rPr>
          <w:rFonts w:ascii="Times New Roman" w:hAnsi="Times New Roman"/>
          <w:sz w:val="24"/>
          <w:szCs w:val="24"/>
        </w:rPr>
        <w:t>solicitarea de deplasare</w:t>
      </w:r>
      <w:r w:rsidR="000B13A4"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0B13A4" w:rsidRPr="00104CDD">
        <w:rPr>
          <w:rFonts w:ascii="Times New Roman" w:hAnsi="Times New Roman"/>
          <w:sz w:val="24"/>
          <w:szCs w:val="24"/>
        </w:rPr>
        <w:t>la o manifestare științifică desfășurată în țară din fonduri de cercetare pentru 1 angajat UMFCD, membru al personalului administrativ</w:t>
      </w:r>
      <w:r w:rsidR="00847DCF" w:rsidRPr="00104CDD">
        <w:rPr>
          <w:rFonts w:ascii="Times New Roman" w:hAnsi="Times New Roman"/>
          <w:sz w:val="24"/>
          <w:szCs w:val="24"/>
        </w:rPr>
        <w:t xml:space="preserve">. </w:t>
      </w:r>
    </w:p>
    <w:p w14:paraId="6FE1EE63" w14:textId="77777777" w:rsidR="00104CDD" w:rsidRDefault="00104CDD" w:rsidP="00104CDD">
      <w:pPr>
        <w:jc w:val="both"/>
        <w:rPr>
          <w:rFonts w:ascii="Times New Roman" w:hAnsi="Times New Roman"/>
          <w:b/>
          <w:sz w:val="24"/>
          <w:szCs w:val="24"/>
        </w:rPr>
      </w:pPr>
    </w:p>
    <w:p w14:paraId="0118184B" w14:textId="508DEDA0" w:rsidR="00DD3310" w:rsidRPr="00104CDD" w:rsidRDefault="00066BE2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2</w:t>
      </w:r>
      <w:r w:rsidR="00E31938" w:rsidRPr="00104CDD">
        <w:rPr>
          <w:rFonts w:ascii="Times New Roman" w:hAnsi="Times New Roman"/>
          <w:b/>
          <w:sz w:val="24"/>
          <w:szCs w:val="24"/>
        </w:rPr>
        <w:t>4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DD3310" w:rsidRPr="00104CDD">
        <w:rPr>
          <w:rFonts w:ascii="Times New Roman" w:hAnsi="Times New Roman"/>
          <w:sz w:val="24"/>
          <w:szCs w:val="24"/>
        </w:rPr>
        <w:t xml:space="preserve"> </w:t>
      </w:r>
      <w:r w:rsidR="00111179" w:rsidRPr="00104CDD">
        <w:rPr>
          <w:rFonts w:ascii="Times New Roman" w:hAnsi="Times New Roman"/>
          <w:sz w:val="24"/>
          <w:szCs w:val="24"/>
        </w:rPr>
        <w:t>solicitările de deplasare</w:t>
      </w:r>
      <w:r w:rsidR="00111179" w:rsidRPr="00104CDD">
        <w:rPr>
          <w:rFonts w:ascii="Times New Roman" w:hAnsi="Times New Roman"/>
          <w:b/>
          <w:sz w:val="24"/>
          <w:szCs w:val="24"/>
        </w:rPr>
        <w:t xml:space="preserve"> </w:t>
      </w:r>
      <w:r w:rsidR="00111179" w:rsidRPr="00104CDD">
        <w:rPr>
          <w:rFonts w:ascii="Times New Roman" w:hAnsi="Times New Roman"/>
          <w:sz w:val="24"/>
          <w:szCs w:val="24"/>
        </w:rPr>
        <w:t>în străinătate pentru specializare</w:t>
      </w:r>
      <w:r w:rsidR="00C518F9" w:rsidRPr="00104CDD">
        <w:rPr>
          <w:rFonts w:ascii="Times New Roman" w:hAnsi="Times New Roman"/>
          <w:sz w:val="24"/>
          <w:szCs w:val="24"/>
        </w:rPr>
        <w:t xml:space="preserve">, pentru </w:t>
      </w:r>
      <w:r w:rsidR="00111179" w:rsidRPr="00104CDD">
        <w:rPr>
          <w:rFonts w:ascii="Times New Roman" w:hAnsi="Times New Roman"/>
          <w:sz w:val="24"/>
          <w:szCs w:val="24"/>
        </w:rPr>
        <w:t>2 cadre didactice de la Facultatea de Medicină</w:t>
      </w:r>
      <w:r w:rsidR="00DD3310" w:rsidRPr="00104CDD">
        <w:rPr>
          <w:rFonts w:ascii="Times New Roman" w:hAnsi="Times New Roman"/>
          <w:sz w:val="24"/>
          <w:szCs w:val="24"/>
        </w:rPr>
        <w:t>.</w:t>
      </w:r>
    </w:p>
    <w:p w14:paraId="225C5897" w14:textId="6DB1BB9D" w:rsidR="009811C0" w:rsidRPr="00104CDD" w:rsidRDefault="005F7C8D" w:rsidP="00104CD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2</w:t>
      </w:r>
      <w:r w:rsidR="00E31938" w:rsidRPr="00104CDD">
        <w:rPr>
          <w:rFonts w:ascii="Times New Roman" w:hAnsi="Times New Roman"/>
          <w:b/>
          <w:sz w:val="24"/>
          <w:szCs w:val="24"/>
        </w:rPr>
        <w:t>5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="00F211E0" w:rsidRPr="00104CDD">
        <w:rPr>
          <w:rFonts w:ascii="Times New Roman" w:hAnsi="Times New Roman"/>
          <w:sz w:val="24"/>
          <w:szCs w:val="24"/>
        </w:rPr>
        <w:t xml:space="preserve"> Se aprobă</w:t>
      </w:r>
      <w:r w:rsidR="004215E2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E1DE7" w:rsidRPr="00104CDD">
        <w:rPr>
          <w:rFonts w:ascii="Times New Roman" w:hAnsi="Times New Roman"/>
          <w:sz w:val="24"/>
          <w:szCs w:val="24"/>
        </w:rPr>
        <w:t>emiterea a 20 decizii de deplasare la manifestările științifice desfășurate în țară și în străinătate din fondurile personale, pentru cadre didactice de la Facultatea de Medicină și Facultatea de Farmacie</w:t>
      </w:r>
      <w:r w:rsidR="00975EE5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498BC70" w14:textId="5EBEA620" w:rsidR="00C97123" w:rsidRPr="00104CDD" w:rsidRDefault="003E762B" w:rsidP="00104CDD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2</w:t>
      </w:r>
      <w:r w:rsidR="004355F0" w:rsidRPr="00104CDD">
        <w:rPr>
          <w:rFonts w:ascii="Times New Roman" w:hAnsi="Times New Roman"/>
          <w:b/>
          <w:sz w:val="24"/>
          <w:szCs w:val="24"/>
        </w:rPr>
        <w:t>6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4215E2" w:rsidRPr="00104CDD">
        <w:rPr>
          <w:rFonts w:ascii="Times New Roman" w:hAnsi="Times New Roman"/>
          <w:sz w:val="24"/>
          <w:szCs w:val="24"/>
        </w:rPr>
        <w:t xml:space="preserve"> </w:t>
      </w:r>
      <w:r w:rsidR="00116399" w:rsidRPr="00104CDD">
        <w:rPr>
          <w:rFonts w:ascii="Times New Roman" w:hAnsi="Times New Roman"/>
          <w:sz w:val="24"/>
          <w:szCs w:val="24"/>
        </w:rPr>
        <w:t>comisia de selecție pentru programele ERASMUS, mobilități de scurtă durată BIP (Blended Intensive Program) 2025</w:t>
      </w:r>
      <w:r w:rsidR="00116399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75EE5" w:rsidRPr="00104CD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CE17B9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975EE5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16399" w:rsidRPr="00104CDD"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="00975EE5" w:rsidRPr="00104CDD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1C95C1CA" w14:textId="2BD7B06B" w:rsidR="003E762B" w:rsidRPr="00104CDD" w:rsidRDefault="003E762B" w:rsidP="00104CD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>Art. 2</w:t>
      </w:r>
      <w:r w:rsidR="004355F0" w:rsidRPr="00104CDD">
        <w:rPr>
          <w:rFonts w:ascii="Times New Roman" w:hAnsi="Times New Roman"/>
          <w:b/>
          <w:sz w:val="24"/>
          <w:szCs w:val="24"/>
        </w:rPr>
        <w:t>7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</w:t>
      </w:r>
      <w:r w:rsidR="00EB1C33" w:rsidRPr="00104CDD">
        <w:rPr>
          <w:rFonts w:ascii="Times New Roman" w:hAnsi="Times New Roman"/>
          <w:sz w:val="24"/>
          <w:szCs w:val="24"/>
        </w:rPr>
        <w:t>aprobă</w:t>
      </w:r>
      <w:r w:rsidR="004215E2" w:rsidRPr="00104CDD">
        <w:rPr>
          <w:rFonts w:ascii="Times New Roman" w:hAnsi="Times New Roman"/>
          <w:sz w:val="24"/>
          <w:szCs w:val="24"/>
        </w:rPr>
        <w:t xml:space="preserve"> </w:t>
      </w:r>
      <w:r w:rsidR="00923776" w:rsidRPr="00104CDD">
        <w:rPr>
          <w:rFonts w:ascii="Times New Roman" w:eastAsia="Times New Roman" w:hAnsi="Times New Roman"/>
          <w:sz w:val="24"/>
          <w:szCs w:val="24"/>
          <w:lang w:val="en-GB"/>
        </w:rPr>
        <w:t xml:space="preserve">solicitarea de transfer de la </w:t>
      </w:r>
      <w:r w:rsidR="00923776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>U.M.F. Iuliu Hațieganu din Cluj Napoca la U.M.F. Carol Davila</w:t>
      </w:r>
      <w:r w:rsidR="003A66F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923776" w:rsidRPr="00104CDD">
        <w:rPr>
          <w:rFonts w:ascii="Times New Roman" w:eastAsia="Times New Roman" w:hAnsi="Times New Roman"/>
          <w:sz w:val="24"/>
          <w:szCs w:val="24"/>
          <w:lang w:val="en-GB"/>
        </w:rPr>
        <w:t>din București, pentru 1 medic rezident Dermatovenerologie (Canada)</w:t>
      </w:r>
      <w:r w:rsidR="004215E2" w:rsidRPr="00104CDD">
        <w:rPr>
          <w:rFonts w:ascii="Times New Roman" w:hAnsi="Times New Roman"/>
          <w:sz w:val="24"/>
          <w:szCs w:val="24"/>
        </w:rPr>
        <w:t>.</w:t>
      </w:r>
    </w:p>
    <w:p w14:paraId="38382705" w14:textId="36F167FF" w:rsidR="003E762B" w:rsidRPr="00104CDD" w:rsidRDefault="003E762B" w:rsidP="00104C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2</w:t>
      </w:r>
      <w:r w:rsidR="004355F0" w:rsidRPr="00104CDD">
        <w:rPr>
          <w:rFonts w:ascii="Times New Roman" w:hAnsi="Times New Roman"/>
          <w:b/>
          <w:sz w:val="24"/>
          <w:szCs w:val="24"/>
        </w:rPr>
        <w:t>8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364CAF" w:rsidRPr="00104CDD">
        <w:rPr>
          <w:rFonts w:ascii="Times New Roman" w:hAnsi="Times New Roman"/>
          <w:sz w:val="24"/>
          <w:szCs w:val="24"/>
        </w:rPr>
        <w:t xml:space="preserve"> </w:t>
      </w:r>
      <w:r w:rsidR="00923776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>solicitarea de schimbare a coordonatorului de rezidențiat</w:t>
      </w:r>
      <w:r w:rsidR="003A66F9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r w:rsidR="00923776" w:rsidRPr="00104CDD">
        <w:rPr>
          <w:rFonts w:ascii="Times New Roman" w:eastAsia="Times New Roman" w:hAnsi="Times New Roman"/>
          <w:sz w:val="24"/>
          <w:szCs w:val="24"/>
          <w:lang w:val="en-GB"/>
        </w:rPr>
        <w:t>de la Spitalul Clinic Colentina București (Prof. Univ. Dr. Sălăvăstru Carmen Maria) la Spitalul Clinic Colentina București (Prof. Univ. Dr. Simionescu Dana Olga), pentru 1 medic rezident Dermatovenerologie (Liban)</w:t>
      </w:r>
      <w:r w:rsidR="004215E2" w:rsidRPr="00104CDD">
        <w:rPr>
          <w:rFonts w:ascii="Times New Roman" w:eastAsia="Times New Roman" w:hAnsi="Times New Roman"/>
          <w:sz w:val="24"/>
          <w:szCs w:val="24"/>
        </w:rPr>
        <w:t>.</w:t>
      </w:r>
    </w:p>
    <w:p w14:paraId="13ABB9A2" w14:textId="47757F6C" w:rsidR="00EE00A0" w:rsidRPr="00104CDD" w:rsidRDefault="003E762B" w:rsidP="00104CD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04CDD">
        <w:rPr>
          <w:rFonts w:ascii="Times New Roman" w:hAnsi="Times New Roman"/>
          <w:b/>
          <w:sz w:val="24"/>
          <w:szCs w:val="24"/>
        </w:rPr>
        <w:t>Art. 2</w:t>
      </w:r>
      <w:r w:rsidR="004355F0" w:rsidRPr="00104CDD">
        <w:rPr>
          <w:rFonts w:ascii="Times New Roman" w:hAnsi="Times New Roman"/>
          <w:b/>
          <w:sz w:val="24"/>
          <w:szCs w:val="24"/>
        </w:rPr>
        <w:t>9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34662D" w:rsidRPr="00104CDD">
        <w:rPr>
          <w:rFonts w:ascii="Times New Roman" w:hAnsi="Times New Roman"/>
          <w:sz w:val="24"/>
          <w:szCs w:val="24"/>
        </w:rPr>
        <w:t xml:space="preserve"> </w:t>
      </w:r>
      <w:r w:rsidR="00EE00A0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>solicitarea de prelungire a perioadei de întrerupere</w:t>
      </w:r>
      <w:r w:rsidR="003A66F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C67357" w:rsidRPr="00104CDD">
        <w:rPr>
          <w:rFonts w:ascii="Times New Roman" w:eastAsia="Times New Roman" w:hAnsi="Times New Roman"/>
          <w:sz w:val="24"/>
          <w:szCs w:val="24"/>
          <w:lang w:val="en-GB"/>
        </w:rPr>
        <w:t>a studiilor</w:t>
      </w:r>
      <w:r w:rsidR="00EE00A0" w:rsidRPr="00104CDD">
        <w:rPr>
          <w:rFonts w:ascii="Times New Roman" w:eastAsia="Times New Roman" w:hAnsi="Times New Roman"/>
          <w:sz w:val="24"/>
          <w:szCs w:val="24"/>
          <w:lang w:val="en-GB"/>
        </w:rPr>
        <w:t xml:space="preserve"> pentru 1 medic rezident Medicină de Familie (Siria).</w:t>
      </w:r>
    </w:p>
    <w:p w14:paraId="05A41B21" w14:textId="2E84749C" w:rsidR="007E14C4" w:rsidRPr="00104CDD" w:rsidRDefault="007E14C4" w:rsidP="00104CDD">
      <w:pPr>
        <w:jc w:val="both"/>
        <w:rPr>
          <w:rFonts w:ascii="Times New Roman" w:hAnsi="Times New Roman"/>
          <w:b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355F0" w:rsidRPr="00104CDD">
        <w:rPr>
          <w:rFonts w:ascii="Times New Roman" w:hAnsi="Times New Roman"/>
          <w:b/>
          <w:sz w:val="24"/>
          <w:szCs w:val="24"/>
        </w:rPr>
        <w:t>30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4215E2" w:rsidRPr="00104CDD">
        <w:rPr>
          <w:rFonts w:ascii="Times New Roman" w:hAnsi="Times New Roman"/>
          <w:sz w:val="24"/>
          <w:szCs w:val="24"/>
        </w:rPr>
        <w:t xml:space="preserve"> </w:t>
      </w:r>
      <w:r w:rsidR="00EE00A0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>solicitarea de întrerupere</w:t>
      </w:r>
      <w:r w:rsidR="003A66F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C67357" w:rsidRPr="00104CDD">
        <w:rPr>
          <w:rFonts w:ascii="Times New Roman" w:eastAsia="Times New Roman" w:hAnsi="Times New Roman"/>
          <w:sz w:val="24"/>
          <w:szCs w:val="24"/>
          <w:lang w:val="en-GB"/>
        </w:rPr>
        <w:t>a studiilor</w:t>
      </w:r>
      <w:r w:rsidR="00EE00A0" w:rsidRPr="00104CDD">
        <w:rPr>
          <w:rFonts w:ascii="Times New Roman" w:eastAsia="Times New Roman" w:hAnsi="Times New Roman"/>
          <w:sz w:val="24"/>
          <w:szCs w:val="24"/>
          <w:lang w:val="en-GB"/>
        </w:rPr>
        <w:t xml:space="preserve"> pentru 1 medic rezident Obstetrică-Ginecologie (Camerun)</w:t>
      </w:r>
      <w:r w:rsidR="00F00179" w:rsidRPr="00104CDD">
        <w:rPr>
          <w:rFonts w:ascii="Times New Roman" w:eastAsia="Times New Roman" w:hAnsi="Times New Roman"/>
          <w:sz w:val="24"/>
          <w:szCs w:val="24"/>
        </w:rPr>
        <w:t>.</w:t>
      </w:r>
    </w:p>
    <w:p w14:paraId="6D2219D4" w14:textId="2EE28ECE" w:rsidR="007E14C4" w:rsidRPr="00104CDD" w:rsidRDefault="007E14C4" w:rsidP="00104CDD">
      <w:pPr>
        <w:jc w:val="both"/>
        <w:rPr>
          <w:rFonts w:ascii="Times New Roman" w:hAnsi="Times New Roman"/>
          <w:b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1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4215E2" w:rsidRPr="00104CDD">
        <w:rPr>
          <w:rFonts w:ascii="Times New Roman" w:hAnsi="Times New Roman"/>
          <w:sz w:val="24"/>
          <w:szCs w:val="24"/>
        </w:rPr>
        <w:t xml:space="preserve"> </w:t>
      </w:r>
      <w:r w:rsidR="00C67357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>solicitarea de reluare</w:t>
      </w:r>
      <w:r w:rsidR="003A66F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C67357" w:rsidRPr="00104CDD">
        <w:rPr>
          <w:rFonts w:ascii="Times New Roman" w:eastAsia="Times New Roman" w:hAnsi="Times New Roman"/>
          <w:sz w:val="24"/>
          <w:szCs w:val="24"/>
          <w:lang w:val="en-GB"/>
        </w:rPr>
        <w:t>a studiilor pentru 1 medic rezident Dermatovenerologie (Rep. Moldova)</w:t>
      </w:r>
      <w:r w:rsidR="004215E2" w:rsidRPr="00104CDD">
        <w:rPr>
          <w:rFonts w:ascii="Times New Roman" w:eastAsia="Times New Roman" w:hAnsi="Times New Roman"/>
          <w:sz w:val="24"/>
          <w:szCs w:val="24"/>
        </w:rPr>
        <w:t>.</w:t>
      </w:r>
    </w:p>
    <w:p w14:paraId="06AE745F" w14:textId="78F6B836" w:rsidR="007E14C4" w:rsidRPr="00104CDD" w:rsidRDefault="007E14C4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2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</w:t>
      </w:r>
      <w:r w:rsidR="00CA7181" w:rsidRPr="00104CDD">
        <w:rPr>
          <w:rFonts w:ascii="Times New Roman" w:hAnsi="Times New Roman"/>
          <w:sz w:val="24"/>
          <w:szCs w:val="24"/>
        </w:rPr>
        <w:t>aprob</w:t>
      </w:r>
      <w:r w:rsidR="00944CCD" w:rsidRPr="00104CDD">
        <w:rPr>
          <w:rFonts w:ascii="Times New Roman" w:hAnsi="Times New Roman"/>
          <w:sz w:val="24"/>
          <w:szCs w:val="24"/>
        </w:rPr>
        <w:t>ă</w:t>
      </w:r>
      <w:r w:rsidR="006A70BC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solicitarea de reluare</w:t>
      </w:r>
      <w:r w:rsidR="003A66F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6A70BC" w:rsidRPr="00104CDD">
        <w:rPr>
          <w:rFonts w:ascii="Times New Roman" w:eastAsia="Times New Roman" w:hAnsi="Times New Roman"/>
          <w:sz w:val="24"/>
          <w:szCs w:val="24"/>
          <w:lang w:val="en-GB"/>
        </w:rPr>
        <w:t>a studiilor pentru 1 medic rezident ORL (Irak)</w:t>
      </w:r>
      <w:r w:rsidR="004215E2" w:rsidRPr="00104CDD">
        <w:rPr>
          <w:rFonts w:ascii="Times New Roman" w:eastAsia="Times New Roman" w:hAnsi="Times New Roman"/>
          <w:sz w:val="24"/>
          <w:szCs w:val="24"/>
        </w:rPr>
        <w:t>.</w:t>
      </w:r>
    </w:p>
    <w:p w14:paraId="23679CB6" w14:textId="78B77516" w:rsidR="0002179A" w:rsidRPr="00104CDD" w:rsidRDefault="00452278" w:rsidP="00104CDD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3</w:t>
      </w:r>
      <w:r w:rsidRPr="00104CDD">
        <w:rPr>
          <w:rFonts w:ascii="Times New Roman" w:hAnsi="Times New Roman"/>
          <w:b/>
          <w:sz w:val="24"/>
          <w:szCs w:val="24"/>
        </w:rPr>
        <w:t xml:space="preserve">. </w:t>
      </w:r>
      <w:r w:rsidRPr="00104CDD">
        <w:rPr>
          <w:rFonts w:ascii="Times New Roman" w:hAnsi="Times New Roman"/>
          <w:sz w:val="24"/>
          <w:szCs w:val="24"/>
        </w:rPr>
        <w:t>Se aprobă</w:t>
      </w:r>
      <w:r w:rsidR="00DF0012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solicitarea de întrerupere</w:t>
      </w:r>
      <w:r w:rsidR="003A66F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DF0012" w:rsidRPr="00104CDD">
        <w:rPr>
          <w:rFonts w:ascii="Times New Roman" w:eastAsia="Times New Roman" w:hAnsi="Times New Roman"/>
          <w:sz w:val="24"/>
          <w:szCs w:val="24"/>
          <w:lang w:val="en-GB"/>
        </w:rPr>
        <w:t>a studiilor pentru 1 medic rezident Cardiologie (Tunisia)</w:t>
      </w:r>
      <w:r w:rsidR="007830F3" w:rsidRPr="00104C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02179A" w:rsidRPr="00104CDD">
        <w:rPr>
          <w:rFonts w:ascii="Times New Roman" w:hAnsi="Times New Roman"/>
          <w:b/>
          <w:sz w:val="24"/>
          <w:szCs w:val="24"/>
        </w:rPr>
        <w:t xml:space="preserve"> </w:t>
      </w:r>
    </w:p>
    <w:p w14:paraId="48B3FDD9" w14:textId="48043ED4" w:rsidR="00452278" w:rsidRPr="00104CDD" w:rsidRDefault="0002179A" w:rsidP="00104CD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4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DF0012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solicitarea de retragere de la studiile postuniversitare de rezidențiat pentru </w:t>
      </w:r>
      <w:r w:rsidR="00DF0012" w:rsidRPr="00104CDD">
        <w:rPr>
          <w:rFonts w:ascii="Times New Roman" w:eastAsia="Times New Roman" w:hAnsi="Times New Roman"/>
          <w:sz w:val="24"/>
          <w:szCs w:val="24"/>
          <w:lang w:val="en-GB"/>
        </w:rPr>
        <w:t>1 medic rezident Oftalmologie (Algeria)</w:t>
      </w:r>
      <w:r w:rsidR="00213CF6" w:rsidRPr="00104CDD">
        <w:rPr>
          <w:rFonts w:ascii="Times New Roman" w:hAnsi="Times New Roman"/>
          <w:sz w:val="24"/>
          <w:szCs w:val="24"/>
        </w:rPr>
        <w:t xml:space="preserve">. </w:t>
      </w:r>
    </w:p>
    <w:p w14:paraId="0171E9AB" w14:textId="60911EE0" w:rsidR="00E77CC5" w:rsidRPr="00104CDD" w:rsidRDefault="00E77CC5" w:rsidP="00104CD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5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B9556F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solicitarea de reluare</w:t>
      </w:r>
      <w:r w:rsidR="003A66F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B9556F" w:rsidRPr="00104CDD">
        <w:rPr>
          <w:rFonts w:ascii="Times New Roman" w:eastAsia="Times New Roman" w:hAnsi="Times New Roman"/>
          <w:sz w:val="24"/>
          <w:szCs w:val="24"/>
          <w:lang w:val="en-GB"/>
        </w:rPr>
        <w:t>a studiilor pentru 1 medic rezident Medicină de Urgență (R.D.Congo).</w:t>
      </w:r>
    </w:p>
    <w:p w14:paraId="203365F0" w14:textId="3A096D31" w:rsidR="00E77CC5" w:rsidRPr="00104CDD" w:rsidRDefault="004E0149" w:rsidP="00104CDD">
      <w:pPr>
        <w:shd w:val="clear" w:color="auto" w:fill="FFFFFF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o-RO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6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3B66A3" w:rsidRPr="00104CDD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solicitarea de întrerupere</w:t>
      </w:r>
      <w:r w:rsidR="003A66F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3B66A3" w:rsidRPr="00104CDD">
        <w:rPr>
          <w:rFonts w:ascii="Times New Roman" w:eastAsia="Times New Roman" w:hAnsi="Times New Roman"/>
          <w:sz w:val="24"/>
          <w:szCs w:val="24"/>
          <w:lang w:val="en-GB"/>
        </w:rPr>
        <w:t>a studiilor pentru 1 medic rezident Cardiologie (Maroc)</w:t>
      </w:r>
      <w:r w:rsidR="005A3EE0" w:rsidRPr="00104CD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o-RO"/>
        </w:rPr>
        <w:t>.</w:t>
      </w:r>
    </w:p>
    <w:p w14:paraId="406C4CEB" w14:textId="0EF8DA40" w:rsidR="00BF60A9" w:rsidRPr="00104CDD" w:rsidRDefault="00BF60A9" w:rsidP="00104CD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7</w:t>
      </w:r>
      <w:r w:rsidRPr="00104CDD">
        <w:rPr>
          <w:rFonts w:ascii="Times New Roman" w:hAnsi="Times New Roman"/>
          <w:b/>
          <w:sz w:val="24"/>
          <w:szCs w:val="24"/>
        </w:rPr>
        <w:t xml:space="preserve">. </w:t>
      </w:r>
      <w:r w:rsidRPr="00104CDD">
        <w:rPr>
          <w:rFonts w:ascii="Times New Roman" w:hAnsi="Times New Roman"/>
          <w:sz w:val="24"/>
          <w:szCs w:val="24"/>
        </w:rPr>
        <w:t>Se aprobă</w:t>
      </w:r>
      <w:r w:rsidR="00203470" w:rsidRPr="00104CDD">
        <w:rPr>
          <w:rFonts w:ascii="Times New Roman" w:eastAsia="Times New Roman" w:hAnsi="Times New Roman"/>
          <w:sz w:val="24"/>
          <w:szCs w:val="24"/>
        </w:rPr>
        <w:t xml:space="preserve"> calendarul și fondul alocat pentru desfășurarea evenimentelor studențești la nivelul UMFCD, care se vor desfășura în anul 2025 (</w:t>
      </w:r>
      <w:r w:rsidR="00CE17B9">
        <w:rPr>
          <w:rFonts w:ascii="Times New Roman" w:eastAsia="Times New Roman" w:hAnsi="Times New Roman"/>
          <w:sz w:val="24"/>
          <w:szCs w:val="24"/>
        </w:rPr>
        <w:t>Anexa</w:t>
      </w:r>
      <w:r w:rsidR="00203470" w:rsidRPr="00104CDD">
        <w:rPr>
          <w:rFonts w:ascii="Times New Roman" w:eastAsia="Times New Roman" w:hAnsi="Times New Roman"/>
          <w:sz w:val="24"/>
          <w:szCs w:val="24"/>
        </w:rPr>
        <w:t xml:space="preserve"> 29)</w:t>
      </w:r>
      <w:r w:rsidRPr="00104CDD">
        <w:rPr>
          <w:rFonts w:ascii="Times New Roman" w:hAnsi="Times New Roman"/>
          <w:sz w:val="24"/>
          <w:szCs w:val="24"/>
        </w:rPr>
        <w:t>.</w:t>
      </w:r>
    </w:p>
    <w:p w14:paraId="504DB80F" w14:textId="5F9E93BE" w:rsidR="00BF60A9" w:rsidRPr="00104CDD" w:rsidRDefault="00BF60A9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8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203470" w:rsidRPr="00104CDD">
        <w:rPr>
          <w:rFonts w:ascii="Times New Roman" w:eastAsia="Times New Roman" w:hAnsi="Times New Roman"/>
          <w:sz w:val="24"/>
          <w:szCs w:val="24"/>
        </w:rPr>
        <w:t xml:space="preserve"> lista de prețuri aplicate produselor realizate de Editura Universitară „Carol Davila” pentru evenimentele studențești la nivelul UMFCD, în anul 2025 (</w:t>
      </w:r>
      <w:r w:rsidR="00CE17B9">
        <w:rPr>
          <w:rFonts w:ascii="Times New Roman" w:eastAsia="Times New Roman" w:hAnsi="Times New Roman"/>
          <w:sz w:val="24"/>
          <w:szCs w:val="24"/>
        </w:rPr>
        <w:t>Anexa</w:t>
      </w:r>
      <w:r w:rsidR="00203470" w:rsidRPr="00104CDD">
        <w:rPr>
          <w:rFonts w:ascii="Times New Roman" w:eastAsia="Times New Roman" w:hAnsi="Times New Roman"/>
          <w:sz w:val="24"/>
          <w:szCs w:val="24"/>
        </w:rPr>
        <w:t xml:space="preserve"> 30)</w:t>
      </w:r>
      <w:r w:rsidR="00902EC9" w:rsidRPr="00104CDD">
        <w:rPr>
          <w:rFonts w:ascii="Times New Roman" w:hAnsi="Times New Roman"/>
          <w:sz w:val="24"/>
          <w:szCs w:val="24"/>
        </w:rPr>
        <w:t>.</w:t>
      </w:r>
    </w:p>
    <w:p w14:paraId="539069D6" w14:textId="724D77F3" w:rsidR="003E762B" w:rsidRPr="00104CDD" w:rsidRDefault="00BF60A9" w:rsidP="00104C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3</w:t>
      </w:r>
      <w:r w:rsidR="004355F0" w:rsidRPr="00104CDD">
        <w:rPr>
          <w:rFonts w:ascii="Times New Roman" w:hAnsi="Times New Roman"/>
          <w:b/>
          <w:sz w:val="24"/>
          <w:szCs w:val="24"/>
        </w:rPr>
        <w:t>9</w:t>
      </w:r>
      <w:r w:rsidR="003E762B" w:rsidRPr="00104CDD">
        <w:rPr>
          <w:rFonts w:ascii="Times New Roman" w:hAnsi="Times New Roman"/>
          <w:b/>
          <w:sz w:val="24"/>
          <w:szCs w:val="24"/>
        </w:rPr>
        <w:t>.</w:t>
      </w:r>
      <w:r w:rsidR="003E762B" w:rsidRPr="00104CDD">
        <w:rPr>
          <w:rFonts w:ascii="Times New Roman" w:hAnsi="Times New Roman"/>
          <w:sz w:val="24"/>
          <w:szCs w:val="24"/>
        </w:rPr>
        <w:t xml:space="preserve"> Se aprobă</w:t>
      </w:r>
      <w:r w:rsidR="007D6476" w:rsidRPr="00104CDD">
        <w:rPr>
          <w:rFonts w:ascii="Times New Roman" w:hAnsi="Times New Roman"/>
          <w:sz w:val="24"/>
          <w:szCs w:val="24"/>
        </w:rPr>
        <w:t xml:space="preserve"> solicitarea de reducere a taxei de studii, prin acordarea unei burse reprezentând 50% din valoarea taxei, pentru 1 studentă an III, Facultatea de Medicină (</w:t>
      </w:r>
      <w:r w:rsidR="00CE17B9">
        <w:rPr>
          <w:rFonts w:ascii="Times New Roman" w:hAnsi="Times New Roman"/>
          <w:sz w:val="24"/>
          <w:szCs w:val="24"/>
        </w:rPr>
        <w:t>Anexa</w:t>
      </w:r>
      <w:r w:rsidR="007D6476" w:rsidRPr="00104CDD">
        <w:rPr>
          <w:rFonts w:ascii="Times New Roman" w:hAnsi="Times New Roman"/>
          <w:sz w:val="24"/>
          <w:szCs w:val="24"/>
        </w:rPr>
        <w:t xml:space="preserve"> 31)</w:t>
      </w:r>
      <w:r w:rsidR="00801053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 w:rsidR="003E762B" w:rsidRPr="00104CDD">
        <w:rPr>
          <w:rFonts w:ascii="Times New Roman" w:hAnsi="Times New Roman"/>
          <w:sz w:val="24"/>
          <w:szCs w:val="24"/>
        </w:rPr>
        <w:t xml:space="preserve"> </w:t>
      </w:r>
    </w:p>
    <w:p w14:paraId="48ACD1CE" w14:textId="77777777" w:rsidR="00104CDD" w:rsidRDefault="00104CDD" w:rsidP="00104CDD">
      <w:pPr>
        <w:pStyle w:val="NoSpacing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D8B196" w14:textId="6629AD4D" w:rsidR="0047464E" w:rsidRPr="00104CDD" w:rsidRDefault="003E762B" w:rsidP="00104CDD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595C58" w:rsidRPr="00104CDD">
        <w:rPr>
          <w:rFonts w:ascii="Times New Roman" w:hAnsi="Times New Roman"/>
          <w:b/>
          <w:sz w:val="24"/>
          <w:szCs w:val="24"/>
        </w:rPr>
        <w:t>40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9649A0" w:rsidRPr="00104CDD">
        <w:rPr>
          <w:rFonts w:ascii="Times New Roman" w:hAnsi="Times New Roman"/>
          <w:sz w:val="24"/>
          <w:szCs w:val="24"/>
        </w:rPr>
        <w:t xml:space="preserve"> solicitarea de cazare gratuită în căminul U4, pentru o perioadă de 1 an, a </w:t>
      </w:r>
      <w:r w:rsidR="00CE17B9">
        <w:rPr>
          <w:rFonts w:ascii="Times New Roman" w:hAnsi="Times New Roman"/>
          <w:sz w:val="24"/>
          <w:szCs w:val="24"/>
        </w:rPr>
        <w:t>Doamnei</w:t>
      </w:r>
      <w:r w:rsidR="009649A0" w:rsidRPr="00104CDD">
        <w:rPr>
          <w:rFonts w:ascii="Times New Roman" w:hAnsi="Times New Roman"/>
          <w:sz w:val="24"/>
          <w:szCs w:val="24"/>
        </w:rPr>
        <w:t xml:space="preserve"> Prof. Univ. Dr. Maria Puiu, având în vedere detașarea </w:t>
      </w:r>
      <w:r w:rsidR="00CE17B9">
        <w:rPr>
          <w:rFonts w:ascii="Times New Roman" w:hAnsi="Times New Roman"/>
          <w:sz w:val="24"/>
          <w:szCs w:val="24"/>
        </w:rPr>
        <w:t>Doamnei</w:t>
      </w:r>
      <w:r w:rsidR="009649A0" w:rsidRPr="00104CDD">
        <w:rPr>
          <w:rFonts w:ascii="Times New Roman" w:hAnsi="Times New Roman"/>
          <w:sz w:val="24"/>
          <w:szCs w:val="24"/>
        </w:rPr>
        <w:t xml:space="preserve"> </w:t>
      </w:r>
      <w:r w:rsidR="00B22B99">
        <w:rPr>
          <w:rFonts w:ascii="Times New Roman" w:hAnsi="Times New Roman"/>
          <w:sz w:val="24"/>
          <w:szCs w:val="24"/>
        </w:rPr>
        <w:t>P</w:t>
      </w:r>
      <w:r w:rsidR="009649A0" w:rsidRPr="00104CDD">
        <w:rPr>
          <w:rFonts w:ascii="Times New Roman" w:hAnsi="Times New Roman"/>
          <w:sz w:val="24"/>
          <w:szCs w:val="24"/>
        </w:rPr>
        <w:t>rofesor de la Spitalul Clinic de Urgență pentru Copii „Louis Țurcanu” Timișoara la Institutul de Cercetare-Dezvoltare în Genomică (</w:t>
      </w:r>
      <w:r w:rsidR="00CE17B9">
        <w:rPr>
          <w:rFonts w:ascii="Times New Roman" w:hAnsi="Times New Roman"/>
          <w:sz w:val="24"/>
          <w:szCs w:val="24"/>
        </w:rPr>
        <w:t>Anexa</w:t>
      </w:r>
      <w:r w:rsidR="009649A0" w:rsidRPr="00104CDD">
        <w:rPr>
          <w:rFonts w:ascii="Times New Roman" w:hAnsi="Times New Roman"/>
          <w:sz w:val="24"/>
          <w:szCs w:val="24"/>
        </w:rPr>
        <w:t xml:space="preserve"> 32)</w:t>
      </w:r>
      <w:r w:rsidR="0047464E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4CA53C5" w14:textId="220DFCBE" w:rsidR="00FE293B" w:rsidRPr="00104CDD" w:rsidRDefault="00B22B99" w:rsidP="00104CDD">
      <w:pPr>
        <w:pStyle w:val="NoSpacing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F60A9" w:rsidRPr="00B22B99">
          <w:rPr>
            <w:rStyle w:val="Hyperlink"/>
            <w:rFonts w:ascii="Times New Roman" w:hAnsi="Times New Roman"/>
            <w:b/>
            <w:sz w:val="24"/>
            <w:szCs w:val="24"/>
          </w:rPr>
          <w:t>Art. 4</w:t>
        </w:r>
        <w:r w:rsidR="00595C58" w:rsidRPr="00B22B99">
          <w:rPr>
            <w:rStyle w:val="Hyperlink"/>
            <w:rFonts w:ascii="Times New Roman" w:hAnsi="Times New Roman"/>
            <w:b/>
            <w:sz w:val="24"/>
            <w:szCs w:val="24"/>
          </w:rPr>
          <w:t>1</w:t>
        </w:r>
        <w:r w:rsidR="003E762B" w:rsidRPr="00B22B99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="003E762B" w:rsidRPr="00B22B99">
          <w:rPr>
            <w:rStyle w:val="Hyperlink"/>
            <w:rFonts w:ascii="Times New Roman" w:hAnsi="Times New Roman"/>
            <w:sz w:val="24"/>
            <w:szCs w:val="24"/>
          </w:rPr>
          <w:t xml:space="preserve"> Se aprobă</w:t>
        </w:r>
        <w:r w:rsidR="00FB2252" w:rsidRPr="00B22B99">
          <w:rPr>
            <w:rStyle w:val="Hyperlink"/>
            <w:rFonts w:ascii="Times New Roman" w:eastAsia="Times New Roman" w:hAnsi="Times New Roman"/>
            <w:i/>
            <w:sz w:val="24"/>
            <w:szCs w:val="24"/>
            <w:lang w:eastAsia="ro-RO"/>
          </w:rPr>
          <w:t xml:space="preserve"> Regulamentul privind organizarea admiterii la studiile universitare de doctorat în cadrul Universității de Medicină şi Farmacie "Carol Davila" din Bucureşti pentru anul universitar 2025–2026 </w:t>
        </w:r>
        <w:r w:rsidR="00FB2252" w:rsidRPr="00B22B99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(</w:t>
        </w:r>
        <w:r w:rsidR="00CE17B9" w:rsidRPr="00B22B99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Anexa</w:t>
        </w:r>
        <w:r w:rsidR="00FB2252" w:rsidRPr="00B22B99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 xml:space="preserve"> 33)</w:t>
        </w:r>
        <w:r w:rsidR="00FE293B" w:rsidRPr="00B22B9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</w:t>
        </w:r>
      </w:hyperlink>
    </w:p>
    <w:p w14:paraId="0F1E364F" w14:textId="59555E61" w:rsidR="00FF2240" w:rsidRPr="00104CDD" w:rsidRDefault="00BF60A9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4</w:t>
      </w:r>
      <w:r w:rsidR="00595C58" w:rsidRPr="00104CDD">
        <w:rPr>
          <w:rFonts w:ascii="Times New Roman" w:hAnsi="Times New Roman"/>
          <w:b/>
          <w:sz w:val="24"/>
          <w:szCs w:val="24"/>
        </w:rPr>
        <w:t>2</w:t>
      </w:r>
      <w:r w:rsidR="003E762B" w:rsidRPr="00104CDD">
        <w:rPr>
          <w:rFonts w:ascii="Times New Roman" w:hAnsi="Times New Roman"/>
          <w:b/>
          <w:sz w:val="24"/>
          <w:szCs w:val="24"/>
        </w:rPr>
        <w:t>.</w:t>
      </w:r>
      <w:r w:rsidR="003E762B" w:rsidRPr="00104CDD">
        <w:rPr>
          <w:rFonts w:ascii="Times New Roman" w:hAnsi="Times New Roman"/>
          <w:sz w:val="24"/>
          <w:szCs w:val="24"/>
        </w:rPr>
        <w:t xml:space="preserve"> Se aprobă</w:t>
      </w:r>
      <w:r w:rsidR="008A6400" w:rsidRPr="00104CDD">
        <w:rPr>
          <w:rFonts w:ascii="Times New Roman" w:eastAsia="Times New Roman" w:hAnsi="Times New Roman"/>
          <w:sz w:val="24"/>
          <w:szCs w:val="24"/>
          <w:lang w:eastAsia="ro-RO"/>
        </w:rPr>
        <w:t xml:space="preserve"> cererile de retragere de la studiile universitare de doctorat</w:t>
      </w:r>
      <w:r w:rsidR="002078A5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  <w:r w:rsidR="002078A5" w:rsidRPr="00104CDD">
        <w:rPr>
          <w:rFonts w:ascii="Times New Roman" w:hAnsi="Times New Roman"/>
          <w:sz w:val="24"/>
          <w:szCs w:val="24"/>
        </w:rPr>
        <w:t xml:space="preserve"> </w:t>
      </w:r>
    </w:p>
    <w:p w14:paraId="4FC7CCBC" w14:textId="2ACECAB9" w:rsidR="007E1D12" w:rsidRPr="00104CDD" w:rsidRDefault="001353CA" w:rsidP="00104CDD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>Art. 4</w:t>
      </w:r>
      <w:r w:rsidR="00595C58" w:rsidRPr="00104CDD">
        <w:rPr>
          <w:rFonts w:ascii="Times New Roman" w:hAnsi="Times New Roman"/>
          <w:b/>
          <w:sz w:val="24"/>
          <w:szCs w:val="24"/>
        </w:rPr>
        <w:t>3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8A6400" w:rsidRPr="00104CDD">
        <w:rPr>
          <w:rFonts w:ascii="Times New Roman" w:eastAsia="Times New Roman" w:hAnsi="Times New Roman"/>
          <w:sz w:val="24"/>
          <w:szCs w:val="24"/>
          <w:lang w:eastAsia="ro-RO"/>
        </w:rPr>
        <w:t xml:space="preserve"> propunerea </w:t>
      </w:r>
      <w:r w:rsidR="00CE17B9">
        <w:rPr>
          <w:rFonts w:ascii="Times New Roman" w:eastAsia="Times New Roman" w:hAnsi="Times New Roman"/>
          <w:sz w:val="24"/>
          <w:szCs w:val="24"/>
          <w:lang w:eastAsia="ro-RO"/>
        </w:rPr>
        <w:t>Domnului</w:t>
      </w:r>
      <w:r w:rsidR="008A6400" w:rsidRPr="00104CDD">
        <w:rPr>
          <w:rFonts w:ascii="Times New Roman" w:eastAsia="Times New Roman" w:hAnsi="Times New Roman"/>
          <w:sz w:val="24"/>
          <w:szCs w:val="24"/>
          <w:lang w:eastAsia="ro-RO"/>
        </w:rPr>
        <w:t xml:space="preserve"> Prof. Univ. Dr. Prada Gabriel-Ioan de exmatriculare a unei studente-doctorand, înmatriculată 2021</w:t>
      </w:r>
      <w:r w:rsidR="007E1D12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D37EDF4" w14:textId="7B0E6B2F" w:rsidR="00537AB3" w:rsidRPr="00104CDD" w:rsidRDefault="002A5AE2" w:rsidP="00104CDD">
      <w:pPr>
        <w:pStyle w:val="Default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04CDD">
        <w:rPr>
          <w:rFonts w:ascii="Times New Roman" w:hAnsi="Times New Roman" w:cs="Times New Roman"/>
          <w:b/>
          <w:color w:val="auto"/>
        </w:rPr>
        <w:t>Art. 4</w:t>
      </w:r>
      <w:r w:rsidR="00595C58" w:rsidRPr="00104CDD">
        <w:rPr>
          <w:rFonts w:ascii="Times New Roman" w:hAnsi="Times New Roman" w:cs="Times New Roman"/>
          <w:b/>
          <w:color w:val="auto"/>
        </w:rPr>
        <w:t>4</w:t>
      </w:r>
      <w:r w:rsidRPr="00104CDD">
        <w:rPr>
          <w:rFonts w:ascii="Times New Roman" w:hAnsi="Times New Roman" w:cs="Times New Roman"/>
          <w:b/>
          <w:color w:val="auto"/>
        </w:rPr>
        <w:t>.</w:t>
      </w:r>
      <w:r w:rsidRPr="00104CDD">
        <w:rPr>
          <w:rFonts w:ascii="Times New Roman" w:hAnsi="Times New Roman" w:cs="Times New Roman"/>
          <w:color w:val="auto"/>
        </w:rPr>
        <w:t xml:space="preserve"> Se aprobă</w:t>
      </w:r>
      <w:r w:rsidR="0052558C" w:rsidRPr="00104CDD">
        <w:rPr>
          <w:rFonts w:ascii="Times New Roman" w:hAnsi="Times New Roman" w:cs="Times New Roman"/>
          <w:color w:val="auto"/>
        </w:rPr>
        <w:t xml:space="preserve"> </w:t>
      </w:r>
      <w:r w:rsidR="00A52255" w:rsidRPr="00104CDD">
        <w:rPr>
          <w:rFonts w:ascii="Times New Roman" w:hAnsi="Times New Roman" w:cs="Times New Roman"/>
          <w:i/>
          <w:color w:val="auto"/>
        </w:rPr>
        <w:t xml:space="preserve">Nota justificativă privind </w:t>
      </w:r>
      <w:r w:rsidR="009736AF" w:rsidRPr="00104CDD">
        <w:rPr>
          <w:rFonts w:ascii="Times New Roman" w:hAnsi="Times New Roman" w:cs="Times New Roman"/>
          <w:i/>
          <w:color w:val="auto"/>
        </w:rPr>
        <w:t>înființarea</w:t>
      </w:r>
      <w:r w:rsidR="00A52255" w:rsidRPr="00104CDD">
        <w:rPr>
          <w:rFonts w:ascii="Times New Roman" w:hAnsi="Times New Roman" w:cs="Times New Roman"/>
          <w:i/>
          <w:color w:val="auto"/>
        </w:rPr>
        <w:t xml:space="preserve"> posturi</w:t>
      </w:r>
      <w:r w:rsidR="009736AF" w:rsidRPr="00104CDD">
        <w:rPr>
          <w:rFonts w:ascii="Times New Roman" w:hAnsi="Times New Roman" w:cs="Times New Roman"/>
          <w:i/>
          <w:color w:val="auto"/>
        </w:rPr>
        <w:t>lor</w:t>
      </w:r>
      <w:r w:rsidR="00A52255" w:rsidRPr="00104CDD">
        <w:rPr>
          <w:rFonts w:ascii="Times New Roman" w:hAnsi="Times New Roman" w:cs="Times New Roman"/>
          <w:i/>
          <w:color w:val="auto"/>
        </w:rPr>
        <w:t xml:space="preserve"> în afara organigramei </w:t>
      </w:r>
      <w:r w:rsidR="009736AF" w:rsidRPr="00104CDD">
        <w:rPr>
          <w:rFonts w:ascii="Times New Roman" w:hAnsi="Times New Roman" w:cs="Times New Roman"/>
          <w:i/>
          <w:color w:val="auto"/>
        </w:rPr>
        <w:t xml:space="preserve">Universității de Medicină și Farmacie Carol Davila din București </w:t>
      </w:r>
      <w:r w:rsidR="00A52255" w:rsidRPr="00104CDD">
        <w:rPr>
          <w:rFonts w:ascii="Times New Roman" w:hAnsi="Times New Roman" w:cs="Times New Roman"/>
          <w:i/>
          <w:color w:val="auto"/>
        </w:rPr>
        <w:t xml:space="preserve">în cadrul proiectului </w:t>
      </w:r>
      <w:r w:rsidR="009736AF" w:rsidRPr="00104CDD">
        <w:rPr>
          <w:rFonts w:ascii="Times New Roman" w:hAnsi="Times New Roman" w:cs="Times New Roman"/>
          <w:i/>
          <w:color w:val="auto"/>
        </w:rPr>
        <w:t xml:space="preserve">Cod MySMIS 324809, proiect </w:t>
      </w:r>
      <w:r w:rsidR="00A52255" w:rsidRPr="00104CDD">
        <w:rPr>
          <w:rFonts w:ascii="Times New Roman" w:hAnsi="Times New Roman" w:cs="Times New Roman"/>
          <w:i/>
          <w:color w:val="auto"/>
        </w:rPr>
        <w:t>finanțat din fonduri europene nerambursabile</w:t>
      </w:r>
      <w:r w:rsidR="009736AF" w:rsidRPr="00104CDD">
        <w:rPr>
          <w:rFonts w:ascii="Times New Roman" w:hAnsi="Times New Roman" w:cs="Times New Roman"/>
          <w:i/>
          <w:color w:val="auto"/>
        </w:rPr>
        <w:t xml:space="preserve">, implementat de către Universitatea de Medicină și Farmacie Carol Davila din București </w:t>
      </w:r>
      <w:r w:rsidR="00A52255" w:rsidRPr="00104CDD">
        <w:rPr>
          <w:rFonts w:ascii="Times New Roman" w:hAnsi="Times New Roman" w:cs="Times New Roman"/>
          <w:color w:val="auto"/>
        </w:rPr>
        <w:t>(</w:t>
      </w:r>
      <w:r w:rsidR="00CE17B9">
        <w:rPr>
          <w:rFonts w:ascii="Times New Roman" w:hAnsi="Times New Roman" w:cs="Times New Roman"/>
          <w:color w:val="auto"/>
        </w:rPr>
        <w:t>Anexa</w:t>
      </w:r>
      <w:r w:rsidR="004F7C48" w:rsidRPr="00104CDD">
        <w:rPr>
          <w:rFonts w:ascii="Times New Roman" w:hAnsi="Times New Roman" w:cs="Times New Roman"/>
          <w:color w:val="auto"/>
        </w:rPr>
        <w:t xml:space="preserve"> 3</w:t>
      </w:r>
      <w:r w:rsidR="00A52255" w:rsidRPr="00104CDD">
        <w:rPr>
          <w:rFonts w:ascii="Times New Roman" w:hAnsi="Times New Roman" w:cs="Times New Roman"/>
          <w:color w:val="auto"/>
        </w:rPr>
        <w:t>4</w:t>
      </w:r>
      <w:r w:rsidR="004F7C48" w:rsidRPr="00104CDD">
        <w:rPr>
          <w:rFonts w:ascii="Times New Roman" w:hAnsi="Times New Roman" w:cs="Times New Roman"/>
          <w:color w:val="auto"/>
        </w:rPr>
        <w:t>)</w:t>
      </w:r>
      <w:r w:rsidR="006B3BEE" w:rsidRPr="00104CDD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29AC6AD4" w14:textId="01DAFCC2" w:rsidR="00A51A40" w:rsidRPr="00104CDD" w:rsidRDefault="002A5AE2" w:rsidP="00104C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>Art. 4</w:t>
      </w:r>
      <w:r w:rsidR="00595C58" w:rsidRPr="00104CDD">
        <w:rPr>
          <w:rFonts w:ascii="Times New Roman" w:hAnsi="Times New Roman"/>
          <w:b/>
          <w:sz w:val="24"/>
          <w:szCs w:val="24"/>
        </w:rPr>
        <w:t>5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9736AF" w:rsidRPr="00104CDD">
        <w:rPr>
          <w:rFonts w:ascii="Times New Roman" w:hAnsi="Times New Roman"/>
          <w:i/>
          <w:sz w:val="24"/>
          <w:szCs w:val="24"/>
        </w:rPr>
        <w:t xml:space="preserve"> Nota justificativă privind nomin</w:t>
      </w:r>
      <w:r w:rsidR="00B22B99">
        <w:rPr>
          <w:rFonts w:ascii="Times New Roman" w:hAnsi="Times New Roman"/>
          <w:i/>
          <w:sz w:val="24"/>
          <w:szCs w:val="24"/>
        </w:rPr>
        <w:t>a</w:t>
      </w:r>
      <w:r w:rsidR="009736AF" w:rsidRPr="00104CDD">
        <w:rPr>
          <w:rFonts w:ascii="Times New Roman" w:hAnsi="Times New Roman"/>
          <w:i/>
          <w:sz w:val="24"/>
          <w:szCs w:val="24"/>
        </w:rPr>
        <w:t>lizarea personalului din cadrul unității de implementare a Proiectului Dezvoltarea cercetării geno</w:t>
      </w:r>
      <w:r w:rsidR="00EB70FC" w:rsidRPr="00104CDD">
        <w:rPr>
          <w:rFonts w:ascii="Times New Roman" w:hAnsi="Times New Roman"/>
          <w:i/>
          <w:sz w:val="24"/>
          <w:szCs w:val="24"/>
        </w:rPr>
        <w:t>mice în România (ROGEN), Cod My</w:t>
      </w:r>
      <w:r w:rsidR="009736AF" w:rsidRPr="00104CDD">
        <w:rPr>
          <w:rFonts w:ascii="Times New Roman" w:hAnsi="Times New Roman"/>
          <w:i/>
          <w:sz w:val="24"/>
          <w:szCs w:val="24"/>
        </w:rPr>
        <w:t xml:space="preserve">SMIS 324809 </w:t>
      </w:r>
      <w:r w:rsidR="009736AF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9736AF" w:rsidRPr="00104CDD">
        <w:rPr>
          <w:rFonts w:ascii="Times New Roman" w:hAnsi="Times New Roman"/>
          <w:sz w:val="24"/>
          <w:szCs w:val="24"/>
        </w:rPr>
        <w:t xml:space="preserve"> 35)</w:t>
      </w:r>
      <w:r w:rsidR="006940D5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7FD3C30" w14:textId="491F59AB" w:rsidR="0084503C" w:rsidRPr="00104CDD" w:rsidRDefault="002A5AE2" w:rsidP="00104CDD">
      <w:pPr>
        <w:pStyle w:val="NoSpacing"/>
        <w:spacing w:after="20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>Art. 4</w:t>
      </w:r>
      <w:r w:rsidR="00595C58" w:rsidRPr="00104CDD">
        <w:rPr>
          <w:rFonts w:ascii="Times New Roman" w:hAnsi="Times New Roman"/>
          <w:b/>
          <w:sz w:val="24"/>
          <w:szCs w:val="24"/>
        </w:rPr>
        <w:t>6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EB70FC" w:rsidRPr="00104CDD">
        <w:rPr>
          <w:rFonts w:ascii="Times New Roman" w:hAnsi="Times New Roman"/>
          <w:i/>
          <w:sz w:val="24"/>
          <w:szCs w:val="24"/>
        </w:rPr>
        <w:t xml:space="preserve"> Nota justificativă privind nomin</w:t>
      </w:r>
      <w:r w:rsidR="00B22B99">
        <w:rPr>
          <w:rFonts w:ascii="Times New Roman" w:hAnsi="Times New Roman"/>
          <w:i/>
          <w:sz w:val="24"/>
          <w:szCs w:val="24"/>
        </w:rPr>
        <w:t>a</w:t>
      </w:r>
      <w:r w:rsidR="00EB70FC" w:rsidRPr="00104CDD">
        <w:rPr>
          <w:rFonts w:ascii="Times New Roman" w:hAnsi="Times New Roman"/>
          <w:i/>
          <w:sz w:val="24"/>
          <w:szCs w:val="24"/>
        </w:rPr>
        <w:t xml:space="preserve">lizarea managerului de proiect în cadrul proiectului Cod MySMIS 324809, Dezvoltarea cercetării genomice în România (ROGEN) </w:t>
      </w:r>
      <w:r w:rsidR="00EB70FC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EB70FC" w:rsidRPr="00104CDD">
        <w:rPr>
          <w:rFonts w:ascii="Times New Roman" w:hAnsi="Times New Roman"/>
          <w:sz w:val="24"/>
          <w:szCs w:val="24"/>
        </w:rPr>
        <w:t xml:space="preserve"> 36)</w:t>
      </w:r>
      <w:r w:rsidR="006C2559" w:rsidRPr="00104CDD">
        <w:rPr>
          <w:rFonts w:ascii="Times New Roman" w:hAnsi="Times New Roman"/>
          <w:sz w:val="24"/>
          <w:szCs w:val="24"/>
        </w:rPr>
        <w:t>.</w:t>
      </w:r>
    </w:p>
    <w:p w14:paraId="3BFB0C8F" w14:textId="264DBB32" w:rsidR="00BB5E3F" w:rsidRPr="00104CDD" w:rsidRDefault="002A5AE2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>Art. 4</w:t>
      </w:r>
      <w:r w:rsidR="00595C58" w:rsidRPr="00104CDD">
        <w:rPr>
          <w:rFonts w:ascii="Times New Roman" w:hAnsi="Times New Roman"/>
          <w:b/>
          <w:sz w:val="24"/>
          <w:szCs w:val="24"/>
        </w:rPr>
        <w:t>7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5A23B6" w:rsidRPr="00104CDD">
        <w:rPr>
          <w:rFonts w:ascii="Times New Roman" w:hAnsi="Times New Roman"/>
          <w:i/>
          <w:sz w:val="24"/>
          <w:szCs w:val="24"/>
        </w:rPr>
        <w:t xml:space="preserve"> Nota justificativă privind nominlizarea personalului în proiectul finanțat din fonduri europene nerambursabile, Cod MySMIS 324809</w:t>
      </w:r>
      <w:r w:rsidR="00504B65" w:rsidRPr="00104CDD">
        <w:rPr>
          <w:rFonts w:ascii="Times New Roman" w:hAnsi="Times New Roman"/>
          <w:i/>
          <w:sz w:val="24"/>
          <w:szCs w:val="24"/>
        </w:rPr>
        <w:t xml:space="preserve"> – </w:t>
      </w:r>
      <w:r w:rsidR="00CE17B9">
        <w:rPr>
          <w:rFonts w:ascii="Times New Roman" w:hAnsi="Times New Roman"/>
          <w:i/>
          <w:sz w:val="24"/>
          <w:szCs w:val="24"/>
        </w:rPr>
        <w:t>Anexa</w:t>
      </w:r>
      <w:r w:rsidR="00504B65" w:rsidRPr="00104CDD">
        <w:rPr>
          <w:rFonts w:ascii="Times New Roman" w:hAnsi="Times New Roman"/>
          <w:i/>
          <w:sz w:val="24"/>
          <w:szCs w:val="24"/>
        </w:rPr>
        <w:t xml:space="preserve"> </w:t>
      </w:r>
      <w:r w:rsidR="00B22B99">
        <w:rPr>
          <w:rFonts w:ascii="Times New Roman" w:hAnsi="Times New Roman"/>
          <w:i/>
          <w:sz w:val="24"/>
          <w:szCs w:val="24"/>
        </w:rPr>
        <w:t>N</w:t>
      </w:r>
      <w:r w:rsidR="00504B65" w:rsidRPr="00104CDD">
        <w:rPr>
          <w:rFonts w:ascii="Times New Roman" w:hAnsi="Times New Roman"/>
          <w:i/>
          <w:sz w:val="24"/>
          <w:szCs w:val="24"/>
        </w:rPr>
        <w:t>r. 1 la Procedura de recrutare și selecție în vederea nominalizării/angajării în cadrul proiectelor finanțate din fonduri europene nerambursabile</w:t>
      </w:r>
      <w:r w:rsidR="005A23B6" w:rsidRPr="00104CDD">
        <w:rPr>
          <w:rFonts w:ascii="Times New Roman" w:hAnsi="Times New Roman"/>
          <w:i/>
          <w:sz w:val="24"/>
          <w:szCs w:val="24"/>
        </w:rPr>
        <w:t xml:space="preserve"> </w:t>
      </w:r>
      <w:r w:rsidR="005A23B6"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="005A23B6" w:rsidRPr="00104CDD">
        <w:rPr>
          <w:rFonts w:ascii="Times New Roman" w:hAnsi="Times New Roman"/>
          <w:sz w:val="24"/>
          <w:szCs w:val="24"/>
        </w:rPr>
        <w:t xml:space="preserve"> 37)</w:t>
      </w:r>
      <w:r w:rsidR="005A23B6" w:rsidRPr="00104CDD">
        <w:rPr>
          <w:rFonts w:ascii="Times New Roman" w:hAnsi="Times New Roman"/>
          <w:i/>
          <w:sz w:val="24"/>
          <w:szCs w:val="24"/>
        </w:rPr>
        <w:t xml:space="preserve"> </w:t>
      </w:r>
      <w:r w:rsidR="0005606C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0B1E092" w14:textId="6E870657" w:rsidR="00910868" w:rsidRPr="00104CDD" w:rsidRDefault="00B25020" w:rsidP="00104CD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>Art. 4</w:t>
      </w:r>
      <w:r w:rsidR="00595C58" w:rsidRPr="00104CDD">
        <w:rPr>
          <w:rFonts w:ascii="Times New Roman" w:hAnsi="Times New Roman"/>
          <w:b/>
          <w:sz w:val="24"/>
          <w:szCs w:val="24"/>
        </w:rPr>
        <w:t>8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</w:t>
      </w:r>
      <w:r w:rsidR="00A52255" w:rsidRPr="00104CDD">
        <w:rPr>
          <w:rFonts w:ascii="Times New Roman" w:hAnsi="Times New Roman"/>
          <w:sz w:val="24"/>
          <w:szCs w:val="24"/>
        </w:rPr>
        <w:t xml:space="preserve">Se aprobă </w:t>
      </w:r>
      <w:r w:rsidR="00A52255" w:rsidRPr="00104CDD">
        <w:rPr>
          <w:rFonts w:ascii="Times New Roman" w:hAnsi="Times New Roman"/>
          <w:i/>
          <w:sz w:val="24"/>
          <w:szCs w:val="24"/>
        </w:rPr>
        <w:t xml:space="preserve">Nota justificativă privind scoaterea la concurs a unor posturi în afara organigramei în cadrul proiectului finanțat din fonduri europene nerambursabile Cod MySMIS 324809 – </w:t>
      </w:r>
      <w:r w:rsidR="00CE17B9">
        <w:rPr>
          <w:rFonts w:ascii="Times New Roman" w:hAnsi="Times New Roman"/>
          <w:i/>
          <w:sz w:val="24"/>
          <w:szCs w:val="24"/>
        </w:rPr>
        <w:t>Anexa</w:t>
      </w:r>
      <w:r w:rsidR="00A52255" w:rsidRPr="00104CDD">
        <w:rPr>
          <w:rFonts w:ascii="Times New Roman" w:hAnsi="Times New Roman"/>
          <w:i/>
          <w:sz w:val="24"/>
          <w:szCs w:val="24"/>
        </w:rPr>
        <w:t xml:space="preserve"> </w:t>
      </w:r>
      <w:r w:rsidR="00B22B99">
        <w:rPr>
          <w:rFonts w:ascii="Times New Roman" w:hAnsi="Times New Roman"/>
          <w:i/>
          <w:sz w:val="24"/>
          <w:szCs w:val="24"/>
        </w:rPr>
        <w:t>N</w:t>
      </w:r>
      <w:r w:rsidR="00A52255" w:rsidRPr="00104CDD">
        <w:rPr>
          <w:rFonts w:ascii="Times New Roman" w:hAnsi="Times New Roman"/>
          <w:i/>
          <w:sz w:val="24"/>
          <w:szCs w:val="24"/>
        </w:rPr>
        <w:t>r. 2 la Procedura de recrutare și selecție în vederea nominalizării/angajării în cadrul proiectelor finanțate din fonduri europene nerambursabile</w:t>
      </w:r>
      <w:r w:rsidR="00A52255" w:rsidRPr="00104CDD">
        <w:rPr>
          <w:rFonts w:ascii="Times New Roman" w:hAnsi="Times New Roman"/>
          <w:sz w:val="24"/>
          <w:szCs w:val="24"/>
        </w:rPr>
        <w:t xml:space="preserve"> (</w:t>
      </w:r>
      <w:r w:rsidR="00CE17B9">
        <w:rPr>
          <w:rFonts w:ascii="Times New Roman" w:hAnsi="Times New Roman"/>
          <w:sz w:val="24"/>
          <w:szCs w:val="24"/>
        </w:rPr>
        <w:t>Anexa</w:t>
      </w:r>
      <w:r w:rsidR="00A52255" w:rsidRPr="00104CDD">
        <w:rPr>
          <w:rFonts w:ascii="Times New Roman" w:hAnsi="Times New Roman"/>
          <w:sz w:val="24"/>
          <w:szCs w:val="24"/>
        </w:rPr>
        <w:t xml:space="preserve"> 3</w:t>
      </w:r>
      <w:r w:rsidR="009736AF" w:rsidRPr="00104CDD">
        <w:rPr>
          <w:rFonts w:ascii="Times New Roman" w:hAnsi="Times New Roman"/>
          <w:sz w:val="24"/>
          <w:szCs w:val="24"/>
        </w:rPr>
        <w:t>8</w:t>
      </w:r>
      <w:r w:rsidR="00A52255" w:rsidRPr="00104CDD">
        <w:rPr>
          <w:rFonts w:ascii="Times New Roman" w:hAnsi="Times New Roman"/>
          <w:sz w:val="24"/>
          <w:szCs w:val="24"/>
        </w:rPr>
        <w:t>)</w:t>
      </w:r>
      <w:r w:rsidR="009736AF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7A9DC9A" w14:textId="4EDF4377" w:rsidR="003E436C" w:rsidRPr="00104CDD" w:rsidRDefault="00B03C1D" w:rsidP="00104CD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>A</w:t>
      </w:r>
      <w:r w:rsidR="003E436C" w:rsidRPr="00104CDD">
        <w:rPr>
          <w:rFonts w:ascii="Times New Roman" w:hAnsi="Times New Roman"/>
          <w:b/>
          <w:sz w:val="24"/>
          <w:szCs w:val="24"/>
        </w:rPr>
        <w:t>rt. 4</w:t>
      </w:r>
      <w:r w:rsidR="00595C58" w:rsidRPr="00104CDD">
        <w:rPr>
          <w:rFonts w:ascii="Times New Roman" w:hAnsi="Times New Roman"/>
          <w:b/>
          <w:sz w:val="24"/>
          <w:szCs w:val="24"/>
        </w:rPr>
        <w:t>9</w:t>
      </w:r>
      <w:r w:rsidR="003E436C" w:rsidRPr="00104CDD">
        <w:rPr>
          <w:rFonts w:ascii="Times New Roman" w:hAnsi="Times New Roman"/>
          <w:b/>
          <w:sz w:val="24"/>
          <w:szCs w:val="24"/>
        </w:rPr>
        <w:t>.</w:t>
      </w:r>
      <w:r w:rsidR="003E436C" w:rsidRPr="00104CDD">
        <w:rPr>
          <w:rFonts w:ascii="Times New Roman" w:hAnsi="Times New Roman"/>
          <w:sz w:val="24"/>
          <w:szCs w:val="24"/>
        </w:rPr>
        <w:t xml:space="preserve"> Se aprobă</w:t>
      </w:r>
      <w:r w:rsidR="00FE5250" w:rsidRPr="00104CDD">
        <w:rPr>
          <w:rFonts w:ascii="Times New Roman" w:hAnsi="Times New Roman"/>
          <w:sz w:val="24"/>
          <w:szCs w:val="24"/>
        </w:rPr>
        <w:t xml:space="preserve"> </w:t>
      </w:r>
      <w:r w:rsidR="00FE5250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solicitarea </w:t>
      </w:r>
      <w:r w:rsidR="00CE17B9">
        <w:rPr>
          <w:rFonts w:ascii="Times New Roman" w:eastAsia="Times New Roman" w:hAnsi="Times New Roman"/>
          <w:bCs/>
          <w:noProof/>
          <w:sz w:val="24"/>
          <w:szCs w:val="24"/>
        </w:rPr>
        <w:t>Domnului</w:t>
      </w:r>
      <w:r w:rsidR="00FE5250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FE5250" w:rsidRPr="00104CDD">
        <w:rPr>
          <w:rFonts w:ascii="Times New Roman" w:hAnsi="Times New Roman"/>
          <w:noProof/>
          <w:sz w:val="24"/>
          <w:szCs w:val="24"/>
        </w:rPr>
        <w:t xml:space="preserve">Prof. Univ. Dr. Adrian Streinu-Cercel de </w:t>
      </w:r>
      <w:r w:rsidR="00FE5250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desfășurare a activității în calitate de cadru didactic asociat de către </w:t>
      </w:r>
      <w:r w:rsidR="00CE17B9">
        <w:rPr>
          <w:rFonts w:ascii="Times New Roman" w:eastAsia="Times New Roman" w:hAnsi="Times New Roman"/>
          <w:bCs/>
          <w:noProof/>
          <w:sz w:val="24"/>
          <w:szCs w:val="24"/>
        </w:rPr>
        <w:t>Domnul</w:t>
      </w:r>
      <w:r w:rsidR="00FE5250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91118D">
        <w:rPr>
          <w:rFonts w:ascii="Times New Roman" w:hAnsi="Times New Roman"/>
          <w:noProof/>
          <w:sz w:val="24"/>
          <w:szCs w:val="24"/>
        </w:rPr>
        <w:t>Prof. Univ. Dr. Casper Rokx</w:t>
      </w:r>
      <w:r w:rsidR="00FE5250" w:rsidRPr="00104CDD">
        <w:rPr>
          <w:rFonts w:ascii="Times New Roman" w:hAnsi="Times New Roman"/>
          <w:noProof/>
          <w:sz w:val="24"/>
          <w:szCs w:val="24"/>
        </w:rPr>
        <w:t xml:space="preserve"> (Erasmus University, Rotterdam, Olanda) </w:t>
      </w:r>
      <w:r w:rsidR="00FE5250" w:rsidRPr="00104CDD">
        <w:rPr>
          <w:rFonts w:ascii="Times New Roman" w:eastAsia="Times New Roman" w:hAnsi="Times New Roman"/>
          <w:bCs/>
          <w:noProof/>
          <w:sz w:val="24"/>
          <w:szCs w:val="24"/>
        </w:rPr>
        <w:t>pentru anul universitar 2024-2025, activitate neremunerată, în cadrul Disciplinei Boli Infecțioase I – Institutul Național de Boli Infecțioase Prof. Dr Matei Balș (</w:t>
      </w:r>
      <w:r w:rsidR="00CE17B9">
        <w:rPr>
          <w:rFonts w:ascii="Times New Roman" w:eastAsia="Times New Roman" w:hAnsi="Times New Roman"/>
          <w:bCs/>
          <w:noProof/>
          <w:sz w:val="24"/>
          <w:szCs w:val="24"/>
        </w:rPr>
        <w:t>Anexa</w:t>
      </w:r>
      <w:r w:rsidR="00FE5250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 39)</w:t>
      </w:r>
      <w:r w:rsidR="00A645BB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4FD97ED" w14:textId="4048455A" w:rsidR="00CE0087" w:rsidRPr="00104CDD" w:rsidRDefault="00CE0087" w:rsidP="00104C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50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8C0E79" w:rsidRPr="00104CDD">
        <w:rPr>
          <w:rFonts w:ascii="Times New Roman" w:hAnsi="Times New Roman"/>
          <w:sz w:val="24"/>
          <w:szCs w:val="24"/>
        </w:rPr>
        <w:t xml:space="preserve"> </w:t>
      </w:r>
      <w:r w:rsidR="008C0E79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solicitarea </w:t>
      </w:r>
      <w:r w:rsidR="00CE17B9">
        <w:rPr>
          <w:rFonts w:ascii="Times New Roman" w:eastAsia="Times New Roman" w:hAnsi="Times New Roman"/>
          <w:bCs/>
          <w:noProof/>
          <w:sz w:val="24"/>
          <w:szCs w:val="24"/>
        </w:rPr>
        <w:t>Doamnei</w:t>
      </w:r>
      <w:r w:rsidR="008C0E79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8C0E79" w:rsidRPr="00104CDD">
        <w:rPr>
          <w:rFonts w:ascii="Times New Roman" w:hAnsi="Times New Roman"/>
          <w:noProof/>
          <w:sz w:val="24"/>
          <w:szCs w:val="24"/>
        </w:rPr>
        <w:t xml:space="preserve">Prof. Univ. Dr. Carmen Maria Sălăvăstru de </w:t>
      </w:r>
      <w:r w:rsidR="008C0E79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desfășurare a activității în calitate de cadru didactic asociat de către </w:t>
      </w:r>
      <w:r w:rsidR="00CE17B9">
        <w:rPr>
          <w:rFonts w:ascii="Times New Roman" w:eastAsia="Times New Roman" w:hAnsi="Times New Roman"/>
          <w:bCs/>
          <w:noProof/>
          <w:sz w:val="24"/>
          <w:szCs w:val="24"/>
        </w:rPr>
        <w:t>Doamna</w:t>
      </w:r>
      <w:r w:rsidR="008C0E79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8C0E79" w:rsidRPr="00104CDD">
        <w:rPr>
          <w:rFonts w:ascii="Times New Roman" w:hAnsi="Times New Roman"/>
          <w:noProof/>
          <w:sz w:val="24"/>
          <w:szCs w:val="24"/>
        </w:rPr>
        <w:t xml:space="preserve">Dr. Mihaela Leventer </w:t>
      </w:r>
      <w:r w:rsidR="008C0E79" w:rsidRPr="00104CDD">
        <w:rPr>
          <w:rFonts w:ascii="Times New Roman" w:eastAsia="Times New Roman" w:hAnsi="Times New Roman"/>
          <w:bCs/>
          <w:noProof/>
          <w:sz w:val="24"/>
          <w:szCs w:val="24"/>
        </w:rPr>
        <w:t>pentru anul universitar 2024-2025, activitate neremunerată, în cadrul Disciplinei Dermatologie Copii – Spitalul Clinic Colentina (</w:t>
      </w:r>
      <w:r w:rsidR="00CE17B9">
        <w:rPr>
          <w:rFonts w:ascii="Times New Roman" w:eastAsia="Times New Roman" w:hAnsi="Times New Roman"/>
          <w:bCs/>
          <w:noProof/>
          <w:sz w:val="24"/>
          <w:szCs w:val="24"/>
        </w:rPr>
        <w:t>Anexa</w:t>
      </w:r>
      <w:r w:rsidR="008C0E79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 40)</w:t>
      </w:r>
      <w:r w:rsidRPr="00104CDD">
        <w:rPr>
          <w:rFonts w:ascii="Times New Roman" w:hAnsi="Times New Roman"/>
          <w:sz w:val="24"/>
          <w:szCs w:val="24"/>
        </w:rPr>
        <w:t>.</w:t>
      </w:r>
    </w:p>
    <w:p w14:paraId="5FBA0F20" w14:textId="2A7F0BF2" w:rsidR="00CE0087" w:rsidRPr="00104CDD" w:rsidRDefault="00CE0087" w:rsidP="00104CDD">
      <w:pPr>
        <w:pStyle w:val="NoSpacing"/>
        <w:spacing w:after="20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51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731DCB" w:rsidRPr="00104CDD">
        <w:rPr>
          <w:rFonts w:ascii="Times New Roman" w:hAnsi="Times New Roman"/>
          <w:sz w:val="24"/>
          <w:szCs w:val="24"/>
        </w:rPr>
        <w:t xml:space="preserve"> solicitarea de efectuare a activității didactice în calitate de </w:t>
      </w:r>
      <w:r w:rsidR="00731DCB" w:rsidRPr="00104CDD">
        <w:rPr>
          <w:rFonts w:ascii="Times New Roman" w:hAnsi="Times New Roman"/>
          <w:bCs/>
          <w:sz w:val="24"/>
          <w:szCs w:val="24"/>
        </w:rPr>
        <w:t>cadru didactic asociat, pentru activități de coordonare doctorat în cadrul</w:t>
      </w:r>
      <w:r w:rsidR="00731DCB" w:rsidRPr="00104CDD">
        <w:rPr>
          <w:rFonts w:ascii="Times New Roman" w:hAnsi="Times New Roman"/>
          <w:sz w:val="24"/>
          <w:szCs w:val="24"/>
        </w:rPr>
        <w:t xml:space="preserve"> Școlii Doctorale a </w:t>
      </w:r>
      <w:r w:rsidR="00731DCB" w:rsidRPr="00104CDD">
        <w:rPr>
          <w:rFonts w:ascii="Times New Roman" w:hAnsi="Times New Roman"/>
          <w:bCs/>
          <w:sz w:val="24"/>
          <w:szCs w:val="24"/>
        </w:rPr>
        <w:t>UMF Craiova,</w:t>
      </w:r>
      <w:r w:rsidR="00731DCB" w:rsidRPr="00104CDD">
        <w:rPr>
          <w:rFonts w:ascii="Times New Roman" w:hAnsi="Times New Roman"/>
          <w:sz w:val="24"/>
          <w:szCs w:val="24"/>
        </w:rPr>
        <w:t xml:space="preserve"> an universitar 2024-2025, pentru </w:t>
      </w:r>
      <w:r w:rsidR="00CE17B9">
        <w:rPr>
          <w:rFonts w:ascii="Times New Roman" w:hAnsi="Times New Roman"/>
          <w:sz w:val="24"/>
          <w:szCs w:val="24"/>
        </w:rPr>
        <w:t>Doamna</w:t>
      </w:r>
      <w:r w:rsidR="00731DCB" w:rsidRPr="00104CDD">
        <w:rPr>
          <w:rFonts w:ascii="Times New Roman" w:hAnsi="Times New Roman"/>
          <w:sz w:val="24"/>
          <w:szCs w:val="24"/>
        </w:rPr>
        <w:t xml:space="preserve"> Prof. Univ. Dr. </w:t>
      </w:r>
      <w:r w:rsidR="00731DCB" w:rsidRPr="00104CDD">
        <w:rPr>
          <w:rFonts w:ascii="Times New Roman" w:hAnsi="Times New Roman"/>
          <w:bCs/>
          <w:sz w:val="24"/>
          <w:szCs w:val="24"/>
        </w:rPr>
        <w:t>Anica Dricu (</w:t>
      </w:r>
      <w:r w:rsidR="00CE17B9">
        <w:rPr>
          <w:rFonts w:ascii="Times New Roman" w:hAnsi="Times New Roman"/>
          <w:bCs/>
          <w:sz w:val="24"/>
          <w:szCs w:val="24"/>
        </w:rPr>
        <w:t>Anexa</w:t>
      </w:r>
      <w:r w:rsidR="00731DCB" w:rsidRPr="00104CDD">
        <w:rPr>
          <w:rFonts w:ascii="Times New Roman" w:hAnsi="Times New Roman"/>
          <w:bCs/>
          <w:sz w:val="24"/>
          <w:szCs w:val="24"/>
        </w:rPr>
        <w:t xml:space="preserve"> 41)</w:t>
      </w:r>
      <w:r w:rsidRPr="00104CDD">
        <w:rPr>
          <w:rFonts w:ascii="Times New Roman" w:hAnsi="Times New Roman"/>
          <w:sz w:val="24"/>
          <w:szCs w:val="24"/>
        </w:rPr>
        <w:t>.</w:t>
      </w:r>
    </w:p>
    <w:p w14:paraId="7FE32905" w14:textId="48FA1379" w:rsidR="00CE0087" w:rsidRPr="00104CDD" w:rsidRDefault="00CE0087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52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731DCB" w:rsidRPr="00104CDD">
        <w:rPr>
          <w:rFonts w:ascii="Times New Roman" w:hAnsi="Times New Roman"/>
          <w:sz w:val="24"/>
          <w:szCs w:val="24"/>
        </w:rPr>
        <w:t xml:space="preserve"> propunerea de numire a </w:t>
      </w:r>
      <w:r w:rsidR="00CE17B9">
        <w:rPr>
          <w:rFonts w:ascii="Times New Roman" w:hAnsi="Times New Roman"/>
          <w:sz w:val="24"/>
          <w:szCs w:val="24"/>
        </w:rPr>
        <w:t>Domnului</w:t>
      </w:r>
      <w:r w:rsidR="00731DCB" w:rsidRPr="00104CDD">
        <w:rPr>
          <w:rFonts w:ascii="Times New Roman" w:hAnsi="Times New Roman"/>
          <w:sz w:val="24"/>
          <w:szCs w:val="24"/>
        </w:rPr>
        <w:t xml:space="preserve"> Prof. Univ. Dr. </w:t>
      </w:r>
      <w:r w:rsidR="00731DCB" w:rsidRPr="00104CDD">
        <w:rPr>
          <w:rFonts w:ascii="Times New Roman" w:hAnsi="Times New Roman"/>
          <w:bCs/>
          <w:sz w:val="24"/>
          <w:szCs w:val="24"/>
        </w:rPr>
        <w:t>Valeriu Gheorghiță</w:t>
      </w:r>
      <w:r w:rsidR="00731DCB" w:rsidRPr="00104CDD">
        <w:rPr>
          <w:rFonts w:ascii="Times New Roman" w:hAnsi="Times New Roman"/>
          <w:sz w:val="24"/>
          <w:szCs w:val="24"/>
        </w:rPr>
        <w:t xml:space="preserve"> ca </w:t>
      </w:r>
      <w:r w:rsidR="00B22B99">
        <w:rPr>
          <w:rFonts w:ascii="Times New Roman" w:hAnsi="Times New Roman"/>
          <w:bCs/>
          <w:sz w:val="24"/>
          <w:szCs w:val="24"/>
        </w:rPr>
        <w:t>Ș</w:t>
      </w:r>
      <w:r w:rsidR="00731DCB" w:rsidRPr="00104CDD">
        <w:rPr>
          <w:rFonts w:ascii="Times New Roman" w:hAnsi="Times New Roman"/>
          <w:bCs/>
          <w:sz w:val="24"/>
          <w:szCs w:val="24"/>
        </w:rPr>
        <w:t xml:space="preserve">ef de </w:t>
      </w:r>
      <w:r w:rsidR="00B22B99">
        <w:rPr>
          <w:rFonts w:ascii="Times New Roman" w:hAnsi="Times New Roman"/>
          <w:bCs/>
          <w:sz w:val="24"/>
          <w:szCs w:val="24"/>
        </w:rPr>
        <w:t>S</w:t>
      </w:r>
      <w:r w:rsidR="00731DCB" w:rsidRPr="00104CDD">
        <w:rPr>
          <w:rFonts w:ascii="Times New Roman" w:hAnsi="Times New Roman"/>
          <w:bCs/>
          <w:sz w:val="24"/>
          <w:szCs w:val="24"/>
        </w:rPr>
        <w:t>ecție</w:t>
      </w:r>
      <w:r w:rsidR="00731DCB" w:rsidRPr="00104CDD">
        <w:rPr>
          <w:rFonts w:ascii="Times New Roman" w:hAnsi="Times New Roman"/>
          <w:sz w:val="24"/>
          <w:szCs w:val="24"/>
        </w:rPr>
        <w:t xml:space="preserve"> pentru </w:t>
      </w:r>
      <w:r w:rsidR="00731DCB" w:rsidRPr="00104CDD">
        <w:rPr>
          <w:rFonts w:ascii="Times New Roman" w:hAnsi="Times New Roman"/>
          <w:bCs/>
          <w:sz w:val="24"/>
          <w:szCs w:val="24"/>
        </w:rPr>
        <w:t>Secția Clinică Boli Infecțioase</w:t>
      </w:r>
      <w:r w:rsidR="00731DCB" w:rsidRPr="00104CDD">
        <w:rPr>
          <w:rFonts w:ascii="Times New Roman" w:hAnsi="Times New Roman"/>
          <w:sz w:val="24"/>
          <w:szCs w:val="24"/>
        </w:rPr>
        <w:t xml:space="preserve"> – Spitalul Clinic de Urgență „Prof. dr. Agrippa Ionescu”</w:t>
      </w:r>
      <w:r w:rsidR="00731DCB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CE17B9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731DCB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42).</w:t>
      </w:r>
      <w:r w:rsidRPr="00104CDD">
        <w:rPr>
          <w:rFonts w:ascii="Times New Roman" w:hAnsi="Times New Roman"/>
          <w:sz w:val="24"/>
          <w:szCs w:val="24"/>
        </w:rPr>
        <w:t xml:space="preserve"> </w:t>
      </w:r>
    </w:p>
    <w:p w14:paraId="48A9A252" w14:textId="46168A61" w:rsidR="00CE0087" w:rsidRPr="00104CDD" w:rsidRDefault="00CE0087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53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731DCB" w:rsidRPr="00104CDD">
        <w:rPr>
          <w:rFonts w:ascii="Times New Roman" w:hAnsi="Times New Roman"/>
          <w:sz w:val="24"/>
          <w:szCs w:val="24"/>
        </w:rPr>
        <w:t xml:space="preserve"> propunerea de numire a </w:t>
      </w:r>
      <w:r w:rsidR="00CE17B9">
        <w:rPr>
          <w:rFonts w:ascii="Times New Roman" w:hAnsi="Times New Roman"/>
          <w:sz w:val="24"/>
          <w:szCs w:val="24"/>
        </w:rPr>
        <w:t>Doamnei</w:t>
      </w:r>
      <w:r w:rsidR="00731DCB" w:rsidRPr="00104CDD">
        <w:rPr>
          <w:rFonts w:ascii="Times New Roman" w:hAnsi="Times New Roman"/>
          <w:sz w:val="24"/>
          <w:szCs w:val="24"/>
        </w:rPr>
        <w:t xml:space="preserve"> Asistent Universitar Dr. </w:t>
      </w:r>
      <w:r w:rsidR="00731DCB" w:rsidRPr="00104CDD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Luminiţa Florentina Tomescu</w:t>
      </w:r>
      <w:r w:rsidR="00731DCB" w:rsidRPr="00104CDD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31DCB" w:rsidRPr="00104CDD">
        <w:rPr>
          <w:rFonts w:ascii="Times New Roman" w:hAnsi="Times New Roman"/>
          <w:sz w:val="24"/>
          <w:szCs w:val="24"/>
        </w:rPr>
        <w:t xml:space="preserve">ca </w:t>
      </w:r>
      <w:r w:rsidR="00B22B99">
        <w:rPr>
          <w:rFonts w:ascii="Times New Roman" w:hAnsi="Times New Roman"/>
          <w:bCs/>
          <w:sz w:val="24"/>
          <w:szCs w:val="24"/>
        </w:rPr>
        <w:t>Ș</w:t>
      </w:r>
      <w:r w:rsidR="00731DCB" w:rsidRPr="00104CDD">
        <w:rPr>
          <w:rFonts w:ascii="Times New Roman" w:hAnsi="Times New Roman"/>
          <w:bCs/>
          <w:sz w:val="24"/>
          <w:szCs w:val="24"/>
        </w:rPr>
        <w:t xml:space="preserve">ef </w:t>
      </w:r>
      <w:r w:rsidR="00B22B99">
        <w:rPr>
          <w:rFonts w:ascii="Times New Roman" w:hAnsi="Times New Roman"/>
          <w:bCs/>
          <w:sz w:val="24"/>
          <w:szCs w:val="24"/>
        </w:rPr>
        <w:t>L</w:t>
      </w:r>
      <w:r w:rsidR="00731DCB" w:rsidRPr="00104CDD">
        <w:rPr>
          <w:rFonts w:ascii="Times New Roman" w:hAnsi="Times New Roman"/>
          <w:bCs/>
          <w:sz w:val="24"/>
          <w:szCs w:val="24"/>
        </w:rPr>
        <w:t>aborator</w:t>
      </w:r>
      <w:r w:rsidR="00731DCB" w:rsidRPr="00104CDD">
        <w:rPr>
          <w:rFonts w:ascii="Times New Roman" w:hAnsi="Times New Roman"/>
          <w:sz w:val="24"/>
          <w:szCs w:val="24"/>
        </w:rPr>
        <w:t xml:space="preserve"> pentru </w:t>
      </w:r>
      <w:r w:rsidR="00731DCB" w:rsidRPr="00104CDD">
        <w:rPr>
          <w:rFonts w:ascii="Times New Roman" w:hAnsi="Times New Roman"/>
          <w:bCs/>
          <w:sz w:val="24"/>
          <w:szCs w:val="24"/>
        </w:rPr>
        <w:t>Laboratorul Clinic de Radiologie și Imagistică Medicală</w:t>
      </w:r>
      <w:r w:rsidR="00731DCB" w:rsidRPr="00104CDD">
        <w:rPr>
          <w:rFonts w:ascii="Times New Roman" w:hAnsi="Times New Roman"/>
          <w:sz w:val="24"/>
          <w:szCs w:val="24"/>
        </w:rPr>
        <w:t xml:space="preserve"> – Spitalul Clinic de Urgență „Prof. dr. Agrippa Ionescu”</w:t>
      </w:r>
      <w:r w:rsidR="00731DCB" w:rsidRPr="00104CDD">
        <w:rPr>
          <w:rFonts w:ascii="Times New Roman" w:eastAsia="Times New Roman" w:hAnsi="Times New Roman"/>
          <w:sz w:val="24"/>
          <w:szCs w:val="24"/>
          <w:lang w:eastAsia="ro-RO"/>
        </w:rPr>
        <w:t xml:space="preserve"> (</w:t>
      </w:r>
      <w:r w:rsidR="00CE17B9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731DCB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43)</w:t>
      </w:r>
      <w:r w:rsidRPr="00104CDD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2EC50738" w14:textId="4C6BC51B" w:rsidR="00CE0087" w:rsidRPr="00104CDD" w:rsidRDefault="00CE0087" w:rsidP="00104CDD">
      <w:pPr>
        <w:ind w:right="139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54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7513DC" w:rsidRPr="00104CDD">
        <w:rPr>
          <w:rFonts w:ascii="Times New Roman" w:hAnsi="Times New Roman"/>
          <w:sz w:val="24"/>
          <w:szCs w:val="24"/>
        </w:rPr>
        <w:t xml:space="preserve"> solicitarea de atribuire a statutului de „Clinic” Laboratorului de endoscopie digestivă și terapeutică – Spitalul Universitar de Urgență Militar Central „Dr. Carol Davila” (</w:t>
      </w:r>
      <w:r w:rsidR="00CE17B9">
        <w:rPr>
          <w:rFonts w:ascii="Times New Roman" w:hAnsi="Times New Roman"/>
          <w:sz w:val="24"/>
          <w:szCs w:val="24"/>
        </w:rPr>
        <w:t>Anexa</w:t>
      </w:r>
      <w:r w:rsidR="007513DC" w:rsidRPr="00104CDD">
        <w:rPr>
          <w:rFonts w:ascii="Times New Roman" w:hAnsi="Times New Roman"/>
          <w:sz w:val="24"/>
          <w:szCs w:val="24"/>
        </w:rPr>
        <w:t xml:space="preserve"> 44)</w:t>
      </w:r>
      <w:r w:rsidRPr="00104CDD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57B2CA9B" w14:textId="7C55E6FE" w:rsidR="00CE0087" w:rsidRPr="00104CDD" w:rsidRDefault="00CE0087" w:rsidP="00104C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55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8007D1" w:rsidRPr="00104CDD">
        <w:rPr>
          <w:rFonts w:ascii="Times New Roman" w:hAnsi="Times New Roman"/>
          <w:sz w:val="24"/>
          <w:szCs w:val="24"/>
        </w:rPr>
        <w:t xml:space="preserve"> solicitarea de atribuire a statutului de „Clinic” Secției de Oncologie – Spitalul Clinic de Urgență „Prof. dr. Agrippa Ionescu”</w:t>
      </w:r>
      <w:r w:rsidR="008007D1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CE17B9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8007D1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45)</w:t>
      </w:r>
      <w:r w:rsidR="00227767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1137F4B" w14:textId="32A84422" w:rsidR="00CE0087" w:rsidRPr="00104CDD" w:rsidRDefault="00CE0087" w:rsidP="00104CDD">
      <w:pPr>
        <w:pStyle w:val="NoSpacing"/>
        <w:spacing w:after="20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</w:t>
      </w:r>
      <w:r w:rsidRPr="00104CDD">
        <w:rPr>
          <w:rFonts w:ascii="Times New Roman" w:hAnsi="Times New Roman"/>
          <w:b/>
          <w:sz w:val="24"/>
          <w:szCs w:val="24"/>
        </w:rPr>
        <w:t>6.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8F6E58" w:rsidRPr="00104CDD">
        <w:rPr>
          <w:rFonts w:ascii="Times New Roman" w:hAnsi="Times New Roman"/>
          <w:sz w:val="24"/>
          <w:szCs w:val="24"/>
        </w:rPr>
        <w:t xml:space="preserve"> propunerea de numire a </w:t>
      </w:r>
      <w:r w:rsidR="00CE17B9">
        <w:rPr>
          <w:rFonts w:ascii="Times New Roman" w:hAnsi="Times New Roman"/>
          <w:sz w:val="24"/>
          <w:szCs w:val="24"/>
        </w:rPr>
        <w:t>Domnului</w:t>
      </w:r>
      <w:r w:rsidR="008F6E58" w:rsidRPr="00104CDD">
        <w:rPr>
          <w:rFonts w:ascii="Times New Roman" w:hAnsi="Times New Roman"/>
          <w:sz w:val="24"/>
          <w:szCs w:val="24"/>
        </w:rPr>
        <w:t xml:space="preserve"> Asistent Universitar Dr. </w:t>
      </w:r>
      <w:r w:rsidR="008F6E58" w:rsidRPr="00104CDD">
        <w:rPr>
          <w:rFonts w:ascii="Times New Roman" w:hAnsi="Times New Roman"/>
          <w:bCs/>
          <w:sz w:val="24"/>
          <w:szCs w:val="24"/>
        </w:rPr>
        <w:t>Viorel Mihai Prună</w:t>
      </w:r>
      <w:r w:rsidR="008F6E58" w:rsidRPr="00104CDD">
        <w:rPr>
          <w:rFonts w:ascii="Times New Roman" w:hAnsi="Times New Roman"/>
          <w:sz w:val="24"/>
          <w:szCs w:val="24"/>
        </w:rPr>
        <w:t xml:space="preserve"> ca </w:t>
      </w:r>
      <w:r w:rsidR="00C92C61">
        <w:rPr>
          <w:rFonts w:ascii="Times New Roman" w:hAnsi="Times New Roman"/>
          <w:bCs/>
          <w:sz w:val="24"/>
          <w:szCs w:val="24"/>
        </w:rPr>
        <w:t>Ș</w:t>
      </w:r>
      <w:r w:rsidR="008F6E58" w:rsidRPr="00104CDD">
        <w:rPr>
          <w:rFonts w:ascii="Times New Roman" w:hAnsi="Times New Roman"/>
          <w:bCs/>
          <w:sz w:val="24"/>
          <w:szCs w:val="24"/>
        </w:rPr>
        <w:t xml:space="preserve">ef de </w:t>
      </w:r>
      <w:r w:rsidR="00C92C61">
        <w:rPr>
          <w:rFonts w:ascii="Times New Roman" w:hAnsi="Times New Roman"/>
          <w:bCs/>
          <w:sz w:val="24"/>
          <w:szCs w:val="24"/>
        </w:rPr>
        <w:t>S</w:t>
      </w:r>
      <w:r w:rsidR="008F6E58" w:rsidRPr="00104CDD">
        <w:rPr>
          <w:rFonts w:ascii="Times New Roman" w:hAnsi="Times New Roman"/>
          <w:bCs/>
          <w:sz w:val="24"/>
          <w:szCs w:val="24"/>
        </w:rPr>
        <w:t>ecție</w:t>
      </w:r>
      <w:r w:rsidR="008F6E58" w:rsidRPr="00104CDD">
        <w:rPr>
          <w:rFonts w:ascii="Times New Roman" w:hAnsi="Times New Roman"/>
          <w:sz w:val="24"/>
          <w:szCs w:val="24"/>
        </w:rPr>
        <w:t xml:space="preserve"> pentru </w:t>
      </w:r>
      <w:r w:rsidR="008F6E58" w:rsidRPr="00104CDD">
        <w:rPr>
          <w:rFonts w:ascii="Times New Roman" w:hAnsi="Times New Roman"/>
          <w:bCs/>
          <w:sz w:val="24"/>
          <w:szCs w:val="24"/>
          <w:shd w:val="clear" w:color="auto" w:fill="FFFFFF"/>
        </w:rPr>
        <w:t>Secția Clinică Neurochirurgie V</w:t>
      </w:r>
      <w:r w:rsidR="008F6E58" w:rsidRPr="00104CDD">
        <w:rPr>
          <w:rFonts w:ascii="Times New Roman" w:hAnsi="Times New Roman"/>
          <w:sz w:val="24"/>
          <w:szCs w:val="24"/>
        </w:rPr>
        <w:t xml:space="preserve"> – </w:t>
      </w:r>
      <w:r w:rsidR="008F6E58" w:rsidRPr="00104CDD">
        <w:rPr>
          <w:rFonts w:ascii="Times New Roman" w:hAnsi="Times New Roman"/>
          <w:bCs/>
          <w:sz w:val="24"/>
          <w:szCs w:val="24"/>
        </w:rPr>
        <w:t xml:space="preserve">Spitalul Clinic de Urgență “Bagdasar Arseni” București </w:t>
      </w:r>
      <w:r w:rsidR="008F6E58" w:rsidRPr="00104CDD">
        <w:rPr>
          <w:rFonts w:ascii="Times New Roman" w:eastAsia="Times New Roman" w:hAnsi="Times New Roman"/>
          <w:sz w:val="24"/>
          <w:szCs w:val="24"/>
        </w:rPr>
        <w:t>(</w:t>
      </w:r>
      <w:r w:rsidR="00CE17B9">
        <w:rPr>
          <w:rFonts w:ascii="Times New Roman" w:eastAsia="Times New Roman" w:hAnsi="Times New Roman"/>
          <w:sz w:val="24"/>
          <w:szCs w:val="24"/>
        </w:rPr>
        <w:t>Anexa</w:t>
      </w:r>
      <w:r w:rsidR="008F6E58" w:rsidRPr="00104CDD">
        <w:rPr>
          <w:rFonts w:ascii="Times New Roman" w:eastAsia="Times New Roman" w:hAnsi="Times New Roman"/>
          <w:sz w:val="24"/>
          <w:szCs w:val="24"/>
        </w:rPr>
        <w:t xml:space="preserve"> 46)</w:t>
      </w:r>
      <w:r w:rsidR="00422403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A0A551E" w14:textId="4B61116A" w:rsidR="002C419B" w:rsidRPr="00104CDD" w:rsidRDefault="00CE0087" w:rsidP="00104CD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</w:t>
      </w:r>
      <w:r w:rsidRPr="00104CDD">
        <w:rPr>
          <w:rFonts w:ascii="Times New Roman" w:hAnsi="Times New Roman"/>
          <w:b/>
          <w:sz w:val="24"/>
          <w:szCs w:val="24"/>
        </w:rPr>
        <w:t>7.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1D6097" w:rsidRPr="00104CDD">
        <w:rPr>
          <w:rFonts w:ascii="Times New Roman" w:hAnsi="Times New Roman"/>
          <w:sz w:val="24"/>
          <w:szCs w:val="24"/>
        </w:rPr>
        <w:t xml:space="preserve"> propunerea de numire a </w:t>
      </w:r>
      <w:r w:rsidR="00CE17B9">
        <w:rPr>
          <w:rFonts w:ascii="Times New Roman" w:hAnsi="Times New Roman"/>
          <w:sz w:val="24"/>
          <w:szCs w:val="24"/>
        </w:rPr>
        <w:t>Doamnei</w:t>
      </w:r>
      <w:r w:rsidR="001D6097" w:rsidRPr="00104CDD">
        <w:rPr>
          <w:rFonts w:ascii="Times New Roman" w:hAnsi="Times New Roman"/>
          <w:sz w:val="24"/>
          <w:szCs w:val="24"/>
        </w:rPr>
        <w:t xml:space="preserve"> Conf. Univ. Dr. </w:t>
      </w:r>
      <w:r w:rsidR="001D6097" w:rsidRPr="00104CDD">
        <w:rPr>
          <w:rFonts w:ascii="Times New Roman" w:hAnsi="Times New Roman"/>
          <w:bCs/>
          <w:sz w:val="24"/>
          <w:szCs w:val="24"/>
        </w:rPr>
        <w:t>Mahler Beatrice</w:t>
      </w:r>
      <w:r w:rsidR="001D6097" w:rsidRPr="00104CDD">
        <w:rPr>
          <w:rFonts w:ascii="Times New Roman" w:hAnsi="Times New Roman"/>
          <w:sz w:val="24"/>
          <w:szCs w:val="24"/>
        </w:rPr>
        <w:t xml:space="preserve"> ca </w:t>
      </w:r>
      <w:r w:rsidR="00C92C61">
        <w:rPr>
          <w:rFonts w:ascii="Times New Roman" w:hAnsi="Times New Roman"/>
          <w:bCs/>
          <w:sz w:val="24"/>
          <w:szCs w:val="24"/>
        </w:rPr>
        <w:t>Ș</w:t>
      </w:r>
      <w:r w:rsidR="001D6097" w:rsidRPr="00104CDD">
        <w:rPr>
          <w:rFonts w:ascii="Times New Roman" w:hAnsi="Times New Roman"/>
          <w:bCs/>
          <w:sz w:val="24"/>
          <w:szCs w:val="24"/>
        </w:rPr>
        <w:t xml:space="preserve">ef de </w:t>
      </w:r>
      <w:r w:rsidR="00C92C61">
        <w:rPr>
          <w:rFonts w:ascii="Times New Roman" w:hAnsi="Times New Roman"/>
          <w:bCs/>
          <w:sz w:val="24"/>
          <w:szCs w:val="24"/>
        </w:rPr>
        <w:t>S</w:t>
      </w:r>
      <w:r w:rsidR="001D6097" w:rsidRPr="00104CDD">
        <w:rPr>
          <w:rFonts w:ascii="Times New Roman" w:hAnsi="Times New Roman"/>
          <w:bCs/>
          <w:sz w:val="24"/>
          <w:szCs w:val="24"/>
        </w:rPr>
        <w:t>ecție</w:t>
      </w:r>
      <w:r w:rsidR="001D6097" w:rsidRPr="00104CDD">
        <w:rPr>
          <w:rFonts w:ascii="Times New Roman" w:hAnsi="Times New Roman"/>
          <w:sz w:val="24"/>
          <w:szCs w:val="24"/>
        </w:rPr>
        <w:t xml:space="preserve"> pentru </w:t>
      </w:r>
      <w:r w:rsidR="001D6097" w:rsidRPr="00104CDD">
        <w:rPr>
          <w:rFonts w:ascii="Times New Roman" w:hAnsi="Times New Roman"/>
          <w:bCs/>
          <w:sz w:val="24"/>
          <w:szCs w:val="24"/>
          <w:shd w:val="clear" w:color="auto" w:fill="FFFFFF"/>
        </w:rPr>
        <w:t>Secția Clinică Pneumologie I</w:t>
      </w:r>
      <w:r w:rsidR="001D6097" w:rsidRPr="00104CDD">
        <w:rPr>
          <w:rFonts w:ascii="Times New Roman" w:hAnsi="Times New Roman"/>
          <w:sz w:val="24"/>
          <w:szCs w:val="24"/>
        </w:rPr>
        <w:t xml:space="preserve"> – </w:t>
      </w:r>
      <w:r w:rsidR="001D6097" w:rsidRPr="00104CDD">
        <w:rPr>
          <w:rFonts w:ascii="Times New Roman" w:hAnsi="Times New Roman"/>
          <w:bCs/>
          <w:sz w:val="24"/>
          <w:szCs w:val="24"/>
        </w:rPr>
        <w:t>Institutul de Pneumologie „Marius Nasta”</w:t>
      </w:r>
      <w:r w:rsidR="001D6097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CE17B9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1D6097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 47)</w:t>
      </w:r>
      <w:r w:rsidR="002C419B" w:rsidRPr="00104C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E3ED55E" w14:textId="02EABE15" w:rsidR="00CE0087" w:rsidRPr="00104CDD" w:rsidRDefault="00CE0087" w:rsidP="00104CDD">
      <w:pPr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</w:t>
      </w:r>
      <w:r w:rsidRPr="00104CDD">
        <w:rPr>
          <w:rFonts w:ascii="Times New Roman" w:hAnsi="Times New Roman"/>
          <w:b/>
          <w:sz w:val="24"/>
          <w:szCs w:val="24"/>
        </w:rPr>
        <w:t>8.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1D6097" w:rsidRPr="00104CDD">
        <w:rPr>
          <w:rFonts w:ascii="Times New Roman" w:hAnsi="Times New Roman"/>
          <w:bCs/>
          <w:sz w:val="24"/>
          <w:szCs w:val="24"/>
        </w:rPr>
        <w:t xml:space="preserve"> propunerea de numire temporară a </w:t>
      </w:r>
      <w:r w:rsidR="00CE17B9">
        <w:rPr>
          <w:rFonts w:ascii="Times New Roman" w:hAnsi="Times New Roman"/>
          <w:bCs/>
          <w:sz w:val="24"/>
          <w:szCs w:val="24"/>
        </w:rPr>
        <w:t>Doamnei</w:t>
      </w:r>
      <w:r w:rsidR="001D6097" w:rsidRPr="00104CDD">
        <w:rPr>
          <w:rFonts w:ascii="Times New Roman" w:hAnsi="Times New Roman"/>
          <w:bCs/>
          <w:sz w:val="24"/>
          <w:szCs w:val="24"/>
        </w:rPr>
        <w:t xml:space="preserve"> Prof. Univ. Dr. Maria Puiu în funcția de Director General Adjunct II și, ca urmare, în funcția de </w:t>
      </w:r>
      <w:r w:rsidR="001D6097" w:rsidRPr="00104CDD">
        <w:rPr>
          <w:rFonts w:ascii="Times New Roman" w:hAnsi="Times New Roman"/>
          <w:sz w:val="24"/>
          <w:szCs w:val="24"/>
          <w:shd w:val="clear" w:color="auto" w:fill="FFFFFF"/>
        </w:rPr>
        <w:t xml:space="preserve">membru al Consiliului de Administrație, </w:t>
      </w:r>
      <w:r w:rsidR="001D6097" w:rsidRPr="00104CDD">
        <w:rPr>
          <w:rFonts w:ascii="Times New Roman" w:hAnsi="Times New Roman"/>
          <w:bCs/>
          <w:sz w:val="24"/>
          <w:szCs w:val="24"/>
        </w:rPr>
        <w:t>în cadrul Institutului de Cercetare-Dezvoltare în Genomică, până la ocuparea prin concurs a postului (</w:t>
      </w:r>
      <w:r w:rsidR="00CE17B9">
        <w:rPr>
          <w:rFonts w:ascii="Times New Roman" w:hAnsi="Times New Roman"/>
          <w:bCs/>
          <w:sz w:val="24"/>
          <w:szCs w:val="24"/>
        </w:rPr>
        <w:t>Anexa</w:t>
      </w:r>
      <w:r w:rsidR="001D6097" w:rsidRPr="00104CDD">
        <w:rPr>
          <w:rFonts w:ascii="Times New Roman" w:eastAsia="Times New Roman" w:hAnsi="Times New Roman"/>
          <w:bCs/>
          <w:noProof/>
          <w:sz w:val="24"/>
          <w:szCs w:val="24"/>
        </w:rPr>
        <w:t xml:space="preserve"> 48)</w:t>
      </w:r>
      <w:r w:rsidR="001D6097" w:rsidRPr="00104CDD">
        <w:rPr>
          <w:rFonts w:ascii="Times New Roman" w:hAnsi="Times New Roman"/>
          <w:bCs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</w:t>
      </w:r>
    </w:p>
    <w:p w14:paraId="4B8C7E8B" w14:textId="401ECE0A" w:rsidR="00CE0087" w:rsidRPr="00104CDD" w:rsidRDefault="00CE0087" w:rsidP="00104CDD">
      <w:pPr>
        <w:ind w:right="139"/>
        <w:jc w:val="both"/>
        <w:rPr>
          <w:rFonts w:ascii="Times New Roman" w:hAnsi="Times New Roman"/>
          <w:sz w:val="24"/>
          <w:szCs w:val="24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5</w:t>
      </w:r>
      <w:r w:rsidRPr="00104CDD">
        <w:rPr>
          <w:rFonts w:ascii="Times New Roman" w:hAnsi="Times New Roman"/>
          <w:b/>
          <w:sz w:val="24"/>
          <w:szCs w:val="24"/>
        </w:rPr>
        <w:t>9.</w:t>
      </w:r>
      <w:r w:rsidRPr="00104CDD">
        <w:rPr>
          <w:rFonts w:ascii="Times New Roman" w:hAnsi="Times New Roman"/>
          <w:sz w:val="24"/>
          <w:szCs w:val="24"/>
        </w:rPr>
        <w:t xml:space="preserve"> Se aprobă</w:t>
      </w:r>
      <w:r w:rsidR="005F1C92" w:rsidRPr="00104CDD">
        <w:rPr>
          <w:rFonts w:ascii="Times New Roman" w:hAnsi="Times New Roman"/>
          <w:sz w:val="24"/>
          <w:szCs w:val="24"/>
        </w:rPr>
        <w:t xml:space="preserve"> propunerea de numire temporară a </w:t>
      </w:r>
      <w:r w:rsidR="00CE17B9">
        <w:rPr>
          <w:rFonts w:ascii="Times New Roman" w:hAnsi="Times New Roman"/>
          <w:sz w:val="24"/>
          <w:szCs w:val="24"/>
        </w:rPr>
        <w:t>Domnului</w:t>
      </w:r>
      <w:r w:rsidR="005F1C92" w:rsidRPr="00104CDD">
        <w:rPr>
          <w:rFonts w:ascii="Times New Roman" w:hAnsi="Times New Roman"/>
          <w:sz w:val="24"/>
          <w:szCs w:val="24"/>
        </w:rPr>
        <w:t xml:space="preserve"> Creangă Alexandru în funcția de Șef Serviciu Inventariere și Casare, începând cu 10 </w:t>
      </w:r>
      <w:r w:rsidR="00C92C61">
        <w:rPr>
          <w:rFonts w:ascii="Times New Roman" w:hAnsi="Times New Roman"/>
          <w:sz w:val="24"/>
          <w:szCs w:val="24"/>
        </w:rPr>
        <w:t>I</w:t>
      </w:r>
      <w:r w:rsidR="005F1C92" w:rsidRPr="00104CDD">
        <w:rPr>
          <w:rFonts w:ascii="Times New Roman" w:hAnsi="Times New Roman"/>
          <w:sz w:val="24"/>
          <w:szCs w:val="24"/>
        </w:rPr>
        <w:t>anuarie 2025, până la scoaterea postului la concurs (</w:t>
      </w:r>
      <w:r w:rsidR="00CE17B9">
        <w:rPr>
          <w:rFonts w:ascii="Times New Roman" w:hAnsi="Times New Roman"/>
          <w:sz w:val="24"/>
          <w:szCs w:val="24"/>
        </w:rPr>
        <w:t>Anexa</w:t>
      </w:r>
      <w:r w:rsidR="005F1C92" w:rsidRPr="00104CDD">
        <w:rPr>
          <w:rFonts w:ascii="Times New Roman" w:hAnsi="Times New Roman"/>
          <w:sz w:val="24"/>
          <w:szCs w:val="24"/>
        </w:rPr>
        <w:t xml:space="preserve"> 49).</w:t>
      </w:r>
    </w:p>
    <w:p w14:paraId="67DF7D06" w14:textId="57F0D0B7" w:rsidR="00CE0087" w:rsidRPr="00104CDD" w:rsidRDefault="00CE0087" w:rsidP="00104C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4CDD">
        <w:rPr>
          <w:rFonts w:ascii="Times New Roman" w:hAnsi="Times New Roman"/>
          <w:b/>
          <w:sz w:val="24"/>
          <w:szCs w:val="24"/>
        </w:rPr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60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aprobă </w:t>
      </w:r>
      <w:r w:rsidR="00445D85" w:rsidRPr="00104CDD">
        <w:rPr>
          <w:rFonts w:ascii="Times New Roman" w:hAnsi="Times New Roman"/>
          <w:sz w:val="24"/>
          <w:szCs w:val="24"/>
        </w:rPr>
        <w:t>propunerea</w:t>
      </w:r>
      <w:r w:rsidR="005F1C92" w:rsidRPr="00104CDD">
        <w:rPr>
          <w:rFonts w:ascii="Times New Roman" w:hAnsi="Times New Roman"/>
          <w:sz w:val="24"/>
          <w:szCs w:val="24"/>
        </w:rPr>
        <w:t xml:space="preserve"> de inițiere a procedurii de licitație deschisă având ca obiect achizitionarea de “Servicii de reparații și întreținere echipamente de reprografie”, în valoare totală estimată de 1.473.220 lei cu TVA (acord – cadru pentru o perioad</w:t>
      </w:r>
      <w:r w:rsidR="00C92C61">
        <w:rPr>
          <w:rFonts w:ascii="Times New Roman" w:hAnsi="Times New Roman"/>
          <w:sz w:val="24"/>
          <w:szCs w:val="24"/>
        </w:rPr>
        <w:t>ă</w:t>
      </w:r>
      <w:r w:rsidR="005F1C92" w:rsidRPr="00104CDD">
        <w:rPr>
          <w:rFonts w:ascii="Times New Roman" w:hAnsi="Times New Roman"/>
          <w:sz w:val="24"/>
          <w:szCs w:val="24"/>
        </w:rPr>
        <w:t xml:space="preserve"> de 36 de luni) </w:t>
      </w:r>
      <w:r w:rsidRPr="00104CDD">
        <w:rPr>
          <w:rFonts w:ascii="Times New Roman" w:hAnsi="Times New Roman"/>
          <w:sz w:val="24"/>
          <w:szCs w:val="24"/>
        </w:rPr>
        <w:t>(</w:t>
      </w:r>
      <w:r w:rsidR="00CE17B9">
        <w:rPr>
          <w:rFonts w:ascii="Times New Roman" w:hAnsi="Times New Roman"/>
          <w:sz w:val="24"/>
          <w:szCs w:val="24"/>
        </w:rPr>
        <w:t>Anexa</w:t>
      </w:r>
      <w:r w:rsidRPr="00104CDD">
        <w:rPr>
          <w:rFonts w:ascii="Times New Roman" w:hAnsi="Times New Roman"/>
          <w:sz w:val="24"/>
          <w:szCs w:val="24"/>
        </w:rPr>
        <w:t xml:space="preserve"> </w:t>
      </w:r>
      <w:r w:rsidR="005F1C92" w:rsidRPr="00104CDD">
        <w:rPr>
          <w:rFonts w:ascii="Times New Roman" w:hAnsi="Times New Roman"/>
          <w:sz w:val="24"/>
          <w:szCs w:val="24"/>
        </w:rPr>
        <w:t>50</w:t>
      </w:r>
      <w:r w:rsidRPr="00104CDD">
        <w:rPr>
          <w:rFonts w:ascii="Times New Roman" w:hAnsi="Times New Roman"/>
          <w:sz w:val="24"/>
          <w:szCs w:val="24"/>
        </w:rPr>
        <w:t>).</w:t>
      </w:r>
    </w:p>
    <w:p w14:paraId="03CC49EB" w14:textId="269A4B7C" w:rsidR="00CE0087" w:rsidRPr="00104CDD" w:rsidRDefault="00CE0087" w:rsidP="00104CDD">
      <w:pPr>
        <w:pStyle w:val="NoSpacing"/>
        <w:spacing w:after="20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  <w:r w:rsidRPr="00104CDD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4531B9" w:rsidRPr="00104CDD">
        <w:rPr>
          <w:rFonts w:ascii="Times New Roman" w:hAnsi="Times New Roman"/>
          <w:b/>
          <w:sz w:val="24"/>
          <w:szCs w:val="24"/>
        </w:rPr>
        <w:t>61</w:t>
      </w:r>
      <w:r w:rsidRPr="00104CDD">
        <w:rPr>
          <w:rFonts w:ascii="Times New Roman" w:hAnsi="Times New Roman"/>
          <w:b/>
          <w:sz w:val="24"/>
          <w:szCs w:val="24"/>
        </w:rPr>
        <w:t>.</w:t>
      </w:r>
      <w:r w:rsidRPr="00104CDD">
        <w:rPr>
          <w:rFonts w:ascii="Times New Roman" w:hAnsi="Times New Roman"/>
          <w:sz w:val="24"/>
          <w:szCs w:val="24"/>
        </w:rPr>
        <w:t xml:space="preserve"> Se </w:t>
      </w:r>
      <w:r w:rsidR="009E4D74" w:rsidRPr="00104CDD">
        <w:rPr>
          <w:rFonts w:ascii="Times New Roman" w:hAnsi="Times New Roman"/>
          <w:sz w:val="24"/>
          <w:szCs w:val="24"/>
        </w:rPr>
        <w:t xml:space="preserve">acordă avizul de principiu propunerii </w:t>
      </w:r>
      <w:r w:rsidR="00CE17B9">
        <w:rPr>
          <w:rFonts w:ascii="Times New Roman" w:hAnsi="Times New Roman"/>
          <w:sz w:val="24"/>
          <w:szCs w:val="24"/>
        </w:rPr>
        <w:t>Domnului</w:t>
      </w:r>
      <w:r w:rsidR="009E4D74" w:rsidRPr="00104CDD">
        <w:rPr>
          <w:rFonts w:ascii="Times New Roman" w:hAnsi="Times New Roman"/>
          <w:sz w:val="24"/>
          <w:szCs w:val="24"/>
        </w:rPr>
        <w:t xml:space="preserve"> Prof. Univ. Dr. Dragoș Vinereanu de preluare de către Universitatea de Medicină și Farmacie </w:t>
      </w:r>
      <w:r w:rsidR="00794534" w:rsidRPr="00104CDD">
        <w:rPr>
          <w:rFonts w:ascii="Times New Roman" w:hAnsi="Times New Roman"/>
          <w:sz w:val="24"/>
          <w:szCs w:val="24"/>
        </w:rPr>
        <w:t>„</w:t>
      </w:r>
      <w:r w:rsidR="009E4D74" w:rsidRPr="00104CDD">
        <w:rPr>
          <w:rFonts w:ascii="Times New Roman" w:hAnsi="Times New Roman"/>
          <w:sz w:val="24"/>
          <w:szCs w:val="24"/>
        </w:rPr>
        <w:t>Carol Davila</w:t>
      </w:r>
      <w:r w:rsidR="00794534" w:rsidRPr="00104CDD">
        <w:rPr>
          <w:rFonts w:ascii="Times New Roman" w:hAnsi="Times New Roman"/>
          <w:sz w:val="24"/>
          <w:szCs w:val="24"/>
        </w:rPr>
        <w:t>”</w:t>
      </w:r>
      <w:r w:rsidR="009E4D74" w:rsidRPr="00104CDD">
        <w:rPr>
          <w:rFonts w:ascii="Times New Roman" w:hAnsi="Times New Roman"/>
          <w:sz w:val="24"/>
          <w:szCs w:val="24"/>
        </w:rPr>
        <w:t xml:space="preserve"> din București a revistei </w:t>
      </w:r>
      <w:r w:rsidR="00794534" w:rsidRPr="00104CDD">
        <w:rPr>
          <w:rFonts w:ascii="Times New Roman" w:hAnsi="Times New Roman"/>
          <w:i/>
          <w:sz w:val="24"/>
          <w:szCs w:val="24"/>
        </w:rPr>
        <w:t>MAEDICA – A Journal of Clinical Medicine</w:t>
      </w:r>
      <w:r w:rsidRPr="00104CDD">
        <w:rPr>
          <w:rFonts w:ascii="Times New Roman" w:hAnsi="Times New Roman"/>
          <w:sz w:val="24"/>
          <w:szCs w:val="24"/>
        </w:rPr>
        <w:t>.</w:t>
      </w:r>
    </w:p>
    <w:p w14:paraId="0CB48B41" w14:textId="77777777" w:rsidR="00104CDD" w:rsidRDefault="00104CDD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42E9F6AC" w14:textId="77777777" w:rsidR="00104CDD" w:rsidRDefault="00104CDD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EFA6981" w14:textId="054F011A" w:rsidR="00742CC8" w:rsidRPr="00A1277A" w:rsidRDefault="003B66A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A1277A">
        <w:rPr>
          <w:rFonts w:ascii="Times New Roman" w:hAnsi="Times New Roman"/>
          <w:b/>
          <w:sz w:val="24"/>
          <w:szCs w:val="24"/>
        </w:rPr>
        <w:t>Partea II</w:t>
      </w:r>
    </w:p>
    <w:p w14:paraId="6EEBBE8D" w14:textId="77777777" w:rsidR="000A67ED" w:rsidRDefault="000A67ED" w:rsidP="003B66A3">
      <w:pPr>
        <w:spacing w:after="3" w:line="259" w:lineRule="auto"/>
        <w:ind w:right="302"/>
        <w:jc w:val="both"/>
        <w:rPr>
          <w:rFonts w:ascii="Times New Roman" w:hAnsi="Times New Roman"/>
          <w:sz w:val="24"/>
          <w:szCs w:val="24"/>
        </w:rPr>
      </w:pPr>
    </w:p>
    <w:p w14:paraId="33EB6D65" w14:textId="432EA138" w:rsidR="003B66A3" w:rsidRPr="00A1277A" w:rsidRDefault="00104CDD" w:rsidP="003B66A3">
      <w:pPr>
        <w:spacing w:after="3" w:line="259" w:lineRule="auto"/>
        <w:ind w:right="302"/>
        <w:jc w:val="both"/>
        <w:rPr>
          <w:rFonts w:ascii="Times New Roman" w:hAnsi="Times New Roman"/>
          <w:sz w:val="24"/>
          <w:szCs w:val="24"/>
        </w:rPr>
      </w:pPr>
      <w:r w:rsidRPr="00A1277A">
        <w:rPr>
          <w:rFonts w:ascii="Times New Roman" w:hAnsi="Times New Roman"/>
          <w:sz w:val="24"/>
          <w:szCs w:val="24"/>
        </w:rPr>
        <w:t>Având î</w:t>
      </w:r>
      <w:r w:rsidR="003B66A3" w:rsidRPr="00A1277A">
        <w:rPr>
          <w:rFonts w:ascii="Times New Roman" w:hAnsi="Times New Roman"/>
          <w:sz w:val="24"/>
          <w:szCs w:val="24"/>
        </w:rPr>
        <w:t>n vedere:</w:t>
      </w:r>
    </w:p>
    <w:p w14:paraId="69D09142" w14:textId="24924EE3" w:rsidR="003B66A3" w:rsidRPr="00A1277A" w:rsidRDefault="003B66A3" w:rsidP="00003920">
      <w:pPr>
        <w:pStyle w:val="ListParagraph"/>
        <w:numPr>
          <w:ilvl w:val="0"/>
          <w:numId w:val="14"/>
        </w:numPr>
        <w:spacing w:after="100" w:line="221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277A">
        <w:rPr>
          <w:rFonts w:ascii="Times New Roman" w:hAnsi="Times New Roman"/>
          <w:sz w:val="24"/>
          <w:szCs w:val="24"/>
        </w:rPr>
        <w:t>Legea nr.</w:t>
      </w:r>
      <w:r w:rsidR="00104CDD" w:rsidRPr="00A1277A">
        <w:rPr>
          <w:rFonts w:ascii="Times New Roman" w:hAnsi="Times New Roman"/>
          <w:sz w:val="24"/>
          <w:szCs w:val="24"/>
        </w:rPr>
        <w:t xml:space="preserve"> 95/2006 privind reforma </w:t>
      </w:r>
      <w:r w:rsidR="00C92C61">
        <w:rPr>
          <w:rFonts w:ascii="Times New Roman" w:hAnsi="Times New Roman"/>
          <w:sz w:val="24"/>
          <w:szCs w:val="24"/>
        </w:rPr>
        <w:t>î</w:t>
      </w:r>
      <w:r w:rsidR="00104CDD" w:rsidRPr="00A1277A">
        <w:rPr>
          <w:rFonts w:ascii="Times New Roman" w:hAnsi="Times New Roman"/>
          <w:sz w:val="24"/>
          <w:szCs w:val="24"/>
        </w:rPr>
        <w:t>n domeniul sănătății, cu modificările și completă</w:t>
      </w:r>
      <w:r w:rsidRPr="00A1277A">
        <w:rPr>
          <w:rFonts w:ascii="Times New Roman" w:hAnsi="Times New Roman"/>
          <w:sz w:val="24"/>
          <w:szCs w:val="24"/>
        </w:rPr>
        <w:t>rile ulterioare;</w:t>
      </w:r>
    </w:p>
    <w:p w14:paraId="01617B74" w14:textId="569B128C" w:rsidR="003B66A3" w:rsidRPr="00A1277A" w:rsidRDefault="003B66A3" w:rsidP="00003920">
      <w:pPr>
        <w:pStyle w:val="ListParagraph"/>
        <w:numPr>
          <w:ilvl w:val="0"/>
          <w:numId w:val="14"/>
        </w:numPr>
        <w:spacing w:after="272" w:line="221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277A">
        <w:rPr>
          <w:rFonts w:ascii="Times New Roman" w:hAnsi="Times New Roman"/>
          <w:sz w:val="24"/>
          <w:szCs w:val="24"/>
        </w:rPr>
        <w:t>Ghidul solicitantului Apelul de proiecte PS/272/PS_P01/RS01.1/PS_</w:t>
      </w:r>
      <w:r w:rsidR="00104CDD" w:rsidRPr="00A1277A">
        <w:rPr>
          <w:rFonts w:ascii="Times New Roman" w:hAnsi="Times New Roman"/>
          <w:sz w:val="24"/>
          <w:szCs w:val="24"/>
        </w:rPr>
        <w:t>P5_RSO1.1_</w:t>
      </w:r>
      <w:r w:rsidRPr="00A1277A">
        <w:rPr>
          <w:rFonts w:ascii="Times New Roman" w:hAnsi="Times New Roman"/>
          <w:sz w:val="24"/>
          <w:szCs w:val="24"/>
        </w:rPr>
        <w:t>A9 „Sprij</w:t>
      </w:r>
      <w:r w:rsidR="00104CDD" w:rsidRPr="00A1277A">
        <w:rPr>
          <w:rFonts w:ascii="Times New Roman" w:hAnsi="Times New Roman"/>
          <w:sz w:val="24"/>
          <w:szCs w:val="24"/>
        </w:rPr>
        <w:t>in pentru implementarea de soluții de cercetare de importanță strategică în domeniul medical: genomică</w:t>
      </w:r>
      <w:r w:rsidRPr="00A1277A">
        <w:rPr>
          <w:rFonts w:ascii="Times New Roman" w:hAnsi="Times New Roman"/>
          <w:sz w:val="24"/>
          <w:szCs w:val="24"/>
        </w:rPr>
        <w:t>; boli netransmi</w:t>
      </w:r>
      <w:r w:rsidR="001F1E08" w:rsidRPr="00A1277A">
        <w:rPr>
          <w:rFonts w:ascii="Times New Roman" w:hAnsi="Times New Roman"/>
          <w:sz w:val="24"/>
          <w:szCs w:val="24"/>
        </w:rPr>
        <w:t>sibile (ex. dezvoltarea de soluț</w:t>
      </w:r>
      <w:r w:rsidRPr="00A1277A">
        <w:rPr>
          <w:rFonts w:ascii="Times New Roman" w:hAnsi="Times New Roman"/>
          <w:sz w:val="24"/>
          <w:szCs w:val="24"/>
        </w:rPr>
        <w:t xml:space="preserve">ii de cercetare pentru tratarea </w:t>
      </w:r>
      <w:r w:rsidR="001F1E08" w:rsidRPr="00A1277A">
        <w:rPr>
          <w:rFonts w:ascii="Times New Roman" w:hAnsi="Times New Roman"/>
          <w:sz w:val="24"/>
          <w:szCs w:val="24"/>
        </w:rPr>
        <w:t>cancerelor); vaccinuri, seruri ș</w:t>
      </w:r>
      <w:r w:rsidRPr="00A1277A">
        <w:rPr>
          <w:rFonts w:ascii="Times New Roman" w:hAnsi="Times New Roman"/>
          <w:sz w:val="24"/>
          <w:szCs w:val="24"/>
        </w:rPr>
        <w:t xml:space="preserve">i alte medicamente biologice", </w:t>
      </w:r>
      <w:r w:rsidR="00CE17B9">
        <w:rPr>
          <w:rFonts w:ascii="Times New Roman" w:hAnsi="Times New Roman"/>
          <w:sz w:val="24"/>
          <w:szCs w:val="24"/>
        </w:rPr>
        <w:t>ANEXA</w:t>
      </w:r>
      <w:r w:rsidR="001F1E08" w:rsidRPr="00A1277A">
        <w:rPr>
          <w:rFonts w:ascii="Times New Roman" w:hAnsi="Times New Roman"/>
          <w:sz w:val="24"/>
          <w:szCs w:val="24"/>
        </w:rPr>
        <w:t xml:space="preserve"> la Ordinul ministrului investițiilor ș</w:t>
      </w:r>
      <w:r w:rsidRPr="00A1277A">
        <w:rPr>
          <w:rFonts w:ascii="Times New Roman" w:hAnsi="Times New Roman"/>
          <w:sz w:val="24"/>
          <w:szCs w:val="24"/>
        </w:rPr>
        <w:t xml:space="preserve">i proiectelor europene </w:t>
      </w:r>
      <w:r w:rsidR="00C92C61">
        <w:rPr>
          <w:rFonts w:ascii="Times New Roman" w:hAnsi="Times New Roman"/>
          <w:sz w:val="24"/>
          <w:szCs w:val="24"/>
        </w:rPr>
        <w:t>N</w:t>
      </w:r>
      <w:r w:rsidRPr="00A1277A">
        <w:rPr>
          <w:rFonts w:ascii="Times New Roman" w:hAnsi="Times New Roman"/>
          <w:sz w:val="24"/>
          <w:szCs w:val="24"/>
        </w:rPr>
        <w:t xml:space="preserve">r. 916/02.04.2024, a Corrigendumului </w:t>
      </w:r>
      <w:r w:rsidR="00C92C61">
        <w:rPr>
          <w:rFonts w:ascii="Times New Roman" w:hAnsi="Times New Roman"/>
          <w:sz w:val="24"/>
          <w:szCs w:val="24"/>
        </w:rPr>
        <w:t>N</w:t>
      </w:r>
      <w:r w:rsidRPr="00A1277A">
        <w:rPr>
          <w:rFonts w:ascii="Times New Roman" w:hAnsi="Times New Roman"/>
          <w:sz w:val="24"/>
          <w:szCs w:val="24"/>
        </w:rPr>
        <w:t>r. 1 aprobat pri</w:t>
      </w:r>
      <w:r w:rsidR="001F1E08" w:rsidRPr="00A1277A">
        <w:rPr>
          <w:rFonts w:ascii="Times New Roman" w:hAnsi="Times New Roman"/>
          <w:sz w:val="24"/>
          <w:szCs w:val="24"/>
        </w:rPr>
        <w:t>n Ordinul ministrului investițiilor ș</w:t>
      </w:r>
      <w:r w:rsidRPr="00A1277A">
        <w:rPr>
          <w:rFonts w:ascii="Times New Roman" w:hAnsi="Times New Roman"/>
          <w:sz w:val="24"/>
          <w:szCs w:val="24"/>
        </w:rPr>
        <w:t xml:space="preserve">i proiectelor europene </w:t>
      </w:r>
      <w:r w:rsidR="00C92C61">
        <w:rPr>
          <w:rFonts w:ascii="Times New Roman" w:hAnsi="Times New Roman"/>
          <w:sz w:val="24"/>
          <w:szCs w:val="24"/>
        </w:rPr>
        <w:t>N</w:t>
      </w:r>
      <w:r w:rsidRPr="00A1277A">
        <w:rPr>
          <w:rFonts w:ascii="Times New Roman" w:hAnsi="Times New Roman"/>
          <w:sz w:val="24"/>
          <w:szCs w:val="24"/>
        </w:rPr>
        <w:t>r. 4181/12.07.2024</w:t>
      </w:r>
    </w:p>
    <w:p w14:paraId="6B8DD4EE" w14:textId="77777777" w:rsidR="000A67ED" w:rsidRDefault="000A67ED" w:rsidP="001F1E08">
      <w:pPr>
        <w:jc w:val="both"/>
        <w:rPr>
          <w:rFonts w:ascii="Times New Roman" w:hAnsi="Times New Roman"/>
          <w:sz w:val="24"/>
          <w:szCs w:val="24"/>
        </w:rPr>
      </w:pPr>
    </w:p>
    <w:p w14:paraId="7378D355" w14:textId="3B2E9484" w:rsidR="001F1E08" w:rsidRDefault="001F1E08" w:rsidP="001F1E08">
      <w:pPr>
        <w:jc w:val="both"/>
        <w:rPr>
          <w:rFonts w:ascii="Times New Roman" w:hAnsi="Times New Roman"/>
          <w:sz w:val="24"/>
          <w:szCs w:val="24"/>
        </w:rPr>
      </w:pPr>
      <w:r w:rsidRPr="00A1277A">
        <w:rPr>
          <w:rFonts w:ascii="Times New Roman" w:hAnsi="Times New Roman"/>
          <w:sz w:val="24"/>
          <w:szCs w:val="24"/>
        </w:rPr>
        <w:t>Consiliul de Administraţie al U.M.F. „Carol Davila” din Bucureşti, întrunit în data de 09.01.2025, hotărăşte:</w:t>
      </w:r>
    </w:p>
    <w:p w14:paraId="2AF83233" w14:textId="74AB301C" w:rsidR="003B66A3" w:rsidRDefault="003B66A3" w:rsidP="00D37D0E">
      <w:pPr>
        <w:spacing w:after="21"/>
        <w:ind w:right="48" w:firstLine="648"/>
        <w:jc w:val="both"/>
        <w:rPr>
          <w:rFonts w:ascii="Times New Roman" w:eastAsia="Times New Roman" w:hAnsi="Times New Roman"/>
          <w:sz w:val="24"/>
          <w:szCs w:val="24"/>
        </w:rPr>
      </w:pPr>
      <w:r w:rsidRPr="00A1277A">
        <w:rPr>
          <w:rFonts w:ascii="Times New Roman" w:hAnsi="Times New Roman"/>
          <w:b/>
          <w:sz w:val="24"/>
          <w:szCs w:val="24"/>
        </w:rPr>
        <w:t>A</w:t>
      </w:r>
      <w:r w:rsidR="001F1E08" w:rsidRPr="00A1277A">
        <w:rPr>
          <w:rFonts w:ascii="Times New Roman" w:hAnsi="Times New Roman"/>
          <w:b/>
          <w:sz w:val="24"/>
          <w:szCs w:val="24"/>
        </w:rPr>
        <w:t>rt.</w:t>
      </w:r>
      <w:r w:rsidRPr="00A1277A">
        <w:rPr>
          <w:rFonts w:ascii="Times New Roman" w:hAnsi="Times New Roman"/>
          <w:b/>
          <w:sz w:val="24"/>
          <w:szCs w:val="24"/>
        </w:rPr>
        <w:t xml:space="preserve"> 1.</w:t>
      </w:r>
      <w:r w:rsidR="00D37D0E">
        <w:rPr>
          <w:rFonts w:ascii="Times New Roman" w:hAnsi="Times New Roman"/>
          <w:sz w:val="24"/>
          <w:szCs w:val="24"/>
        </w:rPr>
        <w:t xml:space="preserve"> Se aprobă</w:t>
      </w:r>
      <w:r w:rsidRPr="00A1277A">
        <w:rPr>
          <w:rFonts w:ascii="Times New Roman" w:hAnsi="Times New Roman"/>
          <w:sz w:val="24"/>
          <w:szCs w:val="24"/>
        </w:rPr>
        <w:t xml:space="preserve"> proiectul </w:t>
      </w:r>
      <w:r w:rsidR="00A1277A">
        <w:rPr>
          <w:rFonts w:ascii="Times New Roman" w:hAnsi="Times New Roman"/>
          <w:b/>
          <w:sz w:val="24"/>
          <w:szCs w:val="24"/>
        </w:rPr>
        <w:t>Aplicaț</w:t>
      </w:r>
      <w:r w:rsidRPr="00A1277A">
        <w:rPr>
          <w:rFonts w:ascii="Times New Roman" w:hAnsi="Times New Roman"/>
          <w:b/>
          <w:sz w:val="24"/>
          <w:szCs w:val="24"/>
        </w:rPr>
        <w:t>ii medicale ale laserilor de mare putere - Dr.LASER</w:t>
      </w:r>
      <w:r w:rsidR="00A1277A">
        <w:rPr>
          <w:rFonts w:ascii="Times New Roman" w:hAnsi="Times New Roman"/>
          <w:sz w:val="24"/>
          <w:szCs w:val="24"/>
        </w:rPr>
        <w:t xml:space="preserve"> în vederea finanță</w:t>
      </w:r>
      <w:r w:rsidRPr="00A1277A">
        <w:rPr>
          <w:rFonts w:ascii="Times New Roman" w:hAnsi="Times New Roman"/>
          <w:sz w:val="24"/>
          <w:szCs w:val="24"/>
        </w:rPr>
        <w:t>rii a</w:t>
      </w:r>
      <w:r w:rsidR="00A1277A">
        <w:rPr>
          <w:rFonts w:ascii="Times New Roman" w:hAnsi="Times New Roman"/>
          <w:sz w:val="24"/>
          <w:szCs w:val="24"/>
        </w:rPr>
        <w:t>cestuia în cadrul Programului Sănă</w:t>
      </w:r>
      <w:r w:rsidRPr="00A1277A">
        <w:rPr>
          <w:rFonts w:ascii="Times New Roman" w:hAnsi="Times New Roman"/>
          <w:sz w:val="24"/>
          <w:szCs w:val="24"/>
        </w:rPr>
        <w:t>tate, Prioritatea 5.Abo</w:t>
      </w:r>
      <w:r w:rsidR="00A1277A">
        <w:rPr>
          <w:rFonts w:ascii="Times New Roman" w:hAnsi="Times New Roman"/>
          <w:sz w:val="24"/>
          <w:szCs w:val="24"/>
        </w:rPr>
        <w:t>rdă</w:t>
      </w:r>
      <w:r w:rsidRPr="00A1277A">
        <w:rPr>
          <w:rFonts w:ascii="Times New Roman" w:hAnsi="Times New Roman"/>
          <w:sz w:val="24"/>
          <w:szCs w:val="24"/>
        </w:rPr>
        <w:t xml:space="preserve">ri inovative în cercetarea din domeniul medical, Obiectiv specific OSa(i) Dezvoltarea </w:t>
      </w:r>
      <w:r w:rsidR="00A1277A">
        <w:rPr>
          <w:rFonts w:ascii="Times New Roman" w:hAnsi="Times New Roman"/>
          <w:sz w:val="24"/>
          <w:szCs w:val="24"/>
        </w:rPr>
        <w:t>și î</w:t>
      </w:r>
      <w:r w:rsidRPr="00A1277A">
        <w:rPr>
          <w:rFonts w:ascii="Times New Roman" w:hAnsi="Times New Roman"/>
          <w:sz w:val="24"/>
          <w:szCs w:val="24"/>
        </w:rPr>
        <w:t>mbun</w:t>
      </w:r>
      <w:r w:rsidR="00A1277A">
        <w:rPr>
          <w:rFonts w:ascii="Times New Roman" w:hAnsi="Times New Roman"/>
          <w:sz w:val="24"/>
          <w:szCs w:val="24"/>
        </w:rPr>
        <w:t>ătățirea capacităț</w:t>
      </w:r>
      <w:r w:rsidRPr="00A1277A">
        <w:rPr>
          <w:rFonts w:ascii="Times New Roman" w:hAnsi="Times New Roman"/>
          <w:sz w:val="24"/>
          <w:szCs w:val="24"/>
        </w:rPr>
        <w:t xml:space="preserve">ilor de cercetare </w:t>
      </w:r>
      <w:r w:rsidR="00D37D0E">
        <w:rPr>
          <w:rFonts w:ascii="Times New Roman" w:hAnsi="Times New Roman"/>
          <w:noProof/>
          <w:sz w:val="24"/>
          <w:szCs w:val="24"/>
        </w:rPr>
        <w:t xml:space="preserve">și </w:t>
      </w:r>
      <w:r w:rsidRPr="00A1277A">
        <w:rPr>
          <w:rFonts w:ascii="Times New Roman" w:hAnsi="Times New Roman"/>
          <w:sz w:val="24"/>
          <w:szCs w:val="24"/>
        </w:rPr>
        <w:t xml:space="preserve">inovare </w:t>
      </w:r>
      <w:r w:rsidR="00D37D0E">
        <w:rPr>
          <w:rFonts w:ascii="Times New Roman" w:hAnsi="Times New Roman"/>
          <w:sz w:val="24"/>
          <w:szCs w:val="24"/>
        </w:rPr>
        <w:t xml:space="preserve">și </w:t>
      </w:r>
      <w:r w:rsidRPr="00A1277A">
        <w:rPr>
          <w:rFonts w:ascii="Times New Roman" w:hAnsi="Times New Roman"/>
          <w:sz w:val="24"/>
          <w:szCs w:val="24"/>
        </w:rPr>
        <w:t>adoptarea de tehnologii avansate, Ac</w:t>
      </w:r>
      <w:r w:rsidR="00D37D0E">
        <w:rPr>
          <w:rFonts w:ascii="Times New Roman" w:hAnsi="Times New Roman"/>
          <w:sz w:val="24"/>
          <w:szCs w:val="24"/>
        </w:rPr>
        <w:t>ț</w:t>
      </w:r>
      <w:r w:rsidRPr="00A1277A">
        <w:rPr>
          <w:rFonts w:ascii="Times New Roman" w:hAnsi="Times New Roman"/>
          <w:sz w:val="24"/>
          <w:szCs w:val="24"/>
        </w:rPr>
        <w:t>iunea A. Opera</w:t>
      </w:r>
      <w:r w:rsidR="00D37D0E">
        <w:rPr>
          <w:rFonts w:ascii="Times New Roman" w:hAnsi="Times New Roman"/>
          <w:sz w:val="24"/>
          <w:szCs w:val="24"/>
        </w:rPr>
        <w:t>ț</w:t>
      </w:r>
      <w:r w:rsidRPr="00A1277A">
        <w:rPr>
          <w:rFonts w:ascii="Times New Roman" w:hAnsi="Times New Roman"/>
          <w:sz w:val="24"/>
          <w:szCs w:val="24"/>
        </w:rPr>
        <w:t>iuni strategi</w:t>
      </w:r>
      <w:r w:rsidR="00D37D0E">
        <w:rPr>
          <w:rFonts w:ascii="Times New Roman" w:hAnsi="Times New Roman"/>
          <w:sz w:val="24"/>
          <w:szCs w:val="24"/>
        </w:rPr>
        <w:t>ce predefinite, Cercetare în dom</w:t>
      </w:r>
      <w:r w:rsidRPr="00A1277A">
        <w:rPr>
          <w:rFonts w:ascii="Times New Roman" w:hAnsi="Times New Roman"/>
          <w:sz w:val="24"/>
          <w:szCs w:val="24"/>
        </w:rPr>
        <w:t>eniul bolilor netransmisibile (ex. Dezvoltarea de solu</w:t>
      </w:r>
      <w:r w:rsidR="00D37D0E">
        <w:rPr>
          <w:rFonts w:ascii="Times New Roman" w:hAnsi="Times New Roman"/>
          <w:sz w:val="24"/>
          <w:szCs w:val="24"/>
        </w:rPr>
        <w:t>ț</w:t>
      </w:r>
      <w:r w:rsidRPr="00A1277A">
        <w:rPr>
          <w:rFonts w:ascii="Times New Roman" w:hAnsi="Times New Roman"/>
          <w:sz w:val="24"/>
          <w:szCs w:val="24"/>
        </w:rPr>
        <w:t>ii de ce</w:t>
      </w:r>
      <w:r w:rsidR="00D37D0E">
        <w:rPr>
          <w:rFonts w:ascii="Times New Roman" w:hAnsi="Times New Roman"/>
          <w:sz w:val="24"/>
          <w:szCs w:val="24"/>
        </w:rPr>
        <w:t>rcetare pentru tratarea cancerului) din cadrul Programului Sănă</w:t>
      </w:r>
      <w:r w:rsidRPr="00A1277A">
        <w:rPr>
          <w:rFonts w:ascii="Times New Roman" w:hAnsi="Times New Roman"/>
          <w:sz w:val="24"/>
          <w:szCs w:val="24"/>
        </w:rPr>
        <w:t>tate, apelul de proiecte</w:t>
      </w:r>
      <w:r w:rsidR="00D37D0E">
        <w:rPr>
          <w:rFonts w:ascii="Times New Roman" w:hAnsi="Times New Roman"/>
          <w:sz w:val="24"/>
          <w:szCs w:val="24"/>
        </w:rPr>
        <w:t xml:space="preserve"> </w:t>
      </w:r>
      <w:r w:rsidR="00D37D0E" w:rsidRPr="00A1277A">
        <w:rPr>
          <w:rFonts w:ascii="Times New Roman" w:hAnsi="Times New Roman"/>
          <w:sz w:val="24"/>
          <w:szCs w:val="24"/>
        </w:rPr>
        <w:t>PS/272/PS_P01/RS01.1/PS_P5_RSO1.1_A9</w:t>
      </w:r>
      <w:r w:rsidR="00D37D0E">
        <w:rPr>
          <w:rFonts w:ascii="Times New Roman" w:hAnsi="Times New Roman"/>
          <w:sz w:val="24"/>
          <w:szCs w:val="24"/>
        </w:rPr>
        <w:t xml:space="preserve"> </w:t>
      </w:r>
      <w:r w:rsidRPr="00A1277A">
        <w:rPr>
          <w:rFonts w:ascii="Times New Roman" w:eastAsia="Times New Roman" w:hAnsi="Times New Roman"/>
          <w:sz w:val="24"/>
          <w:szCs w:val="24"/>
        </w:rPr>
        <w:t>Sprij</w:t>
      </w:r>
      <w:r w:rsidR="00D37D0E">
        <w:rPr>
          <w:rFonts w:ascii="Times New Roman" w:eastAsia="Times New Roman" w:hAnsi="Times New Roman"/>
          <w:sz w:val="24"/>
          <w:szCs w:val="24"/>
        </w:rPr>
        <w:t>in pentru implementarea de soluții de cercetare de importanță</w:t>
      </w:r>
      <w:r w:rsidRPr="00A1277A">
        <w:rPr>
          <w:rFonts w:ascii="Times New Roman" w:eastAsia="Times New Roman" w:hAnsi="Times New Roman"/>
          <w:sz w:val="24"/>
          <w:szCs w:val="24"/>
        </w:rPr>
        <w:t xml:space="preserve"> strategic</w:t>
      </w:r>
      <w:r w:rsidR="00D37D0E">
        <w:rPr>
          <w:rFonts w:ascii="Times New Roman" w:eastAsia="Times New Roman" w:hAnsi="Times New Roman"/>
          <w:sz w:val="24"/>
          <w:szCs w:val="24"/>
        </w:rPr>
        <w:t>ă</w:t>
      </w:r>
      <w:r w:rsidRPr="00A1277A">
        <w:rPr>
          <w:rFonts w:ascii="Times New Roman" w:eastAsia="Times New Roman" w:hAnsi="Times New Roman"/>
          <w:sz w:val="24"/>
          <w:szCs w:val="24"/>
        </w:rPr>
        <w:t xml:space="preserve"> în domeniul medical: </w:t>
      </w:r>
      <w:r w:rsidR="00D37D0E">
        <w:rPr>
          <w:rFonts w:ascii="Times New Roman" w:hAnsi="Times New Roman"/>
          <w:sz w:val="24"/>
          <w:szCs w:val="24"/>
        </w:rPr>
        <w:t>genomică</w:t>
      </w:r>
      <w:r w:rsidRPr="00A1277A">
        <w:rPr>
          <w:rFonts w:ascii="Times New Roman" w:hAnsi="Times New Roman"/>
          <w:sz w:val="24"/>
          <w:szCs w:val="24"/>
        </w:rPr>
        <w:t>; boli netransmi</w:t>
      </w:r>
      <w:r w:rsidR="00D37D0E">
        <w:rPr>
          <w:rFonts w:ascii="Times New Roman" w:hAnsi="Times New Roman"/>
          <w:sz w:val="24"/>
          <w:szCs w:val="24"/>
        </w:rPr>
        <w:t>sibile (ex. dezvoltarea de soluț</w:t>
      </w:r>
      <w:r w:rsidRPr="00A1277A">
        <w:rPr>
          <w:rFonts w:ascii="Times New Roman" w:hAnsi="Times New Roman"/>
          <w:sz w:val="24"/>
          <w:szCs w:val="24"/>
        </w:rPr>
        <w:t>ii de ce</w:t>
      </w:r>
      <w:r w:rsidR="00D37D0E">
        <w:rPr>
          <w:rFonts w:ascii="Times New Roman" w:hAnsi="Times New Roman"/>
          <w:sz w:val="24"/>
          <w:szCs w:val="24"/>
        </w:rPr>
        <w:t>rcetare pentru tratarea cancerel</w:t>
      </w:r>
      <w:r w:rsidRPr="00A1277A">
        <w:rPr>
          <w:rFonts w:ascii="Times New Roman" w:hAnsi="Times New Roman"/>
          <w:sz w:val="24"/>
          <w:szCs w:val="24"/>
        </w:rPr>
        <w:t xml:space="preserve">or); </w:t>
      </w:r>
      <w:r w:rsidR="00D37D0E">
        <w:rPr>
          <w:rFonts w:ascii="Times New Roman" w:eastAsia="Times New Roman" w:hAnsi="Times New Roman"/>
          <w:sz w:val="24"/>
          <w:szCs w:val="24"/>
        </w:rPr>
        <w:t>vaccinuri, seruri ș</w:t>
      </w:r>
      <w:r w:rsidRPr="00A1277A">
        <w:rPr>
          <w:rFonts w:ascii="Times New Roman" w:eastAsia="Times New Roman" w:hAnsi="Times New Roman"/>
          <w:sz w:val="24"/>
          <w:szCs w:val="24"/>
        </w:rPr>
        <w:t>i alte medicamente biologice.</w:t>
      </w:r>
    </w:p>
    <w:p w14:paraId="6661A84B" w14:textId="77777777" w:rsidR="00D37D0E" w:rsidRPr="00A1277A" w:rsidRDefault="00D37D0E" w:rsidP="00D37D0E">
      <w:pPr>
        <w:spacing w:after="21"/>
        <w:ind w:right="48" w:firstLine="648"/>
        <w:jc w:val="both"/>
        <w:rPr>
          <w:rFonts w:ascii="Times New Roman" w:hAnsi="Times New Roman"/>
          <w:sz w:val="24"/>
          <w:szCs w:val="24"/>
        </w:rPr>
      </w:pPr>
    </w:p>
    <w:p w14:paraId="0EAA9A5C" w14:textId="3927BF18" w:rsidR="003B66A3" w:rsidRDefault="003B66A3" w:rsidP="00D37D0E">
      <w:pPr>
        <w:spacing w:after="0"/>
        <w:ind w:right="82" w:firstLine="634"/>
        <w:jc w:val="both"/>
        <w:rPr>
          <w:rFonts w:ascii="Times New Roman" w:hAnsi="Times New Roman"/>
          <w:sz w:val="24"/>
          <w:szCs w:val="24"/>
        </w:rPr>
      </w:pPr>
      <w:r w:rsidRPr="00D37D0E">
        <w:rPr>
          <w:rFonts w:ascii="Times New Roman" w:hAnsi="Times New Roman"/>
          <w:b/>
          <w:sz w:val="24"/>
          <w:szCs w:val="24"/>
        </w:rPr>
        <w:t>A</w:t>
      </w:r>
      <w:r w:rsidR="00D37D0E" w:rsidRPr="00D37D0E">
        <w:rPr>
          <w:rFonts w:ascii="Times New Roman" w:hAnsi="Times New Roman"/>
          <w:b/>
          <w:sz w:val="24"/>
          <w:szCs w:val="24"/>
        </w:rPr>
        <w:t>rt.</w:t>
      </w:r>
      <w:r w:rsidRPr="00D37D0E">
        <w:rPr>
          <w:rFonts w:ascii="Times New Roman" w:hAnsi="Times New Roman"/>
          <w:b/>
          <w:sz w:val="24"/>
          <w:szCs w:val="24"/>
        </w:rPr>
        <w:t xml:space="preserve"> 2.</w:t>
      </w:r>
      <w:r w:rsidRPr="00A1277A">
        <w:rPr>
          <w:rFonts w:ascii="Times New Roman" w:hAnsi="Times New Roman"/>
          <w:sz w:val="24"/>
          <w:szCs w:val="24"/>
        </w:rPr>
        <w:t xml:space="preserve"> </w:t>
      </w:r>
      <w:r w:rsidR="00D37D0E">
        <w:rPr>
          <w:rFonts w:ascii="Times New Roman" w:hAnsi="Times New Roman"/>
          <w:sz w:val="24"/>
          <w:szCs w:val="24"/>
        </w:rPr>
        <w:t>Se aprobă</w:t>
      </w:r>
      <w:r w:rsidR="00D37D0E" w:rsidRPr="00A1277A">
        <w:rPr>
          <w:rFonts w:ascii="Times New Roman" w:hAnsi="Times New Roman"/>
          <w:sz w:val="24"/>
          <w:szCs w:val="24"/>
        </w:rPr>
        <w:t xml:space="preserve"> </w:t>
      </w:r>
      <w:r w:rsidR="00D37D0E">
        <w:rPr>
          <w:rFonts w:ascii="Times New Roman" w:hAnsi="Times New Roman"/>
          <w:sz w:val="24"/>
          <w:szCs w:val="24"/>
        </w:rPr>
        <w:t>valoarea din proiect aferentă</w:t>
      </w:r>
      <w:r w:rsidRPr="00A1277A">
        <w:rPr>
          <w:rFonts w:ascii="Times New Roman" w:hAnsi="Times New Roman"/>
          <w:sz w:val="24"/>
          <w:szCs w:val="24"/>
        </w:rPr>
        <w:t xml:space="preserve"> partenerului PI UNIVERSITATEA DE MEDIC</w:t>
      </w:r>
      <w:r w:rsidR="00D37D0E">
        <w:rPr>
          <w:rFonts w:ascii="Times New Roman" w:hAnsi="Times New Roman"/>
          <w:sz w:val="24"/>
          <w:szCs w:val="24"/>
        </w:rPr>
        <w:t>IN</w:t>
      </w:r>
      <w:r w:rsidR="00C92C61">
        <w:rPr>
          <w:rFonts w:ascii="Times New Roman" w:hAnsi="Times New Roman"/>
          <w:sz w:val="24"/>
          <w:szCs w:val="24"/>
        </w:rPr>
        <w:t>Ă</w:t>
      </w:r>
      <w:r w:rsidR="00D37D0E">
        <w:rPr>
          <w:rFonts w:ascii="Times New Roman" w:hAnsi="Times New Roman"/>
          <w:sz w:val="24"/>
          <w:szCs w:val="24"/>
        </w:rPr>
        <w:t xml:space="preserve"> </w:t>
      </w:r>
      <w:r w:rsidR="00C92C61">
        <w:rPr>
          <w:rFonts w:ascii="Times New Roman" w:hAnsi="Times New Roman"/>
          <w:sz w:val="24"/>
          <w:szCs w:val="24"/>
        </w:rPr>
        <w:t>Ș</w:t>
      </w:r>
      <w:r w:rsidR="00D37D0E">
        <w:rPr>
          <w:rFonts w:ascii="Times New Roman" w:hAnsi="Times New Roman"/>
          <w:sz w:val="24"/>
          <w:szCs w:val="24"/>
        </w:rPr>
        <w:t>I FARMACIE CAROL DAVILA (P1</w:t>
      </w:r>
      <w:r w:rsidRPr="00A1277A">
        <w:rPr>
          <w:rFonts w:ascii="Times New Roman" w:hAnsi="Times New Roman"/>
          <w:sz w:val="24"/>
          <w:szCs w:val="24"/>
        </w:rPr>
        <w:t xml:space="preserve"> UMFCD) în cuantum de 17.135.744,13 lei (i</w:t>
      </w:r>
      <w:r w:rsidR="00D37D0E">
        <w:rPr>
          <w:rFonts w:ascii="Times New Roman" w:hAnsi="Times New Roman"/>
          <w:sz w:val="24"/>
          <w:szCs w:val="24"/>
        </w:rPr>
        <w:t xml:space="preserve">nclusiv TVA) din valoarea totală a proiectului </w:t>
      </w:r>
      <w:r w:rsidR="00D37D0E" w:rsidRPr="00D37D0E">
        <w:rPr>
          <w:rFonts w:ascii="Times New Roman" w:hAnsi="Times New Roman"/>
          <w:b/>
          <w:sz w:val="24"/>
          <w:szCs w:val="24"/>
        </w:rPr>
        <w:t>Aplicaț</w:t>
      </w:r>
      <w:r w:rsidRPr="00D37D0E">
        <w:rPr>
          <w:rFonts w:ascii="Times New Roman" w:hAnsi="Times New Roman"/>
          <w:b/>
          <w:sz w:val="24"/>
          <w:szCs w:val="24"/>
        </w:rPr>
        <w:t>ii medicale ale laserilor de mare putere - Dr.LASER</w:t>
      </w:r>
      <w:r w:rsidR="00D37D0E">
        <w:rPr>
          <w:rFonts w:ascii="Times New Roman" w:hAnsi="Times New Roman"/>
          <w:sz w:val="24"/>
          <w:szCs w:val="24"/>
        </w:rPr>
        <w:t xml:space="preserve"> î</w:t>
      </w:r>
      <w:r w:rsidRPr="00A1277A">
        <w:rPr>
          <w:rFonts w:ascii="Times New Roman" w:hAnsi="Times New Roman"/>
          <w:sz w:val="24"/>
          <w:szCs w:val="24"/>
        </w:rPr>
        <w:t>n sum</w:t>
      </w:r>
      <w:r w:rsidR="00C92C61">
        <w:rPr>
          <w:rFonts w:ascii="Times New Roman" w:hAnsi="Times New Roman"/>
          <w:sz w:val="24"/>
          <w:szCs w:val="24"/>
        </w:rPr>
        <w:t>ă</w:t>
      </w:r>
      <w:r w:rsidRPr="00A1277A">
        <w:rPr>
          <w:rFonts w:ascii="Times New Roman" w:hAnsi="Times New Roman"/>
          <w:sz w:val="24"/>
          <w:szCs w:val="24"/>
        </w:rPr>
        <w:t xml:space="preserve"> de 173.890.495,13 Lei (inclusiv TVA).</w:t>
      </w:r>
    </w:p>
    <w:p w14:paraId="6552CED2" w14:textId="77777777" w:rsidR="00D37D0E" w:rsidRPr="00A1277A" w:rsidRDefault="00D37D0E" w:rsidP="00D37D0E">
      <w:pPr>
        <w:spacing w:after="0"/>
        <w:ind w:right="82" w:firstLine="634"/>
        <w:jc w:val="both"/>
        <w:rPr>
          <w:rFonts w:ascii="Times New Roman" w:hAnsi="Times New Roman"/>
          <w:sz w:val="24"/>
          <w:szCs w:val="24"/>
        </w:rPr>
      </w:pPr>
    </w:p>
    <w:p w14:paraId="41F06801" w14:textId="169D5EB0" w:rsidR="003B66A3" w:rsidRPr="007F5DD0" w:rsidRDefault="003B66A3" w:rsidP="00003920">
      <w:pPr>
        <w:ind w:right="7" w:firstLine="715"/>
        <w:jc w:val="both"/>
        <w:rPr>
          <w:rFonts w:ascii="Times New Roman" w:hAnsi="Times New Roman"/>
          <w:b/>
          <w:sz w:val="24"/>
          <w:szCs w:val="24"/>
        </w:rPr>
      </w:pPr>
      <w:r w:rsidRPr="00D37D0E">
        <w:rPr>
          <w:rFonts w:ascii="Times New Roman" w:hAnsi="Times New Roman"/>
          <w:b/>
          <w:sz w:val="24"/>
          <w:szCs w:val="24"/>
        </w:rPr>
        <w:t>A</w:t>
      </w:r>
      <w:r w:rsidR="00D37D0E" w:rsidRPr="00D37D0E">
        <w:rPr>
          <w:rFonts w:ascii="Times New Roman" w:hAnsi="Times New Roman"/>
          <w:b/>
          <w:sz w:val="24"/>
          <w:szCs w:val="24"/>
        </w:rPr>
        <w:t>rt.</w:t>
      </w:r>
      <w:r w:rsidRPr="00D37D0E">
        <w:rPr>
          <w:rFonts w:ascii="Times New Roman" w:hAnsi="Times New Roman"/>
          <w:b/>
          <w:sz w:val="24"/>
          <w:szCs w:val="24"/>
        </w:rPr>
        <w:t xml:space="preserve"> 3.</w:t>
      </w:r>
      <w:r w:rsidRPr="00A1277A">
        <w:rPr>
          <w:rFonts w:ascii="Times New Roman" w:hAnsi="Times New Roman"/>
          <w:sz w:val="24"/>
          <w:szCs w:val="24"/>
        </w:rPr>
        <w:t xml:space="preserve"> </w:t>
      </w:r>
      <w:r w:rsidR="00D37D0E">
        <w:rPr>
          <w:rFonts w:ascii="Times New Roman" w:hAnsi="Times New Roman"/>
          <w:sz w:val="24"/>
          <w:szCs w:val="24"/>
        </w:rPr>
        <w:t>Se aprobă</w:t>
      </w:r>
      <w:r w:rsidR="00D37D0E" w:rsidRPr="00A1277A">
        <w:rPr>
          <w:rFonts w:ascii="Times New Roman" w:hAnsi="Times New Roman"/>
          <w:sz w:val="24"/>
          <w:szCs w:val="24"/>
        </w:rPr>
        <w:t xml:space="preserve"> </w:t>
      </w:r>
      <w:r w:rsidR="00D37D0E">
        <w:rPr>
          <w:rFonts w:ascii="Times New Roman" w:hAnsi="Times New Roman"/>
          <w:sz w:val="24"/>
          <w:szCs w:val="24"/>
        </w:rPr>
        <w:t>contribuția proprie în proiect a P1</w:t>
      </w:r>
      <w:r w:rsidRPr="00A1277A">
        <w:rPr>
          <w:rFonts w:ascii="Times New Roman" w:hAnsi="Times New Roman"/>
          <w:sz w:val="24"/>
          <w:szCs w:val="24"/>
        </w:rPr>
        <w:t xml:space="preserve"> UMFCD, reprezentând achitarea tuturor cheltuielilor neeligibil</w:t>
      </w:r>
      <w:r w:rsidR="00D37D0E">
        <w:rPr>
          <w:rFonts w:ascii="Times New Roman" w:hAnsi="Times New Roman"/>
          <w:sz w:val="24"/>
          <w:szCs w:val="24"/>
        </w:rPr>
        <w:t xml:space="preserve">e ale proiectului, cât </w:t>
      </w:r>
      <w:r w:rsidR="00C92C61">
        <w:rPr>
          <w:rFonts w:ascii="Times New Roman" w:hAnsi="Times New Roman"/>
          <w:sz w:val="24"/>
          <w:szCs w:val="24"/>
        </w:rPr>
        <w:t xml:space="preserve">și </w:t>
      </w:r>
      <w:r w:rsidR="00D37D0E">
        <w:rPr>
          <w:rFonts w:ascii="Times New Roman" w:hAnsi="Times New Roman"/>
          <w:sz w:val="24"/>
          <w:szCs w:val="24"/>
        </w:rPr>
        <w:t>contribuția de 0% din valoarea eligibilă</w:t>
      </w:r>
      <w:r w:rsidRPr="00A1277A">
        <w:rPr>
          <w:rFonts w:ascii="Times New Roman" w:hAnsi="Times New Roman"/>
          <w:sz w:val="24"/>
          <w:szCs w:val="24"/>
        </w:rPr>
        <w:t xml:space="preserve"> a proiectului, în cuantum</w:t>
      </w:r>
      <w:r w:rsidR="007F5DD0">
        <w:rPr>
          <w:rFonts w:ascii="Times New Roman" w:hAnsi="Times New Roman"/>
          <w:sz w:val="24"/>
          <w:szCs w:val="24"/>
        </w:rPr>
        <w:t xml:space="preserve"> de 0 Lei, reprezentând cofinanțarea proiectului </w:t>
      </w:r>
      <w:r w:rsidR="007F5DD0" w:rsidRPr="007F5DD0">
        <w:rPr>
          <w:rFonts w:ascii="Times New Roman" w:hAnsi="Times New Roman"/>
          <w:b/>
          <w:sz w:val="24"/>
          <w:szCs w:val="24"/>
        </w:rPr>
        <w:t>Aplicaț</w:t>
      </w:r>
      <w:r w:rsidRPr="007F5DD0">
        <w:rPr>
          <w:rFonts w:ascii="Times New Roman" w:hAnsi="Times New Roman"/>
          <w:b/>
          <w:sz w:val="24"/>
          <w:szCs w:val="24"/>
        </w:rPr>
        <w:t xml:space="preserve">ii medicale ale laserilor de mare putere </w:t>
      </w:r>
      <w:r w:rsidR="00471FD2">
        <w:rPr>
          <w:rFonts w:ascii="Times New Roman" w:hAnsi="Times New Roman"/>
          <w:b/>
          <w:sz w:val="24"/>
          <w:szCs w:val="24"/>
        </w:rPr>
        <w:t xml:space="preserve">- </w:t>
      </w:r>
      <w:r w:rsidRPr="007F5DD0">
        <w:rPr>
          <w:rFonts w:ascii="Times New Roman" w:hAnsi="Times New Roman"/>
          <w:b/>
          <w:sz w:val="24"/>
          <w:szCs w:val="24"/>
        </w:rPr>
        <w:t>Dr.LASER</w:t>
      </w:r>
      <w:r w:rsidRPr="007F5DD0">
        <w:rPr>
          <w:rFonts w:ascii="Times New Roman" w:hAnsi="Times New Roman"/>
          <w:sz w:val="24"/>
          <w:szCs w:val="24"/>
        </w:rPr>
        <w:t>.</w:t>
      </w:r>
    </w:p>
    <w:p w14:paraId="3ED2CB20" w14:textId="01A2FF11" w:rsidR="003B66A3" w:rsidRPr="00A1277A" w:rsidRDefault="003B66A3" w:rsidP="00003920">
      <w:pPr>
        <w:spacing w:after="336"/>
        <w:ind w:right="7" w:firstLine="715"/>
        <w:jc w:val="both"/>
        <w:rPr>
          <w:rFonts w:ascii="Times New Roman" w:hAnsi="Times New Roman"/>
          <w:sz w:val="24"/>
          <w:szCs w:val="24"/>
        </w:rPr>
      </w:pPr>
      <w:r w:rsidRPr="005821F2">
        <w:rPr>
          <w:rFonts w:ascii="Times New Roman" w:hAnsi="Times New Roman"/>
          <w:b/>
          <w:sz w:val="24"/>
          <w:szCs w:val="24"/>
        </w:rPr>
        <w:lastRenderedPageBreak/>
        <w:t>A</w:t>
      </w:r>
      <w:r w:rsidR="005821F2" w:rsidRPr="005821F2">
        <w:rPr>
          <w:rFonts w:ascii="Times New Roman" w:hAnsi="Times New Roman"/>
          <w:b/>
          <w:sz w:val="24"/>
          <w:szCs w:val="24"/>
        </w:rPr>
        <w:t>rt.</w:t>
      </w:r>
      <w:r w:rsidRPr="005821F2">
        <w:rPr>
          <w:rFonts w:ascii="Times New Roman" w:hAnsi="Times New Roman"/>
          <w:b/>
          <w:sz w:val="24"/>
          <w:szCs w:val="24"/>
        </w:rPr>
        <w:t xml:space="preserve"> 4.</w:t>
      </w:r>
      <w:r w:rsidRPr="00A1277A">
        <w:rPr>
          <w:rFonts w:ascii="Times New Roman" w:hAnsi="Times New Roman"/>
          <w:sz w:val="24"/>
          <w:szCs w:val="24"/>
        </w:rPr>
        <w:t xml:space="preserve"> Sumele reprezentând cheltuieli necesare </w:t>
      </w:r>
      <w:r w:rsidR="005821F2">
        <w:rPr>
          <w:rFonts w:ascii="Times New Roman" w:hAnsi="Times New Roman"/>
          <w:sz w:val="24"/>
          <w:szCs w:val="24"/>
        </w:rPr>
        <w:t>proiectului, dar care nu se regă</w:t>
      </w:r>
      <w:r w:rsidRPr="00A1277A">
        <w:rPr>
          <w:rFonts w:ascii="Times New Roman" w:hAnsi="Times New Roman"/>
          <w:sz w:val="24"/>
          <w:szCs w:val="24"/>
        </w:rPr>
        <w:t>sesc în categoria cheltuielilor eligibile, ce pot</w:t>
      </w:r>
      <w:r w:rsidR="005821F2">
        <w:rPr>
          <w:rFonts w:ascii="Times New Roman" w:hAnsi="Times New Roman"/>
          <w:sz w:val="24"/>
          <w:szCs w:val="24"/>
        </w:rPr>
        <w:t xml:space="preserve"> apărea pe durata implementă</w:t>
      </w:r>
      <w:r w:rsidRPr="00A1277A">
        <w:rPr>
          <w:rFonts w:ascii="Times New Roman" w:hAnsi="Times New Roman"/>
          <w:sz w:val="24"/>
          <w:szCs w:val="24"/>
        </w:rPr>
        <w:t xml:space="preserve">rii proiectului </w:t>
      </w:r>
      <w:r w:rsidRPr="005821F2">
        <w:rPr>
          <w:rFonts w:ascii="Times New Roman" w:hAnsi="Times New Roman"/>
          <w:b/>
          <w:sz w:val="24"/>
          <w:szCs w:val="24"/>
        </w:rPr>
        <w:t>Aplica</w:t>
      </w:r>
      <w:r w:rsidR="002758A8">
        <w:rPr>
          <w:rFonts w:ascii="Times New Roman" w:hAnsi="Times New Roman"/>
          <w:b/>
          <w:sz w:val="24"/>
          <w:szCs w:val="24"/>
        </w:rPr>
        <w:t>ț</w:t>
      </w:r>
      <w:r w:rsidRPr="005821F2">
        <w:rPr>
          <w:rFonts w:ascii="Times New Roman" w:hAnsi="Times New Roman"/>
          <w:b/>
          <w:sz w:val="24"/>
          <w:szCs w:val="24"/>
        </w:rPr>
        <w:t>ii medicale ale laserilor de mare putere - Dr.LASER</w:t>
      </w:r>
      <w:r w:rsidR="005821F2">
        <w:rPr>
          <w:rFonts w:ascii="Times New Roman" w:hAnsi="Times New Roman"/>
          <w:sz w:val="24"/>
          <w:szCs w:val="24"/>
        </w:rPr>
        <w:t xml:space="preserve"> aferente activităț</w:t>
      </w:r>
      <w:r w:rsidRPr="00A1277A">
        <w:rPr>
          <w:rFonts w:ascii="Times New Roman" w:hAnsi="Times New Roman"/>
          <w:sz w:val="24"/>
          <w:szCs w:val="24"/>
        </w:rPr>
        <w:t>ilor partenerului P</w:t>
      </w:r>
      <w:r w:rsidR="005821F2">
        <w:rPr>
          <w:rFonts w:ascii="Times New Roman" w:hAnsi="Times New Roman"/>
          <w:sz w:val="24"/>
          <w:szCs w:val="24"/>
        </w:rPr>
        <w:t>1</w:t>
      </w:r>
      <w:r w:rsidRPr="00A1277A">
        <w:rPr>
          <w:rFonts w:ascii="Times New Roman" w:hAnsi="Times New Roman"/>
          <w:sz w:val="24"/>
          <w:szCs w:val="24"/>
        </w:rPr>
        <w:t xml:space="preserve"> UMFCD pentru imp</w:t>
      </w:r>
      <w:r w:rsidR="005821F2">
        <w:rPr>
          <w:rFonts w:ascii="Times New Roman" w:hAnsi="Times New Roman"/>
          <w:sz w:val="24"/>
          <w:szCs w:val="24"/>
        </w:rPr>
        <w:t>lementarea proiectului în condiț</w:t>
      </w:r>
      <w:r w:rsidRPr="00A1277A">
        <w:rPr>
          <w:rFonts w:ascii="Times New Roman" w:hAnsi="Times New Roman"/>
          <w:sz w:val="24"/>
          <w:szCs w:val="24"/>
        </w:rPr>
        <w:t>ii optime, se vor asigura din fonduri proprii UMFCD sau din alte surse legal constituite,</w:t>
      </w:r>
      <w:r w:rsidR="005821F2">
        <w:rPr>
          <w:rFonts w:ascii="Times New Roman" w:hAnsi="Times New Roman"/>
          <w:sz w:val="24"/>
          <w:szCs w:val="24"/>
        </w:rPr>
        <w:t xml:space="preserve"> conform programelor de investiț</w:t>
      </w:r>
      <w:r w:rsidRPr="00A1277A">
        <w:rPr>
          <w:rFonts w:ascii="Times New Roman" w:hAnsi="Times New Roman"/>
          <w:sz w:val="24"/>
          <w:szCs w:val="24"/>
        </w:rPr>
        <w:t>ii publice aprobate potrivit legii.</w:t>
      </w:r>
    </w:p>
    <w:p w14:paraId="37C75F85" w14:textId="07EA6A81" w:rsidR="003B66A3" w:rsidRPr="00A1277A" w:rsidRDefault="003B66A3" w:rsidP="00003920">
      <w:pPr>
        <w:ind w:right="7" w:firstLine="715"/>
        <w:jc w:val="both"/>
        <w:rPr>
          <w:rFonts w:ascii="Times New Roman" w:hAnsi="Times New Roman"/>
          <w:sz w:val="24"/>
          <w:szCs w:val="24"/>
        </w:rPr>
      </w:pPr>
      <w:r w:rsidRPr="006B321C">
        <w:rPr>
          <w:rFonts w:ascii="Times New Roman" w:hAnsi="Times New Roman"/>
          <w:b/>
          <w:sz w:val="24"/>
          <w:szCs w:val="24"/>
        </w:rPr>
        <w:t>A</w:t>
      </w:r>
      <w:r w:rsidR="006B321C" w:rsidRPr="006B321C">
        <w:rPr>
          <w:rFonts w:ascii="Times New Roman" w:hAnsi="Times New Roman"/>
          <w:b/>
          <w:sz w:val="24"/>
          <w:szCs w:val="24"/>
        </w:rPr>
        <w:t>rt.</w:t>
      </w:r>
      <w:r w:rsidRPr="006B321C">
        <w:rPr>
          <w:rFonts w:ascii="Times New Roman" w:hAnsi="Times New Roman"/>
          <w:b/>
          <w:sz w:val="24"/>
          <w:szCs w:val="24"/>
        </w:rPr>
        <w:t xml:space="preserve"> 5.</w:t>
      </w:r>
      <w:r w:rsidR="006B321C">
        <w:rPr>
          <w:rFonts w:ascii="Times New Roman" w:hAnsi="Times New Roman"/>
          <w:sz w:val="24"/>
          <w:szCs w:val="24"/>
        </w:rPr>
        <w:t xml:space="preserve"> P1 UMFCD se angajează că deține capacitatea financiară de a asigura contribuț</w:t>
      </w:r>
      <w:r w:rsidRPr="00A1277A">
        <w:rPr>
          <w:rFonts w:ascii="Times New Roman" w:hAnsi="Times New Roman"/>
          <w:sz w:val="24"/>
          <w:szCs w:val="24"/>
        </w:rPr>
        <w:t xml:space="preserve">ia proprie la valoarea cheltuielilor eligibile </w:t>
      </w:r>
      <w:r w:rsidR="006B321C">
        <w:rPr>
          <w:rFonts w:ascii="Times New Roman" w:hAnsi="Times New Roman"/>
          <w:sz w:val="24"/>
          <w:szCs w:val="24"/>
        </w:rPr>
        <w:t>ș</w:t>
      </w:r>
      <w:r w:rsidRPr="00A1277A">
        <w:rPr>
          <w:rFonts w:ascii="Times New Roman" w:hAnsi="Times New Roman"/>
          <w:sz w:val="24"/>
          <w:szCs w:val="24"/>
        </w:rPr>
        <w:t>i cheltuielilor neeligibile ale p</w:t>
      </w:r>
      <w:r w:rsidR="006B321C">
        <w:rPr>
          <w:rFonts w:ascii="Times New Roman" w:hAnsi="Times New Roman"/>
          <w:sz w:val="24"/>
          <w:szCs w:val="24"/>
        </w:rPr>
        <w:t>roiectului în condițiile rambursării/decontă</w:t>
      </w:r>
      <w:r w:rsidRPr="00A1277A">
        <w:rPr>
          <w:rFonts w:ascii="Times New Roman" w:hAnsi="Times New Roman"/>
          <w:sz w:val="24"/>
          <w:szCs w:val="24"/>
        </w:rPr>
        <w:t>rii ulterioare a cheltuielilor.</w:t>
      </w:r>
    </w:p>
    <w:p w14:paraId="76A8436F" w14:textId="08752DBE" w:rsidR="003B66A3" w:rsidRPr="00A1277A" w:rsidRDefault="003B66A3" w:rsidP="00003920">
      <w:pPr>
        <w:ind w:right="7" w:firstLine="715"/>
        <w:jc w:val="both"/>
        <w:rPr>
          <w:rFonts w:ascii="Times New Roman" w:hAnsi="Times New Roman"/>
          <w:sz w:val="24"/>
          <w:szCs w:val="24"/>
        </w:rPr>
      </w:pPr>
      <w:r w:rsidRPr="006B321C">
        <w:rPr>
          <w:rFonts w:ascii="Times New Roman" w:hAnsi="Times New Roman"/>
          <w:b/>
          <w:sz w:val="24"/>
          <w:szCs w:val="24"/>
        </w:rPr>
        <w:t>A</w:t>
      </w:r>
      <w:r w:rsidR="006B321C" w:rsidRPr="006B321C">
        <w:rPr>
          <w:rFonts w:ascii="Times New Roman" w:hAnsi="Times New Roman"/>
          <w:b/>
          <w:sz w:val="24"/>
          <w:szCs w:val="24"/>
        </w:rPr>
        <w:t>rt.</w:t>
      </w:r>
      <w:r w:rsidRPr="006B321C">
        <w:rPr>
          <w:rFonts w:ascii="Times New Roman" w:hAnsi="Times New Roman"/>
          <w:b/>
          <w:sz w:val="24"/>
          <w:szCs w:val="24"/>
        </w:rPr>
        <w:t xml:space="preserve"> 6.</w:t>
      </w:r>
      <w:r w:rsidRPr="00A1277A">
        <w:rPr>
          <w:rFonts w:ascii="Times New Roman" w:hAnsi="Times New Roman"/>
          <w:sz w:val="24"/>
          <w:szCs w:val="24"/>
        </w:rPr>
        <w:t xml:space="preserve"> Sumele reprezentând cheltuieli de mentenant</w:t>
      </w:r>
      <w:r w:rsidR="004C2BF7">
        <w:rPr>
          <w:rFonts w:ascii="Times New Roman" w:hAnsi="Times New Roman"/>
          <w:sz w:val="24"/>
          <w:szCs w:val="24"/>
        </w:rPr>
        <w:t>ă</w:t>
      </w:r>
      <w:r w:rsidRPr="00A1277A">
        <w:rPr>
          <w:rFonts w:ascii="Times New Roman" w:hAnsi="Times New Roman"/>
          <w:sz w:val="24"/>
          <w:szCs w:val="24"/>
        </w:rPr>
        <w:t>, între</w:t>
      </w:r>
      <w:r w:rsidR="004C2BF7">
        <w:rPr>
          <w:rFonts w:ascii="Times New Roman" w:hAnsi="Times New Roman"/>
          <w:sz w:val="24"/>
          <w:szCs w:val="24"/>
        </w:rPr>
        <w:t>ț</w:t>
      </w:r>
      <w:r w:rsidRPr="00A1277A">
        <w:rPr>
          <w:rFonts w:ascii="Times New Roman" w:hAnsi="Times New Roman"/>
          <w:sz w:val="24"/>
          <w:szCs w:val="24"/>
        </w:rPr>
        <w:t>inere ale proiectului Aplica</w:t>
      </w:r>
      <w:r w:rsidR="004C2BF7">
        <w:rPr>
          <w:rFonts w:ascii="Times New Roman" w:hAnsi="Times New Roman"/>
          <w:sz w:val="24"/>
          <w:szCs w:val="24"/>
        </w:rPr>
        <w:t>ț</w:t>
      </w:r>
      <w:r w:rsidRPr="00A1277A">
        <w:rPr>
          <w:rFonts w:ascii="Times New Roman" w:hAnsi="Times New Roman"/>
          <w:sz w:val="24"/>
          <w:szCs w:val="24"/>
        </w:rPr>
        <w:t>ii medicale ale laserilor de mare putere - Dr.LASER aferente partenerului UMFCD pe întreaga perioad</w:t>
      </w:r>
      <w:r w:rsidR="004C2BF7">
        <w:rPr>
          <w:rFonts w:ascii="Times New Roman" w:hAnsi="Times New Roman"/>
          <w:sz w:val="24"/>
          <w:szCs w:val="24"/>
        </w:rPr>
        <w:t>ă</w:t>
      </w:r>
      <w:r w:rsidRPr="00A1277A">
        <w:rPr>
          <w:rFonts w:ascii="Times New Roman" w:hAnsi="Times New Roman"/>
          <w:sz w:val="24"/>
          <w:szCs w:val="24"/>
        </w:rPr>
        <w:t xml:space="preserve"> de durabilitate a acestuia se vor suporta de c</w:t>
      </w:r>
      <w:r w:rsidR="004C2BF7">
        <w:rPr>
          <w:rFonts w:ascii="Times New Roman" w:hAnsi="Times New Roman"/>
          <w:sz w:val="24"/>
          <w:szCs w:val="24"/>
        </w:rPr>
        <w:t>ă</w:t>
      </w:r>
      <w:r w:rsidRPr="00A1277A">
        <w:rPr>
          <w:rFonts w:ascii="Times New Roman" w:hAnsi="Times New Roman"/>
          <w:sz w:val="24"/>
          <w:szCs w:val="24"/>
        </w:rPr>
        <w:t>tre UMFCD.</w:t>
      </w:r>
    </w:p>
    <w:p w14:paraId="302FFC86" w14:textId="0E8421A6" w:rsidR="003B66A3" w:rsidRPr="00A1277A" w:rsidRDefault="003B66A3" w:rsidP="00003920">
      <w:pPr>
        <w:ind w:right="7" w:firstLine="715"/>
        <w:jc w:val="both"/>
        <w:rPr>
          <w:rFonts w:ascii="Times New Roman" w:hAnsi="Times New Roman"/>
          <w:sz w:val="24"/>
          <w:szCs w:val="24"/>
        </w:rPr>
      </w:pPr>
      <w:r w:rsidRPr="007B5786">
        <w:rPr>
          <w:rFonts w:ascii="Times New Roman" w:hAnsi="Times New Roman"/>
          <w:b/>
          <w:sz w:val="24"/>
          <w:szCs w:val="24"/>
        </w:rPr>
        <w:t>A</w:t>
      </w:r>
      <w:r w:rsidR="007B5786" w:rsidRPr="007B5786">
        <w:rPr>
          <w:rFonts w:ascii="Times New Roman" w:hAnsi="Times New Roman"/>
          <w:b/>
          <w:sz w:val="24"/>
          <w:szCs w:val="24"/>
        </w:rPr>
        <w:t>rt.</w:t>
      </w:r>
      <w:r w:rsidRPr="007B5786">
        <w:rPr>
          <w:rFonts w:ascii="Times New Roman" w:hAnsi="Times New Roman"/>
          <w:b/>
          <w:sz w:val="24"/>
          <w:szCs w:val="24"/>
        </w:rPr>
        <w:t xml:space="preserve"> 7. </w:t>
      </w:r>
      <w:r w:rsidR="007B5786">
        <w:rPr>
          <w:rFonts w:ascii="Times New Roman" w:hAnsi="Times New Roman"/>
          <w:sz w:val="24"/>
          <w:szCs w:val="24"/>
        </w:rPr>
        <w:t>P1</w:t>
      </w:r>
      <w:r w:rsidR="0060140B">
        <w:rPr>
          <w:rFonts w:ascii="Times New Roman" w:hAnsi="Times New Roman"/>
          <w:sz w:val="24"/>
          <w:szCs w:val="24"/>
        </w:rPr>
        <w:t xml:space="preserve"> UMFCD își asumă</w:t>
      </w:r>
      <w:r w:rsidR="00FF6195">
        <w:rPr>
          <w:rFonts w:ascii="Times New Roman" w:hAnsi="Times New Roman"/>
          <w:sz w:val="24"/>
          <w:szCs w:val="24"/>
        </w:rPr>
        <w:t xml:space="preserve"> c</w:t>
      </w:r>
      <w:r w:rsidR="004C2BF7">
        <w:rPr>
          <w:rFonts w:ascii="Times New Roman" w:hAnsi="Times New Roman"/>
          <w:sz w:val="24"/>
          <w:szCs w:val="24"/>
        </w:rPr>
        <w:t>ă</w:t>
      </w:r>
      <w:r w:rsidR="00FF6195">
        <w:rPr>
          <w:rFonts w:ascii="Times New Roman" w:hAnsi="Times New Roman"/>
          <w:sz w:val="24"/>
          <w:szCs w:val="24"/>
        </w:rPr>
        <w:t>, pe o perioadă de 5 ani de la data finalizării investiț</w:t>
      </w:r>
      <w:r w:rsidRPr="00A1277A">
        <w:rPr>
          <w:rFonts w:ascii="Times New Roman" w:hAnsi="Times New Roman"/>
          <w:sz w:val="24"/>
          <w:szCs w:val="24"/>
        </w:rPr>
        <w:t>iei, în conformita</w:t>
      </w:r>
      <w:r w:rsidR="00797388">
        <w:rPr>
          <w:rFonts w:ascii="Times New Roman" w:hAnsi="Times New Roman"/>
          <w:sz w:val="24"/>
          <w:szCs w:val="24"/>
        </w:rPr>
        <w:t>te cu schema de ajutor de stat ș</w:t>
      </w:r>
      <w:r w:rsidRPr="00A1277A">
        <w:rPr>
          <w:rFonts w:ascii="Times New Roman" w:hAnsi="Times New Roman"/>
          <w:sz w:val="24"/>
          <w:szCs w:val="24"/>
        </w:rPr>
        <w:t xml:space="preserve">i prevederile art. 65 din Regulamentul (UE) </w:t>
      </w:r>
      <w:r w:rsidR="004C2BF7">
        <w:rPr>
          <w:rFonts w:ascii="Times New Roman" w:hAnsi="Times New Roman"/>
          <w:sz w:val="24"/>
          <w:szCs w:val="24"/>
        </w:rPr>
        <w:t>N</w:t>
      </w:r>
      <w:r w:rsidRPr="00A1277A">
        <w:rPr>
          <w:rFonts w:ascii="Times New Roman" w:hAnsi="Times New Roman"/>
          <w:sz w:val="24"/>
          <w:szCs w:val="24"/>
        </w:rPr>
        <w:t>r. 2021/10</w:t>
      </w:r>
      <w:r w:rsidR="00797388">
        <w:rPr>
          <w:rFonts w:ascii="Times New Roman" w:hAnsi="Times New Roman"/>
          <w:sz w:val="24"/>
          <w:szCs w:val="24"/>
        </w:rPr>
        <w:t>60, să mențină investiția realizată</w:t>
      </w:r>
      <w:r w:rsidRPr="00A1277A">
        <w:rPr>
          <w:rFonts w:ascii="Times New Roman" w:hAnsi="Times New Roman"/>
          <w:sz w:val="24"/>
          <w:szCs w:val="24"/>
        </w:rPr>
        <w:t>, asigurând costurile de func</w:t>
      </w:r>
      <w:r w:rsidR="00797388">
        <w:rPr>
          <w:rFonts w:ascii="Times New Roman" w:hAnsi="Times New Roman"/>
          <w:sz w:val="24"/>
          <w:szCs w:val="24"/>
        </w:rPr>
        <w:t>ț</w:t>
      </w:r>
      <w:r w:rsidRPr="00A1277A">
        <w:rPr>
          <w:rFonts w:ascii="Times New Roman" w:hAnsi="Times New Roman"/>
          <w:sz w:val="24"/>
          <w:szCs w:val="24"/>
        </w:rPr>
        <w:t>ionare, între</w:t>
      </w:r>
      <w:r w:rsidR="00797388">
        <w:rPr>
          <w:rFonts w:ascii="Times New Roman" w:hAnsi="Times New Roman"/>
          <w:sz w:val="24"/>
          <w:szCs w:val="24"/>
        </w:rPr>
        <w:t>ț</w:t>
      </w:r>
      <w:r w:rsidRPr="00A1277A">
        <w:rPr>
          <w:rFonts w:ascii="Times New Roman" w:hAnsi="Times New Roman"/>
          <w:sz w:val="24"/>
          <w:szCs w:val="24"/>
        </w:rPr>
        <w:t xml:space="preserve">inere </w:t>
      </w:r>
      <w:r w:rsidR="00797388">
        <w:rPr>
          <w:rFonts w:ascii="Times New Roman" w:hAnsi="Times New Roman"/>
          <w:sz w:val="24"/>
          <w:szCs w:val="24"/>
        </w:rPr>
        <w:t>ș</w:t>
      </w:r>
      <w:r w:rsidRPr="00A1277A">
        <w:rPr>
          <w:rFonts w:ascii="Times New Roman" w:hAnsi="Times New Roman"/>
          <w:sz w:val="24"/>
          <w:szCs w:val="24"/>
        </w:rPr>
        <w:t>i servicii</w:t>
      </w:r>
      <w:r w:rsidR="00797388">
        <w:rPr>
          <w:rFonts w:ascii="Times New Roman" w:hAnsi="Times New Roman"/>
          <w:sz w:val="24"/>
          <w:szCs w:val="24"/>
        </w:rPr>
        <w:t>l</w:t>
      </w:r>
      <w:r w:rsidRPr="00A1277A">
        <w:rPr>
          <w:rFonts w:ascii="Times New Roman" w:hAnsi="Times New Roman"/>
          <w:sz w:val="24"/>
          <w:szCs w:val="24"/>
        </w:rPr>
        <w:t>e asoci</w:t>
      </w:r>
      <w:r w:rsidR="00797388">
        <w:rPr>
          <w:rFonts w:ascii="Times New Roman" w:hAnsi="Times New Roman"/>
          <w:sz w:val="24"/>
          <w:szCs w:val="24"/>
        </w:rPr>
        <w:t>ate necesare, în vederea asigurării sustenabilităț</w:t>
      </w:r>
      <w:r w:rsidRPr="00A1277A">
        <w:rPr>
          <w:rFonts w:ascii="Times New Roman" w:hAnsi="Times New Roman"/>
          <w:sz w:val="24"/>
          <w:szCs w:val="24"/>
        </w:rPr>
        <w:t>ii financiare a acesteia.</w:t>
      </w:r>
    </w:p>
    <w:p w14:paraId="3BF77C9E" w14:textId="67D99120" w:rsidR="003B66A3" w:rsidRPr="00A1277A" w:rsidRDefault="003B66A3" w:rsidP="00003920">
      <w:pPr>
        <w:spacing w:after="182"/>
        <w:ind w:right="7" w:firstLine="715"/>
        <w:jc w:val="both"/>
        <w:rPr>
          <w:rFonts w:ascii="Times New Roman" w:hAnsi="Times New Roman"/>
          <w:sz w:val="24"/>
          <w:szCs w:val="24"/>
        </w:rPr>
      </w:pPr>
      <w:r w:rsidRPr="006B7C8B">
        <w:rPr>
          <w:rFonts w:ascii="Times New Roman" w:hAnsi="Times New Roman"/>
          <w:b/>
          <w:sz w:val="24"/>
          <w:szCs w:val="24"/>
        </w:rPr>
        <w:t>A</w:t>
      </w:r>
      <w:r w:rsidR="006D14B4" w:rsidRPr="006B7C8B">
        <w:rPr>
          <w:rFonts w:ascii="Times New Roman" w:hAnsi="Times New Roman"/>
          <w:b/>
          <w:sz w:val="24"/>
          <w:szCs w:val="24"/>
        </w:rPr>
        <w:t>rt.</w:t>
      </w:r>
      <w:r w:rsidRPr="006B7C8B">
        <w:rPr>
          <w:rFonts w:ascii="Times New Roman" w:hAnsi="Times New Roman"/>
          <w:b/>
          <w:sz w:val="24"/>
          <w:szCs w:val="24"/>
        </w:rPr>
        <w:t xml:space="preserve"> 8.</w:t>
      </w:r>
      <w:r w:rsidRPr="00A1277A">
        <w:rPr>
          <w:rFonts w:ascii="Times New Roman" w:hAnsi="Times New Roman"/>
          <w:sz w:val="24"/>
          <w:szCs w:val="24"/>
        </w:rPr>
        <w:t xml:space="preserve"> Se împuternice</w:t>
      </w:r>
      <w:r w:rsidR="006D14B4">
        <w:rPr>
          <w:rFonts w:ascii="Times New Roman" w:hAnsi="Times New Roman"/>
          <w:sz w:val="24"/>
          <w:szCs w:val="24"/>
        </w:rPr>
        <w:t>șt</w:t>
      </w:r>
      <w:r w:rsidRPr="00A1277A">
        <w:rPr>
          <w:rFonts w:ascii="Times New Roman" w:hAnsi="Times New Roman"/>
          <w:sz w:val="24"/>
          <w:szCs w:val="24"/>
        </w:rPr>
        <w:t>e</w:t>
      </w:r>
      <w:r w:rsidR="006D14B4">
        <w:rPr>
          <w:rFonts w:ascii="Times New Roman" w:hAnsi="Times New Roman"/>
          <w:sz w:val="24"/>
          <w:szCs w:val="24"/>
        </w:rPr>
        <w:t xml:space="preserve"> Prof. Univ. Dr. Rodica Anghel î</w:t>
      </w:r>
      <w:r w:rsidRPr="00A1277A">
        <w:rPr>
          <w:rFonts w:ascii="Times New Roman" w:hAnsi="Times New Roman"/>
          <w:sz w:val="24"/>
          <w:szCs w:val="24"/>
        </w:rPr>
        <w:t>n calitate de respons</w:t>
      </w:r>
      <w:r w:rsidR="006D14B4">
        <w:rPr>
          <w:rFonts w:ascii="Times New Roman" w:hAnsi="Times New Roman"/>
          <w:sz w:val="24"/>
          <w:szCs w:val="24"/>
        </w:rPr>
        <w:t>abil partener P1 UMFCD și Prof. Univ. Dr. Simona Ruță, Prorector pentru cercetare științifică ș</w:t>
      </w:r>
      <w:r w:rsidRPr="00A1277A">
        <w:rPr>
          <w:rFonts w:ascii="Times New Roman" w:hAnsi="Times New Roman"/>
          <w:sz w:val="24"/>
          <w:szCs w:val="24"/>
        </w:rPr>
        <w:t>i inovare, ca r</w:t>
      </w:r>
      <w:r w:rsidR="006D14B4">
        <w:rPr>
          <w:rFonts w:ascii="Times New Roman" w:hAnsi="Times New Roman"/>
          <w:sz w:val="24"/>
          <w:szCs w:val="24"/>
        </w:rPr>
        <w:t>eprezentant legal al Universității de Medicină</w:t>
      </w:r>
      <w:r w:rsidRPr="00A1277A">
        <w:rPr>
          <w:rFonts w:ascii="Times New Roman" w:hAnsi="Times New Roman"/>
          <w:sz w:val="24"/>
          <w:szCs w:val="24"/>
        </w:rPr>
        <w:t xml:space="preserve"> </w:t>
      </w:r>
      <w:r w:rsidR="006D14B4">
        <w:rPr>
          <w:rFonts w:ascii="Times New Roman" w:hAnsi="Times New Roman"/>
          <w:sz w:val="24"/>
          <w:szCs w:val="24"/>
        </w:rPr>
        <w:t>ș</w:t>
      </w:r>
      <w:r w:rsidRPr="00A1277A">
        <w:rPr>
          <w:rFonts w:ascii="Times New Roman" w:hAnsi="Times New Roman"/>
          <w:sz w:val="24"/>
          <w:szCs w:val="24"/>
        </w:rPr>
        <w:t>i Farmacie „Carol Davila" din Bucure</w:t>
      </w:r>
      <w:r w:rsidR="006D14B4">
        <w:rPr>
          <w:rFonts w:ascii="Times New Roman" w:hAnsi="Times New Roman"/>
          <w:sz w:val="24"/>
          <w:szCs w:val="24"/>
        </w:rPr>
        <w:t>ș</w:t>
      </w:r>
      <w:r w:rsidRPr="00A1277A">
        <w:rPr>
          <w:rFonts w:ascii="Times New Roman" w:hAnsi="Times New Roman"/>
          <w:sz w:val="24"/>
          <w:szCs w:val="24"/>
        </w:rPr>
        <w:t>ti, s</w:t>
      </w:r>
      <w:r w:rsidR="006D14B4">
        <w:rPr>
          <w:rFonts w:ascii="Times New Roman" w:hAnsi="Times New Roman"/>
          <w:sz w:val="24"/>
          <w:szCs w:val="24"/>
        </w:rPr>
        <w:t>ă</w:t>
      </w:r>
      <w:r w:rsidRPr="00A1277A">
        <w:rPr>
          <w:rFonts w:ascii="Times New Roman" w:hAnsi="Times New Roman"/>
          <w:sz w:val="24"/>
          <w:szCs w:val="24"/>
        </w:rPr>
        <w:t xml:space="preserve"> semneze toate act</w:t>
      </w:r>
      <w:r w:rsidR="006D14B4">
        <w:rPr>
          <w:rFonts w:ascii="Times New Roman" w:hAnsi="Times New Roman"/>
          <w:sz w:val="24"/>
          <w:szCs w:val="24"/>
        </w:rPr>
        <w:t>ele necesare în numele P1 UMFCD.</w:t>
      </w:r>
    </w:p>
    <w:p w14:paraId="20748E5F" w14:textId="37ED9681" w:rsidR="003B66A3" w:rsidRPr="00A1277A" w:rsidRDefault="003B66A3" w:rsidP="00003920">
      <w:pPr>
        <w:spacing w:after="172"/>
        <w:ind w:right="7" w:firstLine="715"/>
        <w:jc w:val="both"/>
        <w:rPr>
          <w:rFonts w:ascii="Times New Roman" w:hAnsi="Times New Roman"/>
          <w:sz w:val="24"/>
          <w:szCs w:val="24"/>
        </w:rPr>
      </w:pPr>
      <w:r w:rsidRPr="006B7C8B">
        <w:rPr>
          <w:rFonts w:ascii="Times New Roman" w:hAnsi="Times New Roman"/>
          <w:b/>
          <w:sz w:val="24"/>
          <w:szCs w:val="24"/>
        </w:rPr>
        <w:t>A</w:t>
      </w:r>
      <w:r w:rsidR="006B7C8B" w:rsidRPr="006B7C8B">
        <w:rPr>
          <w:rFonts w:ascii="Times New Roman" w:hAnsi="Times New Roman"/>
          <w:b/>
          <w:sz w:val="24"/>
          <w:szCs w:val="24"/>
        </w:rPr>
        <w:t>rt.</w:t>
      </w:r>
      <w:r w:rsidRPr="006B7C8B">
        <w:rPr>
          <w:rFonts w:ascii="Times New Roman" w:hAnsi="Times New Roman"/>
          <w:b/>
          <w:sz w:val="24"/>
          <w:szCs w:val="24"/>
        </w:rPr>
        <w:t xml:space="preserve"> 9.</w:t>
      </w:r>
      <w:r w:rsidR="006B7C8B">
        <w:rPr>
          <w:rFonts w:ascii="Times New Roman" w:hAnsi="Times New Roman"/>
          <w:sz w:val="24"/>
          <w:szCs w:val="24"/>
        </w:rPr>
        <w:t xml:space="preserve"> Se împuterniceșt</w:t>
      </w:r>
      <w:r w:rsidRPr="00A1277A">
        <w:rPr>
          <w:rFonts w:ascii="Times New Roman" w:hAnsi="Times New Roman"/>
          <w:sz w:val="24"/>
          <w:szCs w:val="24"/>
        </w:rPr>
        <w:t>e Nicolae Marius MAR</w:t>
      </w:r>
      <w:r w:rsidR="00003920" w:rsidRPr="00A1277A">
        <w:rPr>
          <w:rFonts w:ascii="Times New Roman" w:hAnsi="Times New Roman"/>
          <w:sz w:val="24"/>
          <w:szCs w:val="24"/>
        </w:rPr>
        <w:t xml:space="preserve">GINEAN, Director General IFIN </w:t>
      </w:r>
      <w:r w:rsidR="006B7C8B">
        <w:rPr>
          <w:rFonts w:ascii="Times New Roman" w:hAnsi="Times New Roman"/>
          <w:sz w:val="24"/>
          <w:szCs w:val="24"/>
        </w:rPr>
        <w:t xml:space="preserve">– HH </w:t>
      </w:r>
      <w:r w:rsidRPr="00A1277A">
        <w:rPr>
          <w:rFonts w:ascii="Times New Roman" w:hAnsi="Times New Roman"/>
          <w:sz w:val="24"/>
          <w:szCs w:val="24"/>
        </w:rPr>
        <w:t>(solicitant) s</w:t>
      </w:r>
      <w:r w:rsidR="006B7C8B">
        <w:rPr>
          <w:rFonts w:ascii="Times New Roman" w:hAnsi="Times New Roman"/>
          <w:sz w:val="24"/>
          <w:szCs w:val="24"/>
        </w:rPr>
        <w:t>ă semneze contractul de finanțare în numele P1</w:t>
      </w:r>
      <w:r w:rsidRPr="00A1277A">
        <w:rPr>
          <w:rFonts w:ascii="Times New Roman" w:hAnsi="Times New Roman"/>
          <w:sz w:val="24"/>
          <w:szCs w:val="24"/>
        </w:rPr>
        <w:t xml:space="preserve"> UMFCD.</w:t>
      </w:r>
    </w:p>
    <w:p w14:paraId="3286853D" w14:textId="2C7DCFB1" w:rsidR="003B66A3" w:rsidRPr="00A1277A" w:rsidRDefault="003B66A3" w:rsidP="00003920">
      <w:pPr>
        <w:spacing w:after="368"/>
        <w:ind w:right="710" w:firstLine="715"/>
        <w:jc w:val="both"/>
        <w:rPr>
          <w:rFonts w:ascii="Times New Roman" w:hAnsi="Times New Roman"/>
          <w:sz w:val="24"/>
          <w:szCs w:val="24"/>
        </w:rPr>
      </w:pPr>
      <w:r w:rsidRPr="006B7C8B">
        <w:rPr>
          <w:rFonts w:ascii="Times New Roman" w:hAnsi="Times New Roman"/>
          <w:b/>
          <w:sz w:val="24"/>
          <w:szCs w:val="24"/>
        </w:rPr>
        <w:t>A</w:t>
      </w:r>
      <w:r w:rsidR="006B7C8B" w:rsidRPr="006B7C8B">
        <w:rPr>
          <w:rFonts w:ascii="Times New Roman" w:hAnsi="Times New Roman"/>
          <w:b/>
          <w:sz w:val="24"/>
          <w:szCs w:val="24"/>
        </w:rPr>
        <w:t>rt.</w:t>
      </w:r>
      <w:r w:rsidRPr="006B7C8B">
        <w:rPr>
          <w:rFonts w:ascii="Times New Roman" w:hAnsi="Times New Roman"/>
          <w:b/>
          <w:sz w:val="24"/>
          <w:szCs w:val="24"/>
        </w:rPr>
        <w:t xml:space="preserve"> 10.</w:t>
      </w:r>
      <w:r w:rsidRPr="00A1277A">
        <w:rPr>
          <w:rFonts w:ascii="Times New Roman" w:hAnsi="Times New Roman"/>
          <w:sz w:val="24"/>
          <w:szCs w:val="24"/>
        </w:rPr>
        <w:t xml:space="preserve"> </w:t>
      </w:r>
      <w:r w:rsidR="00D37D0E">
        <w:rPr>
          <w:rFonts w:ascii="Times New Roman" w:hAnsi="Times New Roman"/>
          <w:sz w:val="24"/>
          <w:szCs w:val="24"/>
        </w:rPr>
        <w:t>Se aprobă</w:t>
      </w:r>
      <w:r w:rsidR="00D37D0E" w:rsidRPr="00A1277A">
        <w:rPr>
          <w:rFonts w:ascii="Times New Roman" w:hAnsi="Times New Roman"/>
          <w:sz w:val="24"/>
          <w:szCs w:val="24"/>
        </w:rPr>
        <w:t xml:space="preserve"> </w:t>
      </w:r>
      <w:r w:rsidRPr="00A1277A">
        <w:rPr>
          <w:rFonts w:ascii="Times New Roman" w:hAnsi="Times New Roman"/>
          <w:sz w:val="24"/>
          <w:szCs w:val="24"/>
        </w:rPr>
        <w:t>Ac</w:t>
      </w:r>
      <w:r w:rsidR="00AF64DF">
        <w:rPr>
          <w:rFonts w:ascii="Times New Roman" w:hAnsi="Times New Roman"/>
          <w:sz w:val="24"/>
          <w:szCs w:val="24"/>
        </w:rPr>
        <w:t>ordul de parteneriat, anexă</w:t>
      </w:r>
      <w:r w:rsidR="00003920" w:rsidRPr="00A1277A">
        <w:rPr>
          <w:rFonts w:ascii="Times New Roman" w:hAnsi="Times New Roman"/>
          <w:sz w:val="24"/>
          <w:szCs w:val="24"/>
        </w:rPr>
        <w:t xml:space="preserve"> </w:t>
      </w:r>
      <w:r w:rsidR="006B7C8B">
        <w:rPr>
          <w:rFonts w:ascii="Times New Roman" w:hAnsi="Times New Roman"/>
          <w:sz w:val="24"/>
          <w:szCs w:val="24"/>
        </w:rPr>
        <w:t>la prezenta hotă</w:t>
      </w:r>
      <w:r w:rsidRPr="00A1277A">
        <w:rPr>
          <w:rFonts w:ascii="Times New Roman" w:hAnsi="Times New Roman"/>
          <w:sz w:val="24"/>
          <w:szCs w:val="24"/>
        </w:rPr>
        <w:t>râre.</w:t>
      </w:r>
    </w:p>
    <w:p w14:paraId="7EBCB4AB" w14:textId="77777777" w:rsidR="003B66A3" w:rsidRDefault="003B66A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0D95E63B" w14:textId="4AAE25DF" w:rsidR="00EC2F34" w:rsidRDefault="00EC2F34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DA6F33A" w14:textId="77777777" w:rsidR="00EC2F34" w:rsidRDefault="00EC2F34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494134D" w14:textId="6EC22441" w:rsidR="00701A49" w:rsidRPr="005C4993" w:rsidRDefault="00701A4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0FB530D1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>Prof. Univ. Dr. Viorel Jinga</w:t>
      </w:r>
    </w:p>
    <w:p w14:paraId="351E6C1D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265220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5C4993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634F5AE3" w:rsidR="00771EB1" w:rsidRPr="005C4993" w:rsidRDefault="00701A49" w:rsidP="005C499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5C4993">
        <w:rPr>
          <w:rFonts w:ascii="Times New Roman" w:hAnsi="Times New Roman"/>
          <w:sz w:val="24"/>
          <w:szCs w:val="24"/>
        </w:rPr>
        <w:t xml:space="preserve">   </w:t>
      </w:r>
      <w:r w:rsidRPr="005C4993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5C4993" w:rsidSect="00890987">
      <w:headerReference w:type="default" r:id="rId14"/>
      <w:footerReference w:type="default" r:id="rId15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D37D0E" w:rsidRDefault="00D37D0E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D37D0E" w:rsidRDefault="00D37D0E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D37D0E" w:rsidRPr="00906B15" w:rsidRDefault="00D37D0E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D37D0E" w:rsidRPr="00906B15" w:rsidRDefault="00D37D0E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D37D0E" w:rsidRDefault="00D37D0E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D37D0E" w:rsidRDefault="00D37D0E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D37D0E" w:rsidRDefault="00D37D0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D37D0E" w:rsidRPr="00D52814" w:rsidRDefault="00D37D0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6" style="width:14.4pt;height:14.4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6333"/>
    <w:rsid w:val="00006FAD"/>
    <w:rsid w:val="00007723"/>
    <w:rsid w:val="0001184B"/>
    <w:rsid w:val="00012926"/>
    <w:rsid w:val="0001493F"/>
    <w:rsid w:val="0001497B"/>
    <w:rsid w:val="0001694F"/>
    <w:rsid w:val="00020687"/>
    <w:rsid w:val="00020AE0"/>
    <w:rsid w:val="0002179A"/>
    <w:rsid w:val="00024AFF"/>
    <w:rsid w:val="0002635F"/>
    <w:rsid w:val="000263AC"/>
    <w:rsid w:val="0002661D"/>
    <w:rsid w:val="00027E53"/>
    <w:rsid w:val="00030FC9"/>
    <w:rsid w:val="00031393"/>
    <w:rsid w:val="00032B92"/>
    <w:rsid w:val="00032C35"/>
    <w:rsid w:val="00032EB2"/>
    <w:rsid w:val="00032F1C"/>
    <w:rsid w:val="000341E7"/>
    <w:rsid w:val="0003452B"/>
    <w:rsid w:val="0003457D"/>
    <w:rsid w:val="00034F00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40BE"/>
    <w:rsid w:val="00044498"/>
    <w:rsid w:val="000465EA"/>
    <w:rsid w:val="00046640"/>
    <w:rsid w:val="00046973"/>
    <w:rsid w:val="00047EB0"/>
    <w:rsid w:val="00050709"/>
    <w:rsid w:val="00050BB6"/>
    <w:rsid w:val="000524E8"/>
    <w:rsid w:val="000526E5"/>
    <w:rsid w:val="0005271B"/>
    <w:rsid w:val="000543AE"/>
    <w:rsid w:val="00054635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51E5"/>
    <w:rsid w:val="00080761"/>
    <w:rsid w:val="00081ADF"/>
    <w:rsid w:val="000824D0"/>
    <w:rsid w:val="00082CD5"/>
    <w:rsid w:val="000856FA"/>
    <w:rsid w:val="000859AB"/>
    <w:rsid w:val="00085C37"/>
    <w:rsid w:val="0008647A"/>
    <w:rsid w:val="00086B03"/>
    <w:rsid w:val="000908F0"/>
    <w:rsid w:val="00090F02"/>
    <w:rsid w:val="00090FB6"/>
    <w:rsid w:val="00095364"/>
    <w:rsid w:val="000967E3"/>
    <w:rsid w:val="0009745A"/>
    <w:rsid w:val="000A09B5"/>
    <w:rsid w:val="000A0AFC"/>
    <w:rsid w:val="000A0FEA"/>
    <w:rsid w:val="000A3496"/>
    <w:rsid w:val="000A3F7C"/>
    <w:rsid w:val="000A4C2C"/>
    <w:rsid w:val="000A5528"/>
    <w:rsid w:val="000A5BD7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3A4"/>
    <w:rsid w:val="000B15E5"/>
    <w:rsid w:val="000B3622"/>
    <w:rsid w:val="000B443A"/>
    <w:rsid w:val="000B4F59"/>
    <w:rsid w:val="000B5376"/>
    <w:rsid w:val="000B593F"/>
    <w:rsid w:val="000B609A"/>
    <w:rsid w:val="000B658A"/>
    <w:rsid w:val="000B6ADD"/>
    <w:rsid w:val="000B6B02"/>
    <w:rsid w:val="000C1E74"/>
    <w:rsid w:val="000C3E49"/>
    <w:rsid w:val="000C4894"/>
    <w:rsid w:val="000C4AB8"/>
    <w:rsid w:val="000C7AB1"/>
    <w:rsid w:val="000C7D6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330C"/>
    <w:rsid w:val="000F4A60"/>
    <w:rsid w:val="000F58E8"/>
    <w:rsid w:val="000F64EC"/>
    <w:rsid w:val="000F66C9"/>
    <w:rsid w:val="000F770E"/>
    <w:rsid w:val="000F7A6F"/>
    <w:rsid w:val="000F7B33"/>
    <w:rsid w:val="000F7BFC"/>
    <w:rsid w:val="0010054F"/>
    <w:rsid w:val="00100C0B"/>
    <w:rsid w:val="00103C40"/>
    <w:rsid w:val="001045F9"/>
    <w:rsid w:val="00104CDD"/>
    <w:rsid w:val="001056F1"/>
    <w:rsid w:val="00106ECA"/>
    <w:rsid w:val="00107F7C"/>
    <w:rsid w:val="00110A0C"/>
    <w:rsid w:val="00110A26"/>
    <w:rsid w:val="00111179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6399"/>
    <w:rsid w:val="00120772"/>
    <w:rsid w:val="0012082D"/>
    <w:rsid w:val="001221C7"/>
    <w:rsid w:val="0012251D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D7A"/>
    <w:rsid w:val="00154614"/>
    <w:rsid w:val="00154E6B"/>
    <w:rsid w:val="00155048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95A"/>
    <w:rsid w:val="00162B51"/>
    <w:rsid w:val="00164019"/>
    <w:rsid w:val="001645E7"/>
    <w:rsid w:val="00164A6C"/>
    <w:rsid w:val="00164D15"/>
    <w:rsid w:val="001655E0"/>
    <w:rsid w:val="001661D2"/>
    <w:rsid w:val="001670E1"/>
    <w:rsid w:val="0016735E"/>
    <w:rsid w:val="00170E10"/>
    <w:rsid w:val="00170F65"/>
    <w:rsid w:val="001710F0"/>
    <w:rsid w:val="00172269"/>
    <w:rsid w:val="00172F61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B1B2F"/>
    <w:rsid w:val="001B1BEF"/>
    <w:rsid w:val="001B251C"/>
    <w:rsid w:val="001B26AE"/>
    <w:rsid w:val="001B3457"/>
    <w:rsid w:val="001B3C78"/>
    <w:rsid w:val="001B410A"/>
    <w:rsid w:val="001B499C"/>
    <w:rsid w:val="001B55AD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D0F8C"/>
    <w:rsid w:val="001D10B6"/>
    <w:rsid w:val="001D3C87"/>
    <w:rsid w:val="001D453C"/>
    <w:rsid w:val="001D4971"/>
    <w:rsid w:val="001D4C75"/>
    <w:rsid w:val="001D5635"/>
    <w:rsid w:val="001D5B43"/>
    <w:rsid w:val="001D6097"/>
    <w:rsid w:val="001E042D"/>
    <w:rsid w:val="001E0C0E"/>
    <w:rsid w:val="001E1C87"/>
    <w:rsid w:val="001E20CD"/>
    <w:rsid w:val="001E2A7D"/>
    <w:rsid w:val="001E2CB6"/>
    <w:rsid w:val="001E3B57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53F"/>
    <w:rsid w:val="001F1E08"/>
    <w:rsid w:val="001F1E7B"/>
    <w:rsid w:val="001F2574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14D"/>
    <w:rsid w:val="002061F8"/>
    <w:rsid w:val="0020674B"/>
    <w:rsid w:val="00206954"/>
    <w:rsid w:val="00207582"/>
    <w:rsid w:val="002078A5"/>
    <w:rsid w:val="00210EDA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653F"/>
    <w:rsid w:val="002168B2"/>
    <w:rsid w:val="00221DF0"/>
    <w:rsid w:val="00222772"/>
    <w:rsid w:val="0022299D"/>
    <w:rsid w:val="00223241"/>
    <w:rsid w:val="00223930"/>
    <w:rsid w:val="002239C0"/>
    <w:rsid w:val="00223AA0"/>
    <w:rsid w:val="0022504F"/>
    <w:rsid w:val="00226496"/>
    <w:rsid w:val="00226A27"/>
    <w:rsid w:val="00226A7C"/>
    <w:rsid w:val="00227767"/>
    <w:rsid w:val="00227BB5"/>
    <w:rsid w:val="00232C4D"/>
    <w:rsid w:val="00232D4B"/>
    <w:rsid w:val="002342FC"/>
    <w:rsid w:val="00236513"/>
    <w:rsid w:val="00236A38"/>
    <w:rsid w:val="00237D24"/>
    <w:rsid w:val="00241260"/>
    <w:rsid w:val="00241C34"/>
    <w:rsid w:val="002421B3"/>
    <w:rsid w:val="00242870"/>
    <w:rsid w:val="00242A10"/>
    <w:rsid w:val="00243F5A"/>
    <w:rsid w:val="00244E30"/>
    <w:rsid w:val="00246185"/>
    <w:rsid w:val="00246308"/>
    <w:rsid w:val="002474ED"/>
    <w:rsid w:val="0025268C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4A0F"/>
    <w:rsid w:val="0026517B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58A8"/>
    <w:rsid w:val="00276567"/>
    <w:rsid w:val="00277202"/>
    <w:rsid w:val="002773FA"/>
    <w:rsid w:val="002805C2"/>
    <w:rsid w:val="00282CB8"/>
    <w:rsid w:val="002832F2"/>
    <w:rsid w:val="0028359E"/>
    <w:rsid w:val="00283616"/>
    <w:rsid w:val="002838D0"/>
    <w:rsid w:val="0028401A"/>
    <w:rsid w:val="0028497A"/>
    <w:rsid w:val="0028506B"/>
    <w:rsid w:val="00285944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2CC1"/>
    <w:rsid w:val="002941C9"/>
    <w:rsid w:val="002943D2"/>
    <w:rsid w:val="00294665"/>
    <w:rsid w:val="0029641E"/>
    <w:rsid w:val="002965A6"/>
    <w:rsid w:val="00296ADF"/>
    <w:rsid w:val="00296D20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55E2"/>
    <w:rsid w:val="002B5950"/>
    <w:rsid w:val="002B5C56"/>
    <w:rsid w:val="002B6BC7"/>
    <w:rsid w:val="002B6C62"/>
    <w:rsid w:val="002B75F7"/>
    <w:rsid w:val="002C0016"/>
    <w:rsid w:val="002C0B2B"/>
    <w:rsid w:val="002C123B"/>
    <w:rsid w:val="002C145C"/>
    <w:rsid w:val="002C18CC"/>
    <w:rsid w:val="002C2928"/>
    <w:rsid w:val="002C419B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300F"/>
    <w:rsid w:val="002D30C3"/>
    <w:rsid w:val="002D3446"/>
    <w:rsid w:val="002D4560"/>
    <w:rsid w:val="002D61C0"/>
    <w:rsid w:val="002D677A"/>
    <w:rsid w:val="002D6A51"/>
    <w:rsid w:val="002D75B2"/>
    <w:rsid w:val="002E06EE"/>
    <w:rsid w:val="002E1012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5FB"/>
    <w:rsid w:val="0030383E"/>
    <w:rsid w:val="003046F8"/>
    <w:rsid w:val="003055C7"/>
    <w:rsid w:val="00307D55"/>
    <w:rsid w:val="003106E6"/>
    <w:rsid w:val="00311E11"/>
    <w:rsid w:val="00312301"/>
    <w:rsid w:val="0031230E"/>
    <w:rsid w:val="00313231"/>
    <w:rsid w:val="0031336B"/>
    <w:rsid w:val="0031410E"/>
    <w:rsid w:val="0031463E"/>
    <w:rsid w:val="00314795"/>
    <w:rsid w:val="00314D2C"/>
    <w:rsid w:val="00315AD2"/>
    <w:rsid w:val="00316427"/>
    <w:rsid w:val="00320382"/>
    <w:rsid w:val="0032123D"/>
    <w:rsid w:val="00321465"/>
    <w:rsid w:val="00322029"/>
    <w:rsid w:val="00322093"/>
    <w:rsid w:val="0032238E"/>
    <w:rsid w:val="0032255E"/>
    <w:rsid w:val="003233D1"/>
    <w:rsid w:val="003236E5"/>
    <w:rsid w:val="00323B90"/>
    <w:rsid w:val="003242F9"/>
    <w:rsid w:val="0032431C"/>
    <w:rsid w:val="003246D2"/>
    <w:rsid w:val="00325A25"/>
    <w:rsid w:val="003265CF"/>
    <w:rsid w:val="00326F5F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575"/>
    <w:rsid w:val="003367BC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4270"/>
    <w:rsid w:val="00354820"/>
    <w:rsid w:val="00354BF1"/>
    <w:rsid w:val="00355257"/>
    <w:rsid w:val="003566C0"/>
    <w:rsid w:val="00356724"/>
    <w:rsid w:val="003568F1"/>
    <w:rsid w:val="00356F89"/>
    <w:rsid w:val="0036094F"/>
    <w:rsid w:val="00360961"/>
    <w:rsid w:val="00360DB7"/>
    <w:rsid w:val="00360F95"/>
    <w:rsid w:val="00361045"/>
    <w:rsid w:val="00361596"/>
    <w:rsid w:val="0036184E"/>
    <w:rsid w:val="00361CEA"/>
    <w:rsid w:val="00361E6E"/>
    <w:rsid w:val="00363D26"/>
    <w:rsid w:val="003642C7"/>
    <w:rsid w:val="00364CAF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B0E"/>
    <w:rsid w:val="00380CD3"/>
    <w:rsid w:val="00380DC6"/>
    <w:rsid w:val="00381013"/>
    <w:rsid w:val="0038186F"/>
    <w:rsid w:val="0038202E"/>
    <w:rsid w:val="003820FC"/>
    <w:rsid w:val="00382677"/>
    <w:rsid w:val="00383797"/>
    <w:rsid w:val="0038453B"/>
    <w:rsid w:val="00385751"/>
    <w:rsid w:val="003861AF"/>
    <w:rsid w:val="003865A5"/>
    <w:rsid w:val="00387F0D"/>
    <w:rsid w:val="003904CB"/>
    <w:rsid w:val="00390693"/>
    <w:rsid w:val="00390911"/>
    <w:rsid w:val="00391BB9"/>
    <w:rsid w:val="00391EBE"/>
    <w:rsid w:val="00392277"/>
    <w:rsid w:val="00392ECC"/>
    <w:rsid w:val="0039437F"/>
    <w:rsid w:val="0039446F"/>
    <w:rsid w:val="00394C1A"/>
    <w:rsid w:val="00396229"/>
    <w:rsid w:val="0039622E"/>
    <w:rsid w:val="003A1AB8"/>
    <w:rsid w:val="003A1DF5"/>
    <w:rsid w:val="003A2223"/>
    <w:rsid w:val="003A325C"/>
    <w:rsid w:val="003A4C05"/>
    <w:rsid w:val="003A66F9"/>
    <w:rsid w:val="003A7CE2"/>
    <w:rsid w:val="003B0E95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FFC"/>
    <w:rsid w:val="003D0F15"/>
    <w:rsid w:val="003D1F54"/>
    <w:rsid w:val="003D2360"/>
    <w:rsid w:val="003D25D3"/>
    <w:rsid w:val="003D25E4"/>
    <w:rsid w:val="003D29F7"/>
    <w:rsid w:val="003D36AE"/>
    <w:rsid w:val="003D4292"/>
    <w:rsid w:val="003D6007"/>
    <w:rsid w:val="003D632F"/>
    <w:rsid w:val="003D67BE"/>
    <w:rsid w:val="003E0362"/>
    <w:rsid w:val="003E0BD6"/>
    <w:rsid w:val="003E0CB6"/>
    <w:rsid w:val="003E0E1A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DF0"/>
    <w:rsid w:val="003E69E5"/>
    <w:rsid w:val="003E762B"/>
    <w:rsid w:val="003E7F06"/>
    <w:rsid w:val="003F0E87"/>
    <w:rsid w:val="003F26AF"/>
    <w:rsid w:val="003F3511"/>
    <w:rsid w:val="003F4888"/>
    <w:rsid w:val="003F5347"/>
    <w:rsid w:val="003F5728"/>
    <w:rsid w:val="003F6948"/>
    <w:rsid w:val="003F6DF5"/>
    <w:rsid w:val="003F6FBB"/>
    <w:rsid w:val="003F72E6"/>
    <w:rsid w:val="00400BDC"/>
    <w:rsid w:val="004015A2"/>
    <w:rsid w:val="0040176B"/>
    <w:rsid w:val="0040257D"/>
    <w:rsid w:val="004029EA"/>
    <w:rsid w:val="00404269"/>
    <w:rsid w:val="00404911"/>
    <w:rsid w:val="00405A47"/>
    <w:rsid w:val="004069DE"/>
    <w:rsid w:val="00406A34"/>
    <w:rsid w:val="00406FCB"/>
    <w:rsid w:val="00407824"/>
    <w:rsid w:val="00410583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23F7"/>
    <w:rsid w:val="00422403"/>
    <w:rsid w:val="0042262E"/>
    <w:rsid w:val="00422DEF"/>
    <w:rsid w:val="004237D2"/>
    <w:rsid w:val="004238A0"/>
    <w:rsid w:val="00423D2C"/>
    <w:rsid w:val="00424779"/>
    <w:rsid w:val="00425375"/>
    <w:rsid w:val="00425D7A"/>
    <w:rsid w:val="00426537"/>
    <w:rsid w:val="00427706"/>
    <w:rsid w:val="00430BA4"/>
    <w:rsid w:val="00430BD0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BEC"/>
    <w:rsid w:val="00464C79"/>
    <w:rsid w:val="00464E04"/>
    <w:rsid w:val="00465A80"/>
    <w:rsid w:val="00466325"/>
    <w:rsid w:val="004665F1"/>
    <w:rsid w:val="00466694"/>
    <w:rsid w:val="00467052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767B"/>
    <w:rsid w:val="004A0751"/>
    <w:rsid w:val="004A3556"/>
    <w:rsid w:val="004A3BB8"/>
    <w:rsid w:val="004A4AB2"/>
    <w:rsid w:val="004A4DBB"/>
    <w:rsid w:val="004A5240"/>
    <w:rsid w:val="004A5F48"/>
    <w:rsid w:val="004A71F7"/>
    <w:rsid w:val="004A74D7"/>
    <w:rsid w:val="004A7819"/>
    <w:rsid w:val="004A7DF5"/>
    <w:rsid w:val="004B07D8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921"/>
    <w:rsid w:val="004B5F7D"/>
    <w:rsid w:val="004B6442"/>
    <w:rsid w:val="004B7B06"/>
    <w:rsid w:val="004B7C4B"/>
    <w:rsid w:val="004C0A32"/>
    <w:rsid w:val="004C0F2E"/>
    <w:rsid w:val="004C101F"/>
    <w:rsid w:val="004C1126"/>
    <w:rsid w:val="004C1467"/>
    <w:rsid w:val="004C1E18"/>
    <w:rsid w:val="004C23A4"/>
    <w:rsid w:val="004C2BF7"/>
    <w:rsid w:val="004C2E82"/>
    <w:rsid w:val="004C3C51"/>
    <w:rsid w:val="004C3E06"/>
    <w:rsid w:val="004C425B"/>
    <w:rsid w:val="004C55B4"/>
    <w:rsid w:val="004C610B"/>
    <w:rsid w:val="004C616D"/>
    <w:rsid w:val="004C6601"/>
    <w:rsid w:val="004C6935"/>
    <w:rsid w:val="004D10BD"/>
    <w:rsid w:val="004D1206"/>
    <w:rsid w:val="004D146B"/>
    <w:rsid w:val="004D223F"/>
    <w:rsid w:val="004D22E4"/>
    <w:rsid w:val="004D2FDD"/>
    <w:rsid w:val="004D34F3"/>
    <w:rsid w:val="004D488D"/>
    <w:rsid w:val="004D5081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F1B25"/>
    <w:rsid w:val="004F2EE5"/>
    <w:rsid w:val="004F4F6B"/>
    <w:rsid w:val="004F5036"/>
    <w:rsid w:val="004F61B7"/>
    <w:rsid w:val="004F6CD3"/>
    <w:rsid w:val="004F6F96"/>
    <w:rsid w:val="004F7590"/>
    <w:rsid w:val="004F7C48"/>
    <w:rsid w:val="005000C4"/>
    <w:rsid w:val="0050095D"/>
    <w:rsid w:val="005009D8"/>
    <w:rsid w:val="00500B6A"/>
    <w:rsid w:val="00501DC0"/>
    <w:rsid w:val="00501F0E"/>
    <w:rsid w:val="005023DC"/>
    <w:rsid w:val="00503EBB"/>
    <w:rsid w:val="00504391"/>
    <w:rsid w:val="00504B65"/>
    <w:rsid w:val="00504E35"/>
    <w:rsid w:val="0050519C"/>
    <w:rsid w:val="005056A4"/>
    <w:rsid w:val="00507C64"/>
    <w:rsid w:val="0051073B"/>
    <w:rsid w:val="00510CC6"/>
    <w:rsid w:val="00510EF6"/>
    <w:rsid w:val="0051105F"/>
    <w:rsid w:val="00511672"/>
    <w:rsid w:val="00512901"/>
    <w:rsid w:val="005130A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30B9F"/>
    <w:rsid w:val="00530EA8"/>
    <w:rsid w:val="005313FE"/>
    <w:rsid w:val="00531983"/>
    <w:rsid w:val="00532C34"/>
    <w:rsid w:val="00532DA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64B1"/>
    <w:rsid w:val="00566A5D"/>
    <w:rsid w:val="0056753F"/>
    <w:rsid w:val="00570BB5"/>
    <w:rsid w:val="00570D43"/>
    <w:rsid w:val="00571741"/>
    <w:rsid w:val="00571A8D"/>
    <w:rsid w:val="00572770"/>
    <w:rsid w:val="00573C7E"/>
    <w:rsid w:val="00574576"/>
    <w:rsid w:val="00574CE5"/>
    <w:rsid w:val="00575091"/>
    <w:rsid w:val="00577279"/>
    <w:rsid w:val="00577AB6"/>
    <w:rsid w:val="00580F1A"/>
    <w:rsid w:val="00581429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4382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7E48"/>
    <w:rsid w:val="005B0ED9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4071"/>
    <w:rsid w:val="005D42E0"/>
    <w:rsid w:val="005D46DF"/>
    <w:rsid w:val="005D4879"/>
    <w:rsid w:val="005D54E8"/>
    <w:rsid w:val="005D6647"/>
    <w:rsid w:val="005D6A3C"/>
    <w:rsid w:val="005E057A"/>
    <w:rsid w:val="005E0818"/>
    <w:rsid w:val="005E2571"/>
    <w:rsid w:val="005E719F"/>
    <w:rsid w:val="005E78AD"/>
    <w:rsid w:val="005F12C6"/>
    <w:rsid w:val="005F1A4F"/>
    <w:rsid w:val="005F1C92"/>
    <w:rsid w:val="005F2271"/>
    <w:rsid w:val="005F2EE0"/>
    <w:rsid w:val="005F3006"/>
    <w:rsid w:val="005F3E6D"/>
    <w:rsid w:val="005F402B"/>
    <w:rsid w:val="005F47F9"/>
    <w:rsid w:val="005F4D9A"/>
    <w:rsid w:val="005F68A5"/>
    <w:rsid w:val="005F7C8D"/>
    <w:rsid w:val="006006AF"/>
    <w:rsid w:val="0060140B"/>
    <w:rsid w:val="0060165E"/>
    <w:rsid w:val="00601CE0"/>
    <w:rsid w:val="00602880"/>
    <w:rsid w:val="006031F3"/>
    <w:rsid w:val="006041BE"/>
    <w:rsid w:val="00605004"/>
    <w:rsid w:val="00605192"/>
    <w:rsid w:val="00605836"/>
    <w:rsid w:val="00605843"/>
    <w:rsid w:val="00607865"/>
    <w:rsid w:val="00610A2E"/>
    <w:rsid w:val="00610AC1"/>
    <w:rsid w:val="00610D8E"/>
    <w:rsid w:val="00611335"/>
    <w:rsid w:val="006117DB"/>
    <w:rsid w:val="006117F3"/>
    <w:rsid w:val="00611DE0"/>
    <w:rsid w:val="00612254"/>
    <w:rsid w:val="006137B1"/>
    <w:rsid w:val="006137BD"/>
    <w:rsid w:val="0061466E"/>
    <w:rsid w:val="0061495B"/>
    <w:rsid w:val="00614DC2"/>
    <w:rsid w:val="00615851"/>
    <w:rsid w:val="00615E5D"/>
    <w:rsid w:val="00617066"/>
    <w:rsid w:val="00617E2C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281"/>
    <w:rsid w:val="00634512"/>
    <w:rsid w:val="0063586D"/>
    <w:rsid w:val="0063724E"/>
    <w:rsid w:val="00637390"/>
    <w:rsid w:val="00637434"/>
    <w:rsid w:val="0063790B"/>
    <w:rsid w:val="00637A86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230C"/>
    <w:rsid w:val="00652488"/>
    <w:rsid w:val="0065337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644"/>
    <w:rsid w:val="00660833"/>
    <w:rsid w:val="00661417"/>
    <w:rsid w:val="00661450"/>
    <w:rsid w:val="0066148D"/>
    <w:rsid w:val="00661E5B"/>
    <w:rsid w:val="00662E30"/>
    <w:rsid w:val="00663537"/>
    <w:rsid w:val="00663774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32E"/>
    <w:rsid w:val="0069323C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B0C4E"/>
    <w:rsid w:val="006B119D"/>
    <w:rsid w:val="006B132A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A53"/>
    <w:rsid w:val="006C2559"/>
    <w:rsid w:val="006C3640"/>
    <w:rsid w:val="006C3B33"/>
    <w:rsid w:val="006C43DD"/>
    <w:rsid w:val="006C4A9C"/>
    <w:rsid w:val="006C691F"/>
    <w:rsid w:val="006C7963"/>
    <w:rsid w:val="006C7DE0"/>
    <w:rsid w:val="006D0082"/>
    <w:rsid w:val="006D03C5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32C3"/>
    <w:rsid w:val="00703636"/>
    <w:rsid w:val="00703A2C"/>
    <w:rsid w:val="00705080"/>
    <w:rsid w:val="00706C23"/>
    <w:rsid w:val="00706CE5"/>
    <w:rsid w:val="00706E1C"/>
    <w:rsid w:val="007075B8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ADF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93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5280"/>
    <w:rsid w:val="00766E15"/>
    <w:rsid w:val="0077095F"/>
    <w:rsid w:val="00770D95"/>
    <w:rsid w:val="00771057"/>
    <w:rsid w:val="00771B87"/>
    <w:rsid w:val="00771D63"/>
    <w:rsid w:val="00771EB1"/>
    <w:rsid w:val="00772AA2"/>
    <w:rsid w:val="00773458"/>
    <w:rsid w:val="007735A4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4534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786"/>
    <w:rsid w:val="007B5AE0"/>
    <w:rsid w:val="007B7BEC"/>
    <w:rsid w:val="007C03AB"/>
    <w:rsid w:val="007C178A"/>
    <w:rsid w:val="007C1964"/>
    <w:rsid w:val="007C1AD2"/>
    <w:rsid w:val="007C2867"/>
    <w:rsid w:val="007C2D00"/>
    <w:rsid w:val="007C3747"/>
    <w:rsid w:val="007C4D48"/>
    <w:rsid w:val="007C61FA"/>
    <w:rsid w:val="007D0FF2"/>
    <w:rsid w:val="007D1144"/>
    <w:rsid w:val="007D174A"/>
    <w:rsid w:val="007D2FBF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4998"/>
    <w:rsid w:val="007E5BFB"/>
    <w:rsid w:val="007E66C7"/>
    <w:rsid w:val="007E6960"/>
    <w:rsid w:val="007E7235"/>
    <w:rsid w:val="007E7864"/>
    <w:rsid w:val="007E7C42"/>
    <w:rsid w:val="007E7E50"/>
    <w:rsid w:val="007F061F"/>
    <w:rsid w:val="007F0BBC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8002FD"/>
    <w:rsid w:val="008006B0"/>
    <w:rsid w:val="008007D1"/>
    <w:rsid w:val="00801053"/>
    <w:rsid w:val="008014EC"/>
    <w:rsid w:val="00801DE5"/>
    <w:rsid w:val="008026F3"/>
    <w:rsid w:val="008029E7"/>
    <w:rsid w:val="0080328D"/>
    <w:rsid w:val="00803D96"/>
    <w:rsid w:val="00803E49"/>
    <w:rsid w:val="00805E4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FA"/>
    <w:rsid w:val="00822814"/>
    <w:rsid w:val="0082336D"/>
    <w:rsid w:val="0082386C"/>
    <w:rsid w:val="00823F91"/>
    <w:rsid w:val="008243F3"/>
    <w:rsid w:val="00824883"/>
    <w:rsid w:val="00825D53"/>
    <w:rsid w:val="008278F6"/>
    <w:rsid w:val="00827AAF"/>
    <w:rsid w:val="00827D84"/>
    <w:rsid w:val="008305A8"/>
    <w:rsid w:val="00830FA0"/>
    <w:rsid w:val="008312D1"/>
    <w:rsid w:val="0083135B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5EF"/>
    <w:rsid w:val="00834BC4"/>
    <w:rsid w:val="00834EF8"/>
    <w:rsid w:val="008369F7"/>
    <w:rsid w:val="00836EF0"/>
    <w:rsid w:val="00840D69"/>
    <w:rsid w:val="00842349"/>
    <w:rsid w:val="008425FC"/>
    <w:rsid w:val="00842EB4"/>
    <w:rsid w:val="00843419"/>
    <w:rsid w:val="00844385"/>
    <w:rsid w:val="00844D76"/>
    <w:rsid w:val="0084503C"/>
    <w:rsid w:val="0084639A"/>
    <w:rsid w:val="008464DA"/>
    <w:rsid w:val="00846AE6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F35"/>
    <w:rsid w:val="008611F3"/>
    <w:rsid w:val="008617B1"/>
    <w:rsid w:val="00861B69"/>
    <w:rsid w:val="00863AC7"/>
    <w:rsid w:val="00863BB2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BCA"/>
    <w:rsid w:val="00875D61"/>
    <w:rsid w:val="00876F6E"/>
    <w:rsid w:val="00877F61"/>
    <w:rsid w:val="0088073E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1AF"/>
    <w:rsid w:val="00896810"/>
    <w:rsid w:val="008969BD"/>
    <w:rsid w:val="00896A3D"/>
    <w:rsid w:val="00897729"/>
    <w:rsid w:val="00897BE6"/>
    <w:rsid w:val="008A0507"/>
    <w:rsid w:val="008A11B0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BC0"/>
    <w:rsid w:val="008C0E79"/>
    <w:rsid w:val="008C2101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A6E"/>
    <w:rsid w:val="008D21D6"/>
    <w:rsid w:val="008D245D"/>
    <w:rsid w:val="008D32BF"/>
    <w:rsid w:val="008D39B7"/>
    <w:rsid w:val="008D48E9"/>
    <w:rsid w:val="008D51C6"/>
    <w:rsid w:val="008D534F"/>
    <w:rsid w:val="008D56B9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A22"/>
    <w:rsid w:val="008E6E54"/>
    <w:rsid w:val="008E70F8"/>
    <w:rsid w:val="008F09AC"/>
    <w:rsid w:val="008F17E5"/>
    <w:rsid w:val="008F2918"/>
    <w:rsid w:val="008F2A2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4EB"/>
    <w:rsid w:val="009268FD"/>
    <w:rsid w:val="00926B82"/>
    <w:rsid w:val="0093057D"/>
    <w:rsid w:val="0093084D"/>
    <w:rsid w:val="00932271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4275"/>
    <w:rsid w:val="00944A69"/>
    <w:rsid w:val="00944BCB"/>
    <w:rsid w:val="00944C27"/>
    <w:rsid w:val="00944C8C"/>
    <w:rsid w:val="00944CCD"/>
    <w:rsid w:val="009457E2"/>
    <w:rsid w:val="00947507"/>
    <w:rsid w:val="00947B4F"/>
    <w:rsid w:val="00950035"/>
    <w:rsid w:val="009505D9"/>
    <w:rsid w:val="00950653"/>
    <w:rsid w:val="00950BCA"/>
    <w:rsid w:val="00951515"/>
    <w:rsid w:val="009539F1"/>
    <w:rsid w:val="00955081"/>
    <w:rsid w:val="00956D6B"/>
    <w:rsid w:val="00956F32"/>
    <w:rsid w:val="00957245"/>
    <w:rsid w:val="0096260B"/>
    <w:rsid w:val="009629DA"/>
    <w:rsid w:val="00963D17"/>
    <w:rsid w:val="009643ED"/>
    <w:rsid w:val="009649A0"/>
    <w:rsid w:val="00964B49"/>
    <w:rsid w:val="00965484"/>
    <w:rsid w:val="0096611D"/>
    <w:rsid w:val="00966914"/>
    <w:rsid w:val="009678A4"/>
    <w:rsid w:val="0097026E"/>
    <w:rsid w:val="009708F7"/>
    <w:rsid w:val="009712BE"/>
    <w:rsid w:val="00971C39"/>
    <w:rsid w:val="00972238"/>
    <w:rsid w:val="00972C68"/>
    <w:rsid w:val="00972D46"/>
    <w:rsid w:val="009733C0"/>
    <w:rsid w:val="009736AF"/>
    <w:rsid w:val="009738A0"/>
    <w:rsid w:val="00975EE5"/>
    <w:rsid w:val="00976263"/>
    <w:rsid w:val="00976516"/>
    <w:rsid w:val="00976600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9C7"/>
    <w:rsid w:val="009B5BF4"/>
    <w:rsid w:val="009B6679"/>
    <w:rsid w:val="009B68C1"/>
    <w:rsid w:val="009B6AE9"/>
    <w:rsid w:val="009B72A2"/>
    <w:rsid w:val="009B7589"/>
    <w:rsid w:val="009B7A3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F62"/>
    <w:rsid w:val="009E7FF1"/>
    <w:rsid w:val="009F02A7"/>
    <w:rsid w:val="009F02EB"/>
    <w:rsid w:val="009F0735"/>
    <w:rsid w:val="009F1675"/>
    <w:rsid w:val="009F32A3"/>
    <w:rsid w:val="009F3379"/>
    <w:rsid w:val="009F3901"/>
    <w:rsid w:val="009F485A"/>
    <w:rsid w:val="009F55FD"/>
    <w:rsid w:val="009F5FFA"/>
    <w:rsid w:val="009F6389"/>
    <w:rsid w:val="009F6F88"/>
    <w:rsid w:val="00A0145E"/>
    <w:rsid w:val="00A02227"/>
    <w:rsid w:val="00A02630"/>
    <w:rsid w:val="00A0263C"/>
    <w:rsid w:val="00A02FA5"/>
    <w:rsid w:val="00A03F59"/>
    <w:rsid w:val="00A03FF0"/>
    <w:rsid w:val="00A04FD8"/>
    <w:rsid w:val="00A052D5"/>
    <w:rsid w:val="00A0569E"/>
    <w:rsid w:val="00A05BF6"/>
    <w:rsid w:val="00A0742D"/>
    <w:rsid w:val="00A101A8"/>
    <w:rsid w:val="00A11B3B"/>
    <w:rsid w:val="00A121AD"/>
    <w:rsid w:val="00A1277A"/>
    <w:rsid w:val="00A12966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2063"/>
    <w:rsid w:val="00A52122"/>
    <w:rsid w:val="00A52255"/>
    <w:rsid w:val="00A5283B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5875"/>
    <w:rsid w:val="00A65BA3"/>
    <w:rsid w:val="00A65DF2"/>
    <w:rsid w:val="00A663C4"/>
    <w:rsid w:val="00A670BE"/>
    <w:rsid w:val="00A678B3"/>
    <w:rsid w:val="00A67BF4"/>
    <w:rsid w:val="00A70849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807F9"/>
    <w:rsid w:val="00A8128B"/>
    <w:rsid w:val="00A81828"/>
    <w:rsid w:val="00A82A09"/>
    <w:rsid w:val="00A82A94"/>
    <w:rsid w:val="00A83AD9"/>
    <w:rsid w:val="00A847D3"/>
    <w:rsid w:val="00A85A12"/>
    <w:rsid w:val="00A8640B"/>
    <w:rsid w:val="00A86F76"/>
    <w:rsid w:val="00A87FC6"/>
    <w:rsid w:val="00A90238"/>
    <w:rsid w:val="00A90B3A"/>
    <w:rsid w:val="00A91B6B"/>
    <w:rsid w:val="00A92F53"/>
    <w:rsid w:val="00A94E8A"/>
    <w:rsid w:val="00A95047"/>
    <w:rsid w:val="00A959B4"/>
    <w:rsid w:val="00A962AA"/>
    <w:rsid w:val="00A97699"/>
    <w:rsid w:val="00AA009C"/>
    <w:rsid w:val="00AA040A"/>
    <w:rsid w:val="00AA3773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D0C06"/>
    <w:rsid w:val="00AD0CA5"/>
    <w:rsid w:val="00AD119E"/>
    <w:rsid w:val="00AD126B"/>
    <w:rsid w:val="00AD1381"/>
    <w:rsid w:val="00AD2971"/>
    <w:rsid w:val="00AD2E9F"/>
    <w:rsid w:val="00AD2F3A"/>
    <w:rsid w:val="00AD336A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4064"/>
    <w:rsid w:val="00AE6022"/>
    <w:rsid w:val="00AE698B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AF"/>
    <w:rsid w:val="00B1789D"/>
    <w:rsid w:val="00B179EE"/>
    <w:rsid w:val="00B208BC"/>
    <w:rsid w:val="00B21941"/>
    <w:rsid w:val="00B21DF1"/>
    <w:rsid w:val="00B22B99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995"/>
    <w:rsid w:val="00B3242A"/>
    <w:rsid w:val="00B32D64"/>
    <w:rsid w:val="00B33679"/>
    <w:rsid w:val="00B35081"/>
    <w:rsid w:val="00B3569F"/>
    <w:rsid w:val="00B36B99"/>
    <w:rsid w:val="00B37B23"/>
    <w:rsid w:val="00B400A9"/>
    <w:rsid w:val="00B4069F"/>
    <w:rsid w:val="00B40C9C"/>
    <w:rsid w:val="00B40EE1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232"/>
    <w:rsid w:val="00B5386C"/>
    <w:rsid w:val="00B53CA7"/>
    <w:rsid w:val="00B55687"/>
    <w:rsid w:val="00B57ACC"/>
    <w:rsid w:val="00B57E43"/>
    <w:rsid w:val="00B60B47"/>
    <w:rsid w:val="00B60BE2"/>
    <w:rsid w:val="00B62326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154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6BD"/>
    <w:rsid w:val="00BD743A"/>
    <w:rsid w:val="00BD76C1"/>
    <w:rsid w:val="00BE020C"/>
    <w:rsid w:val="00BE0984"/>
    <w:rsid w:val="00BE1437"/>
    <w:rsid w:val="00BE26CE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7888"/>
    <w:rsid w:val="00BF7A71"/>
    <w:rsid w:val="00BF7B17"/>
    <w:rsid w:val="00C0073E"/>
    <w:rsid w:val="00C01677"/>
    <w:rsid w:val="00C03B54"/>
    <w:rsid w:val="00C04CB1"/>
    <w:rsid w:val="00C058EA"/>
    <w:rsid w:val="00C0626C"/>
    <w:rsid w:val="00C06D27"/>
    <w:rsid w:val="00C06D30"/>
    <w:rsid w:val="00C07520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457D"/>
    <w:rsid w:val="00C24A93"/>
    <w:rsid w:val="00C25281"/>
    <w:rsid w:val="00C264FE"/>
    <w:rsid w:val="00C270C4"/>
    <w:rsid w:val="00C2722E"/>
    <w:rsid w:val="00C31978"/>
    <w:rsid w:val="00C33508"/>
    <w:rsid w:val="00C33AE5"/>
    <w:rsid w:val="00C33BAD"/>
    <w:rsid w:val="00C34DAE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7B4"/>
    <w:rsid w:val="00C50DF2"/>
    <w:rsid w:val="00C5161E"/>
    <w:rsid w:val="00C51721"/>
    <w:rsid w:val="00C518F9"/>
    <w:rsid w:val="00C52006"/>
    <w:rsid w:val="00C54C45"/>
    <w:rsid w:val="00C54F49"/>
    <w:rsid w:val="00C56543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3031"/>
    <w:rsid w:val="00C732A0"/>
    <w:rsid w:val="00C73BA6"/>
    <w:rsid w:val="00C741E2"/>
    <w:rsid w:val="00C74B39"/>
    <w:rsid w:val="00C750BA"/>
    <w:rsid w:val="00C75962"/>
    <w:rsid w:val="00C766E4"/>
    <w:rsid w:val="00C80D60"/>
    <w:rsid w:val="00C82328"/>
    <w:rsid w:val="00C8347C"/>
    <w:rsid w:val="00C83714"/>
    <w:rsid w:val="00C83C62"/>
    <w:rsid w:val="00C83C84"/>
    <w:rsid w:val="00C840B1"/>
    <w:rsid w:val="00C86B4E"/>
    <w:rsid w:val="00C87310"/>
    <w:rsid w:val="00C87DD7"/>
    <w:rsid w:val="00C90BFA"/>
    <w:rsid w:val="00C919E6"/>
    <w:rsid w:val="00C92842"/>
    <w:rsid w:val="00C92B9C"/>
    <w:rsid w:val="00C92C61"/>
    <w:rsid w:val="00C92F82"/>
    <w:rsid w:val="00C93BED"/>
    <w:rsid w:val="00C9526D"/>
    <w:rsid w:val="00C954CB"/>
    <w:rsid w:val="00C95C23"/>
    <w:rsid w:val="00C963B8"/>
    <w:rsid w:val="00C97123"/>
    <w:rsid w:val="00C97284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7337"/>
    <w:rsid w:val="00CD12DD"/>
    <w:rsid w:val="00CD1764"/>
    <w:rsid w:val="00CD3D7F"/>
    <w:rsid w:val="00CD470C"/>
    <w:rsid w:val="00CD4BCA"/>
    <w:rsid w:val="00CD51EC"/>
    <w:rsid w:val="00CD581C"/>
    <w:rsid w:val="00CD596F"/>
    <w:rsid w:val="00CD5CC5"/>
    <w:rsid w:val="00CE0087"/>
    <w:rsid w:val="00CE132E"/>
    <w:rsid w:val="00CE17B9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531F"/>
    <w:rsid w:val="00D16397"/>
    <w:rsid w:val="00D203F5"/>
    <w:rsid w:val="00D21FF7"/>
    <w:rsid w:val="00D22366"/>
    <w:rsid w:val="00D229A9"/>
    <w:rsid w:val="00D22B91"/>
    <w:rsid w:val="00D23EC8"/>
    <w:rsid w:val="00D24B44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ACE"/>
    <w:rsid w:val="00D91AEB"/>
    <w:rsid w:val="00D922A2"/>
    <w:rsid w:val="00D92460"/>
    <w:rsid w:val="00D92C66"/>
    <w:rsid w:val="00D934E8"/>
    <w:rsid w:val="00D93863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1233"/>
    <w:rsid w:val="00DC1A49"/>
    <w:rsid w:val="00DC1A84"/>
    <w:rsid w:val="00DC1C62"/>
    <w:rsid w:val="00DC2BF6"/>
    <w:rsid w:val="00DC2CDB"/>
    <w:rsid w:val="00DC427A"/>
    <w:rsid w:val="00DC4327"/>
    <w:rsid w:val="00DC4620"/>
    <w:rsid w:val="00DC4989"/>
    <w:rsid w:val="00DC5B6E"/>
    <w:rsid w:val="00DC6785"/>
    <w:rsid w:val="00DC67B5"/>
    <w:rsid w:val="00DC729B"/>
    <w:rsid w:val="00DC78A1"/>
    <w:rsid w:val="00DC7CED"/>
    <w:rsid w:val="00DD0A8D"/>
    <w:rsid w:val="00DD22D7"/>
    <w:rsid w:val="00DD3310"/>
    <w:rsid w:val="00DD3965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7C3"/>
    <w:rsid w:val="00DE690F"/>
    <w:rsid w:val="00DE7999"/>
    <w:rsid w:val="00DE7C42"/>
    <w:rsid w:val="00DE7CF9"/>
    <w:rsid w:val="00DE7D56"/>
    <w:rsid w:val="00DF0012"/>
    <w:rsid w:val="00DF0513"/>
    <w:rsid w:val="00DF38D0"/>
    <w:rsid w:val="00DF4100"/>
    <w:rsid w:val="00DF521C"/>
    <w:rsid w:val="00DF55E7"/>
    <w:rsid w:val="00DF5C1E"/>
    <w:rsid w:val="00DF60F8"/>
    <w:rsid w:val="00E000BC"/>
    <w:rsid w:val="00E00AAE"/>
    <w:rsid w:val="00E00F15"/>
    <w:rsid w:val="00E01B09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7359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259C"/>
    <w:rsid w:val="00E53536"/>
    <w:rsid w:val="00E535B1"/>
    <w:rsid w:val="00E5365F"/>
    <w:rsid w:val="00E5422D"/>
    <w:rsid w:val="00E5479E"/>
    <w:rsid w:val="00E55422"/>
    <w:rsid w:val="00E575A2"/>
    <w:rsid w:val="00E577AA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7622"/>
    <w:rsid w:val="00E70B59"/>
    <w:rsid w:val="00E70C2F"/>
    <w:rsid w:val="00E70F44"/>
    <w:rsid w:val="00E7156C"/>
    <w:rsid w:val="00E72211"/>
    <w:rsid w:val="00E72BBB"/>
    <w:rsid w:val="00E72F9D"/>
    <w:rsid w:val="00E73460"/>
    <w:rsid w:val="00E735D0"/>
    <w:rsid w:val="00E73C27"/>
    <w:rsid w:val="00E73F59"/>
    <w:rsid w:val="00E74EDE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E20"/>
    <w:rsid w:val="00EB70FC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40FF"/>
    <w:rsid w:val="00EC4236"/>
    <w:rsid w:val="00EC47E8"/>
    <w:rsid w:val="00EC5155"/>
    <w:rsid w:val="00EC7381"/>
    <w:rsid w:val="00EC75FA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2A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D51"/>
    <w:rsid w:val="00F210C4"/>
    <w:rsid w:val="00F211E0"/>
    <w:rsid w:val="00F23C12"/>
    <w:rsid w:val="00F24A6B"/>
    <w:rsid w:val="00F25077"/>
    <w:rsid w:val="00F2581C"/>
    <w:rsid w:val="00F25C1E"/>
    <w:rsid w:val="00F261E4"/>
    <w:rsid w:val="00F2632F"/>
    <w:rsid w:val="00F263C9"/>
    <w:rsid w:val="00F306AE"/>
    <w:rsid w:val="00F30702"/>
    <w:rsid w:val="00F3194D"/>
    <w:rsid w:val="00F31960"/>
    <w:rsid w:val="00F31AC9"/>
    <w:rsid w:val="00F31E6D"/>
    <w:rsid w:val="00F3207D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4A5"/>
    <w:rsid w:val="00F433AB"/>
    <w:rsid w:val="00F43E24"/>
    <w:rsid w:val="00F448DF"/>
    <w:rsid w:val="00F458E8"/>
    <w:rsid w:val="00F46CC2"/>
    <w:rsid w:val="00F50986"/>
    <w:rsid w:val="00F51573"/>
    <w:rsid w:val="00F52467"/>
    <w:rsid w:val="00F5310F"/>
    <w:rsid w:val="00F53D52"/>
    <w:rsid w:val="00F541A4"/>
    <w:rsid w:val="00F54F78"/>
    <w:rsid w:val="00F5785E"/>
    <w:rsid w:val="00F61B2E"/>
    <w:rsid w:val="00F6222B"/>
    <w:rsid w:val="00F63CC8"/>
    <w:rsid w:val="00F64BE0"/>
    <w:rsid w:val="00F6524B"/>
    <w:rsid w:val="00F654E2"/>
    <w:rsid w:val="00F66102"/>
    <w:rsid w:val="00F70C7B"/>
    <w:rsid w:val="00F718D8"/>
    <w:rsid w:val="00F71CDA"/>
    <w:rsid w:val="00F748F1"/>
    <w:rsid w:val="00F74925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3527"/>
    <w:rsid w:val="00F93DC2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75AA"/>
    <w:rsid w:val="00FB77A4"/>
    <w:rsid w:val="00FC080B"/>
    <w:rsid w:val="00FC3022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1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educatie/admitere-licenta/admitere-la-studii-universitare-de-licenta-in-cadrul-umfcd-pentru-anul-universitar-2025-2026/" TargetMode="External"/><Relationship Id="rId13" Type="http://schemas.openxmlformats.org/officeDocument/2006/relationships/hyperlink" Target="https://umfcd.ro/educatie/doctorat/admitere-doctorat-2025-20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fcd.ro/wp-content/uploads/2025/ADMITERE_MASTER_2025/OFERTA_DE_SCOLARIZARE/Oferta%20educationala%20Programe%20Master%202025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fcd.ro/wp-content/uploads/2025/ADMITERE_2025/Oferta%20educationala%20LICENTA%202025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mfcd.ro/educatie/masterat/admitere-la-studii-universitare-de-master-in-cadrul-umfcd-pentru-anul-universitar-2025-20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fcd.ro/educatie/admitere-licenta/admitere-la-studii-universitare-de-licenta-in-cadrul-umfcd-pentru-anul-universitar-2025-2026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511A-4175-4963-9710-CCB661AF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2731</TotalTime>
  <Pages>7</Pages>
  <Words>2605</Words>
  <Characters>14855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17426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1228</cp:revision>
  <cp:lastPrinted>2024-12-18T10:31:00Z</cp:lastPrinted>
  <dcterms:created xsi:type="dcterms:W3CDTF">2024-07-22T13:32:00Z</dcterms:created>
  <dcterms:modified xsi:type="dcterms:W3CDTF">2025-01-27T13:11:00Z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