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87" w:rsidRDefault="00962B87" w:rsidP="00962B87">
      <w:pPr>
        <w:pStyle w:val="NormalWeb"/>
        <w:jc w:val="center"/>
      </w:pPr>
      <w:r>
        <w:rPr>
          <w:rStyle w:val="Strong"/>
          <w:sz w:val="28"/>
          <w:szCs w:val="28"/>
        </w:rPr>
        <w:t>ALEGEREA RECTORULUI – TURUL II</w:t>
      </w:r>
    </w:p>
    <w:p w:rsidR="00962B87" w:rsidRDefault="00962B87" w:rsidP="00962B87">
      <w:pPr>
        <w:pStyle w:val="NormalWeb"/>
        <w:jc w:val="both"/>
      </w:pPr>
      <w:r>
        <w:rPr>
          <w:rStyle w:val="Strong"/>
          <w:sz w:val="28"/>
          <w:szCs w:val="28"/>
        </w:rPr>
        <w:t>Turul II</w:t>
      </w:r>
      <w:r>
        <w:rPr>
          <w:sz w:val="28"/>
          <w:szCs w:val="28"/>
        </w:rPr>
        <w:t xml:space="preserve"> al alegerilor pentru functia de Rector va avea loc in data de </w:t>
      </w:r>
      <w:r>
        <w:rPr>
          <w:rStyle w:val="Strong"/>
          <w:sz w:val="28"/>
          <w:szCs w:val="28"/>
        </w:rPr>
        <w:t>17.02.2016</w:t>
      </w:r>
      <w:r>
        <w:rPr>
          <w:sz w:val="28"/>
          <w:szCs w:val="28"/>
        </w:rPr>
        <w:t>, in incinta Facultatii de Medicina din B-dul Eroii sanitari nr.8, in intervalul orar </w:t>
      </w:r>
      <w:r>
        <w:rPr>
          <w:rStyle w:val="Strong"/>
          <w:sz w:val="28"/>
          <w:szCs w:val="28"/>
        </w:rPr>
        <w:t>8,00 – 20,00</w:t>
      </w:r>
      <w:r>
        <w:rPr>
          <w:sz w:val="28"/>
          <w:szCs w:val="28"/>
        </w:rPr>
        <w:t>.</w:t>
      </w:r>
    </w:p>
    <w:p w:rsidR="00962B87" w:rsidRDefault="00962B87" w:rsidP="00962B87">
      <w:pPr>
        <w:pStyle w:val="NormalWeb"/>
        <w:jc w:val="both"/>
      </w:pPr>
      <w:r>
        <w:rPr>
          <w:sz w:val="28"/>
          <w:szCs w:val="28"/>
        </w:rPr>
        <w:t xml:space="preserve">Toate cele cinci sectii de votare se vor afla in </w:t>
      </w:r>
      <w:r>
        <w:rPr>
          <w:rStyle w:val="Strong"/>
          <w:sz w:val="28"/>
          <w:szCs w:val="28"/>
        </w:rPr>
        <w:t xml:space="preserve">Sala de consiliu </w:t>
      </w:r>
      <w:r>
        <w:rPr>
          <w:sz w:val="28"/>
          <w:szCs w:val="28"/>
        </w:rPr>
        <w:t>a Facultatii de Medicina. Reprezentantii studentilor vor vota in cadrul sectiei de votare nr.3.</w:t>
      </w:r>
    </w:p>
    <w:p w:rsidR="00962B87" w:rsidRDefault="00962B87" w:rsidP="00962B87">
      <w:pPr>
        <w:pStyle w:val="NormalWeb"/>
        <w:jc w:val="both"/>
      </w:pPr>
      <w:r>
        <w:rPr>
          <w:sz w:val="28"/>
          <w:szCs w:val="28"/>
        </w:rPr>
        <w:t>Intrarea alegatorilor inscrisi pe listele de vot se va face numai prin intrarea principala (Coloane – din spatele statuii) a Facultatii de Medicina din B-dul Eroii sanitari nr.8.</w:t>
      </w:r>
    </w:p>
    <w:p w:rsidR="00962B87" w:rsidRDefault="00962B87" w:rsidP="00962B87">
      <w:pPr>
        <w:pStyle w:val="NormalWeb"/>
        <w:jc w:val="center"/>
      </w:pPr>
      <w:r>
        <w:rPr>
          <w:sz w:val="28"/>
          <w:szCs w:val="28"/>
        </w:rPr>
        <w:t>BIROUL ELECTORAL AL UNIVERSITATII</w:t>
      </w:r>
    </w:p>
    <w:p w:rsidR="00876E7A" w:rsidRDefault="00876E7A"/>
    <w:sectPr w:rsidR="00876E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962B87"/>
    <w:rsid w:val="00876E7A"/>
    <w:rsid w:val="0096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2B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2016-09-10T09:10:00Z</dcterms:created>
  <dcterms:modified xsi:type="dcterms:W3CDTF">2016-09-10T09:10:00Z</dcterms:modified>
</cp:coreProperties>
</file>