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50" w:rsidRDefault="00072450" w:rsidP="00072450">
      <w:pPr>
        <w:pStyle w:val="NormalWeb"/>
        <w:jc w:val="center"/>
      </w:pPr>
      <w:r>
        <w:rPr>
          <w:rStyle w:val="Strong"/>
          <w:rFonts w:ascii="Helvetica" w:hAnsi="Helvetica" w:cs="Helvetica"/>
          <w:sz w:val="28"/>
          <w:szCs w:val="28"/>
        </w:rPr>
        <w:t xml:space="preserve">Alegerea Rectorului în </w:t>
      </w:r>
    </w:p>
    <w:p w:rsidR="00072450" w:rsidRDefault="00072450" w:rsidP="00072450">
      <w:pPr>
        <w:pStyle w:val="NormalWeb"/>
        <w:jc w:val="center"/>
      </w:pPr>
      <w:r>
        <w:rPr>
          <w:rStyle w:val="Strong"/>
          <w:rFonts w:ascii="Helvetica" w:hAnsi="Helvetica" w:cs="Helvetica"/>
          <w:sz w:val="28"/>
          <w:szCs w:val="28"/>
        </w:rPr>
        <w:t>Universitatea de Medicină și Farmacie “Carol Davila”</w:t>
      </w:r>
    </w:p>
    <w:p w:rsidR="00072450" w:rsidRDefault="00072450" w:rsidP="00072450">
      <w:pPr>
        <w:pStyle w:val="NormalWeb"/>
        <w:jc w:val="center"/>
      </w:pPr>
      <w:r>
        <w:rPr>
          <w:rFonts w:ascii="Helvetica" w:hAnsi="Helvetica" w:cs="Helvetica"/>
          <w:sz w:val="28"/>
          <w:szCs w:val="28"/>
        </w:rPr>
        <w:t>Listele de vot actualizate, pe secții de votare:</w:t>
      </w:r>
    </w:p>
    <w:p w:rsidR="00072450" w:rsidRDefault="00072450" w:rsidP="00072450">
      <w:pPr>
        <w:pStyle w:val="NormalWeb"/>
      </w:pPr>
      <w:r>
        <w:rPr>
          <w:sz w:val="14"/>
          <w:szCs w:val="14"/>
        </w:rPr>
        <w:t>       </w:t>
      </w:r>
      <w:r>
        <w:rPr>
          <w:rStyle w:val="Strong"/>
          <w:sz w:val="14"/>
          <w:szCs w:val="14"/>
        </w:rPr>
        <w:t>     </w:t>
      </w:r>
      <w:r>
        <w:rPr>
          <w:rStyle w:val="Strong"/>
          <w:rFonts w:ascii="Helvetica" w:hAnsi="Helvetica" w:cs="Helvetica"/>
        </w:rPr>
        <w:t>Secția de votare nr.1 – Facultatea de Medicină:</w:t>
      </w:r>
    </w:p>
    <w:p w:rsidR="00072450" w:rsidRDefault="00072450" w:rsidP="00072450">
      <w:pPr>
        <w:pStyle w:val="NormalWeb"/>
        <w:ind w:left="460" w:hanging="360"/>
      </w:pPr>
      <w:r>
        <w:t>      a) </w:t>
      </w:r>
      <w:r>
        <w:rPr>
          <w:rStyle w:val="Strong"/>
        </w:rPr>
        <w:t>Invatamant preclinic:</w:t>
      </w:r>
    </w:p>
    <w:p w:rsidR="00072450" w:rsidRDefault="00072450" w:rsidP="00072450">
      <w:pPr>
        <w:pStyle w:val="NormalWeb"/>
        <w:ind w:left="460"/>
      </w:pPr>
      <w:r>
        <w:t>   Departamentul 1 -  Știinte funcționale</w:t>
      </w:r>
    </w:p>
    <w:p w:rsidR="00072450" w:rsidRDefault="00072450" w:rsidP="00072450">
      <w:pPr>
        <w:pStyle w:val="NormalWeb"/>
        <w:spacing w:before="0" w:beforeAutospacing="0" w:after="200" w:afterAutospacing="0"/>
        <w:ind w:left="460" w:right="-540"/>
      </w:pPr>
      <w:r>
        <w:t>   Departamentul 2 – Științe morfologice</w:t>
      </w:r>
    </w:p>
    <w:p w:rsidR="00072450" w:rsidRDefault="00072450" w:rsidP="00072450">
      <w:pPr>
        <w:pStyle w:val="NormalWeb"/>
        <w:spacing w:before="0" w:beforeAutospacing="0" w:after="200" w:afterAutospacing="0"/>
        <w:ind w:left="460" w:right="-540"/>
      </w:pPr>
      <w:r>
        <w:t>   Departamentul 3 – Științe complementare</w:t>
      </w:r>
    </w:p>
    <w:p w:rsidR="00072450" w:rsidRDefault="00072450" w:rsidP="00072450">
      <w:pPr>
        <w:pStyle w:val="NormalWeb"/>
        <w:spacing w:before="0" w:beforeAutospacing="0" w:after="200" w:afterAutospacing="0"/>
        <w:ind w:left="460" w:right="-540"/>
      </w:pPr>
      <w:r>
        <w:t>b) </w:t>
      </w:r>
      <w:r>
        <w:rPr>
          <w:rStyle w:val="Strong"/>
        </w:rPr>
        <w:t>Învățământ clinic:</w:t>
      </w:r>
    </w:p>
    <w:p w:rsidR="00072450" w:rsidRDefault="00072450" w:rsidP="00072450">
      <w:pPr>
        <w:pStyle w:val="NormalWeb"/>
        <w:spacing w:before="0" w:beforeAutospacing="0" w:after="200" w:afterAutospacing="0"/>
        <w:ind w:left="460" w:right="-540"/>
      </w:pPr>
      <w:r>
        <w:t>   Departamentul 1 – Semiologie medicala</w:t>
      </w:r>
    </w:p>
    <w:p w:rsidR="00072450" w:rsidRDefault="00072450" w:rsidP="00072450">
      <w:pPr>
        <w:pStyle w:val="NormalWeb"/>
        <w:spacing w:before="0" w:beforeAutospacing="0" w:after="200" w:afterAutospacing="0"/>
        <w:ind w:left="460" w:right="-540"/>
      </w:pPr>
      <w:r>
        <w:t>   Departamentul 2 –  Boli infecțioase, Epidemiologie, Microbiologie, Pazitologie Virusologie, Diabet zaharat, Endocrinologie</w:t>
      </w:r>
    </w:p>
    <w:p w:rsidR="00072450" w:rsidRDefault="00072450" w:rsidP="00072450">
      <w:pPr>
        <w:pStyle w:val="NormalWeb"/>
        <w:spacing w:before="0" w:beforeAutospacing="0" w:after="200" w:afterAutospacing="0"/>
        <w:ind w:left="4136" w:right="-540" w:hanging="5535"/>
      </w:pPr>
      <w:r>
        <w:t>                                  Departamentul 3 - Nefrologie, Urologie, Imunologia transplantului, Dermatologie, Alergologie</w:t>
      </w:r>
    </w:p>
    <w:p w:rsidR="00072450" w:rsidRDefault="00072450" w:rsidP="00072450">
      <w:pPr>
        <w:pStyle w:val="NormalWeb"/>
        <w:spacing w:before="0" w:beforeAutospacing="0" w:after="200" w:afterAutospacing="0"/>
        <w:ind w:right="-540"/>
        <w:jc w:val="center"/>
      </w:pPr>
      <w:hyperlink r:id="rId4" w:tgtFrame="_blank" w:history="1">
        <w:r>
          <w:rPr>
            <w:rStyle w:val="Hyperlink"/>
            <w:color w:val="4F81BD"/>
            <w:sz w:val="28"/>
            <w:szCs w:val="28"/>
          </w:rPr>
          <w:t>Tabel nominal secția de votare nr.1</w:t>
        </w:r>
      </w:hyperlink>
    </w:p>
    <w:p w:rsidR="00072450" w:rsidRDefault="00072450" w:rsidP="00072450">
      <w:pPr>
        <w:pStyle w:val="NormalWeb"/>
        <w:spacing w:before="0" w:beforeAutospacing="0" w:after="200" w:afterAutospacing="0"/>
        <w:ind w:left="460" w:right="-540" w:hanging="360"/>
      </w:pPr>
      <w:r>
        <w:rPr>
          <w:sz w:val="14"/>
          <w:szCs w:val="14"/>
        </w:rPr>
        <w:t>         </w:t>
      </w:r>
      <w:r>
        <w:rPr>
          <w:rStyle w:val="Strong"/>
        </w:rPr>
        <w:t>Secția de votare nr.2 – Facultatea de Medicină:</w:t>
      </w:r>
    </w:p>
    <w:p w:rsidR="00072450" w:rsidRDefault="00072450" w:rsidP="00072450">
      <w:pPr>
        <w:pStyle w:val="NormalWeb"/>
        <w:spacing w:before="0" w:beforeAutospacing="0" w:after="200" w:afterAutospacing="0"/>
        <w:ind w:left="460" w:right="-540"/>
      </w:pPr>
      <w:r>
        <w:rPr>
          <w:rStyle w:val="Strong"/>
        </w:rPr>
        <w:t> Învățământ clinic:</w:t>
      </w:r>
    </w:p>
    <w:p w:rsidR="00072450" w:rsidRDefault="00072450" w:rsidP="00072450">
      <w:pPr>
        <w:pStyle w:val="NormalWeb"/>
        <w:spacing w:before="0" w:beforeAutospacing="0" w:after="200" w:afterAutospacing="0"/>
        <w:ind w:left="460" w:right="-540"/>
      </w:pPr>
      <w:r>
        <w:t>  Departamentul 4 – Patologie cardio-toracică</w:t>
      </w:r>
    </w:p>
    <w:p w:rsidR="00072450" w:rsidRDefault="00072450" w:rsidP="00072450">
      <w:pPr>
        <w:pStyle w:val="NormalWeb"/>
        <w:spacing w:before="0" w:beforeAutospacing="0" w:after="200" w:afterAutospacing="0"/>
        <w:ind w:left="1838" w:right="-540" w:hanging="1935"/>
      </w:pPr>
      <w:r>
        <w:t>            Departamentul 5 – Medicină internă (Cardiologie, Gastroenterologie, Hepatologie, Reumatologie, Geriatrie), Medicină de familie, Medicina muncii</w:t>
      </w:r>
    </w:p>
    <w:p w:rsidR="00072450" w:rsidRDefault="00072450" w:rsidP="00072450">
      <w:pPr>
        <w:pStyle w:val="NormalWeb"/>
        <w:spacing w:before="0" w:beforeAutospacing="0" w:after="200" w:afterAutospacing="0"/>
        <w:ind w:left="1838" w:right="-540" w:hanging="1890"/>
      </w:pPr>
      <w:r>
        <w:t xml:space="preserve">           Departamentul 6 – Neuroștiințe clinice </w:t>
      </w:r>
    </w:p>
    <w:p w:rsidR="00072450" w:rsidRDefault="00072450" w:rsidP="00072450">
      <w:pPr>
        <w:pStyle w:val="NormalWeb"/>
        <w:spacing w:before="0" w:beforeAutospacing="0" w:after="200" w:afterAutospacing="0"/>
        <w:ind w:left="1838" w:right="-540" w:hanging="1935"/>
      </w:pPr>
      <w:r>
        <w:t>            Departamentul 7 – Pediatrie</w:t>
      </w:r>
    </w:p>
    <w:p w:rsidR="00072450" w:rsidRDefault="00072450" w:rsidP="00072450">
      <w:pPr>
        <w:pStyle w:val="NormalWeb"/>
        <w:spacing w:before="0" w:beforeAutospacing="0" w:after="200" w:afterAutospacing="0"/>
        <w:ind w:left="1838" w:right="-540" w:hanging="1935"/>
      </w:pPr>
      <w:r>
        <w:t>            Departamentul 8 – Radiologie, Oncologie, Hematologie</w:t>
      </w:r>
    </w:p>
    <w:p w:rsidR="00072450" w:rsidRDefault="00072450" w:rsidP="00072450">
      <w:pPr>
        <w:pStyle w:val="NormalWeb"/>
        <w:spacing w:before="0" w:beforeAutospacing="0" w:after="200" w:afterAutospacing="0"/>
        <w:ind w:left="1838" w:right="-540" w:hanging="1935"/>
      </w:pPr>
      <w:r>
        <w:t>            Departamentul 9 – Recuperare medicală</w:t>
      </w:r>
    </w:p>
    <w:p w:rsidR="00072450" w:rsidRDefault="00072450" w:rsidP="00072450">
      <w:pPr>
        <w:pStyle w:val="NormalWeb"/>
        <w:spacing w:before="0" w:beforeAutospacing="0" w:after="200" w:afterAutospacing="0"/>
        <w:ind w:right="-540"/>
        <w:jc w:val="center"/>
      </w:pPr>
      <w:hyperlink r:id="rId5" w:tgtFrame="_blank" w:history="1">
        <w:r>
          <w:rPr>
            <w:rStyle w:val="Hyperlink"/>
            <w:color w:val="4F81BD"/>
            <w:sz w:val="28"/>
            <w:szCs w:val="28"/>
          </w:rPr>
          <w:t>Tabel nominal secția de votare nr.2</w:t>
        </w:r>
      </w:hyperlink>
    </w:p>
    <w:p w:rsidR="00072450" w:rsidRDefault="00072450" w:rsidP="00072450">
      <w:pPr>
        <w:pStyle w:val="NormalWeb"/>
        <w:spacing w:before="0" w:beforeAutospacing="0" w:after="200" w:afterAutospacing="0"/>
        <w:ind w:left="460" w:right="-540" w:hanging="360"/>
      </w:pPr>
      <w:r>
        <w:rPr>
          <w:sz w:val="14"/>
          <w:szCs w:val="14"/>
        </w:rPr>
        <w:t>       </w:t>
      </w:r>
      <w:r>
        <w:t xml:space="preserve">   </w:t>
      </w:r>
      <w:r>
        <w:rPr>
          <w:rStyle w:val="Strong"/>
        </w:rPr>
        <w:t>Secția de votare nr.3 – Facultatea de Medicină:</w:t>
      </w:r>
    </w:p>
    <w:p w:rsidR="00072450" w:rsidRDefault="00072450" w:rsidP="00072450">
      <w:pPr>
        <w:pStyle w:val="NormalWeb"/>
        <w:spacing w:before="0" w:beforeAutospacing="0" w:after="200" w:afterAutospacing="0"/>
        <w:ind w:left="1838" w:right="-540" w:hanging="2250"/>
      </w:pPr>
      <w:r>
        <w:rPr>
          <w:rStyle w:val="Strong"/>
        </w:rPr>
        <w:t>              Învățământ clinic:</w:t>
      </w:r>
    </w:p>
    <w:p w:rsidR="00072450" w:rsidRDefault="00072450" w:rsidP="00072450">
      <w:pPr>
        <w:pStyle w:val="NormalWeb"/>
        <w:spacing w:before="0" w:beforeAutospacing="0" w:after="200" w:afterAutospacing="0"/>
        <w:ind w:left="1838" w:right="-540" w:hanging="2250"/>
      </w:pPr>
      <w:r>
        <w:lastRenderedPageBreak/>
        <w:t>                 Departamentul 10 – Chirurgie generală</w:t>
      </w:r>
    </w:p>
    <w:p w:rsidR="00072450" w:rsidRDefault="00072450" w:rsidP="00072450">
      <w:pPr>
        <w:pStyle w:val="NormalWeb"/>
        <w:spacing w:before="0" w:beforeAutospacing="0" w:after="200" w:afterAutospacing="0"/>
        <w:ind w:left="1838" w:right="-540" w:hanging="2250"/>
      </w:pPr>
      <w:r>
        <w:t>                 Departamentul 11 – Chirurgie plastică și reconstructivă, Chirurgie pediatrică</w:t>
      </w:r>
    </w:p>
    <w:p w:rsidR="00072450" w:rsidRDefault="00072450" w:rsidP="00072450">
      <w:pPr>
        <w:pStyle w:val="NormalWeb"/>
        <w:spacing w:before="0" w:beforeAutospacing="0" w:after="200" w:afterAutospacing="0"/>
        <w:ind w:left="1838" w:right="-540" w:hanging="2250"/>
      </w:pPr>
      <w:r>
        <w:t>                 Departamentul 12 – Oftalmologie, O.R.L.</w:t>
      </w:r>
    </w:p>
    <w:p w:rsidR="00072450" w:rsidRDefault="00072450" w:rsidP="00072450">
      <w:pPr>
        <w:pStyle w:val="NormalWeb"/>
        <w:spacing w:before="0" w:beforeAutospacing="0" w:after="200" w:afterAutospacing="0"/>
        <w:ind w:left="1838" w:right="-540" w:hanging="2250"/>
      </w:pPr>
      <w:r>
        <w:t>                 Departamentul 13 – Obstetrică-gincologie</w:t>
      </w:r>
    </w:p>
    <w:p w:rsidR="00072450" w:rsidRDefault="00072450" w:rsidP="00072450">
      <w:pPr>
        <w:pStyle w:val="NormalWeb"/>
        <w:spacing w:before="0" w:beforeAutospacing="0" w:after="200" w:afterAutospacing="0"/>
        <w:ind w:left="1838" w:right="-540" w:hanging="2250"/>
      </w:pPr>
      <w:r>
        <w:t>                 Departamentul 14 – Ortopedie, A.T.I.</w:t>
      </w:r>
    </w:p>
    <w:p w:rsidR="00072450" w:rsidRDefault="00072450" w:rsidP="00072450">
      <w:pPr>
        <w:pStyle w:val="NormalWeb"/>
        <w:spacing w:before="0" w:beforeAutospacing="0" w:after="200" w:afterAutospacing="0"/>
        <w:ind w:right="-540"/>
        <w:jc w:val="center"/>
      </w:pPr>
      <w:hyperlink r:id="rId6" w:tgtFrame="_blank" w:history="1">
        <w:r>
          <w:rPr>
            <w:rStyle w:val="Hyperlink"/>
            <w:color w:val="4F81BD"/>
            <w:sz w:val="28"/>
            <w:szCs w:val="28"/>
          </w:rPr>
          <w:t>Tabel nominal secția de votare nr.3 - Facultatea de Medicină</w:t>
        </w:r>
      </w:hyperlink>
    </w:p>
    <w:p w:rsidR="00072450" w:rsidRDefault="00072450" w:rsidP="00072450">
      <w:pPr>
        <w:pStyle w:val="NormalWeb"/>
        <w:ind w:right="-540"/>
        <w:jc w:val="center"/>
      </w:pPr>
      <w:r>
        <w:t>    Tabel nominal cu reprezentanții studenților în Consiliul facultăți și Senatul universitar</w:t>
      </w:r>
    </w:p>
    <w:p w:rsidR="00072450" w:rsidRDefault="00072450" w:rsidP="00072450">
      <w:pPr>
        <w:pStyle w:val="NormalWeb"/>
        <w:spacing w:before="0" w:beforeAutospacing="0" w:after="200" w:afterAutospacing="0"/>
        <w:ind w:right="-540"/>
        <w:jc w:val="center"/>
      </w:pPr>
      <w:hyperlink r:id="rId7" w:tgtFrame="_blank" w:history="1">
        <w:r>
          <w:rPr>
            <w:rStyle w:val="Hyperlink"/>
            <w:color w:val="4F81BD"/>
            <w:sz w:val="28"/>
            <w:szCs w:val="28"/>
          </w:rPr>
          <w:t>Tabel nominal secția de votare nr.3 – Reprezentanți studenți</w:t>
        </w:r>
      </w:hyperlink>
    </w:p>
    <w:p w:rsidR="00072450" w:rsidRDefault="00072450" w:rsidP="00072450">
      <w:pPr>
        <w:pStyle w:val="NormalWeb"/>
        <w:spacing w:before="0" w:beforeAutospacing="0" w:after="200" w:afterAutospacing="0"/>
        <w:ind w:left="460" w:right="-540" w:hanging="360"/>
      </w:pPr>
      <w:r>
        <w:rPr>
          <w:sz w:val="14"/>
          <w:szCs w:val="14"/>
        </w:rPr>
        <w:t>          </w:t>
      </w:r>
      <w:r>
        <w:rPr>
          <w:rStyle w:val="Strong"/>
          <w:rFonts w:ascii="Helvetica" w:hAnsi="Helvetica" w:cs="Helvetica"/>
        </w:rPr>
        <w:t>Secția de votare nr.4 – Facultaea de Medicină Dentară:</w:t>
      </w:r>
    </w:p>
    <w:p w:rsidR="00072450" w:rsidRDefault="00072450" w:rsidP="00072450">
      <w:pPr>
        <w:pStyle w:val="NormalWeb"/>
        <w:spacing w:before="0" w:beforeAutospacing="0" w:after="200" w:afterAutospacing="0"/>
        <w:ind w:left="460" w:right="-540"/>
      </w:pPr>
      <w:r>
        <w:t>Departamentul I – Medicina dentara</w:t>
      </w:r>
    </w:p>
    <w:p w:rsidR="00072450" w:rsidRDefault="00072450" w:rsidP="00072450">
      <w:pPr>
        <w:pStyle w:val="NormalWeb"/>
        <w:spacing w:before="0" w:beforeAutospacing="0" w:after="200" w:afterAutospacing="0"/>
        <w:ind w:left="460" w:right="-540"/>
      </w:pPr>
      <w:r>
        <w:t>Departamentul II – Medicina dentara</w:t>
      </w:r>
    </w:p>
    <w:p w:rsidR="00072450" w:rsidRDefault="00072450" w:rsidP="00072450">
      <w:pPr>
        <w:pStyle w:val="NormalWeb"/>
        <w:spacing w:before="0" w:beforeAutospacing="0" w:after="200" w:afterAutospacing="0"/>
        <w:ind w:left="460" w:right="-540"/>
      </w:pPr>
      <w:r>
        <w:t>Departamentul III– Medicină dentara</w:t>
      </w:r>
    </w:p>
    <w:p w:rsidR="00072450" w:rsidRDefault="00072450" w:rsidP="00072450">
      <w:pPr>
        <w:pStyle w:val="NormalWeb"/>
        <w:spacing w:before="0" w:beforeAutospacing="0" w:after="200" w:afterAutospacing="0"/>
        <w:ind w:right="-540"/>
        <w:jc w:val="center"/>
      </w:pPr>
      <w:hyperlink r:id="rId8" w:tgtFrame="_blank" w:history="1">
        <w:r>
          <w:rPr>
            <w:rStyle w:val="Hyperlink"/>
            <w:color w:val="4F81BD"/>
            <w:sz w:val="28"/>
            <w:szCs w:val="28"/>
          </w:rPr>
          <w:t>Tabel nominal secția de votare nr.4</w:t>
        </w:r>
      </w:hyperlink>
    </w:p>
    <w:p w:rsidR="00072450" w:rsidRDefault="00072450" w:rsidP="00072450">
      <w:pPr>
        <w:pStyle w:val="NormalWeb"/>
        <w:spacing w:before="0" w:beforeAutospacing="0" w:after="200" w:afterAutospacing="0"/>
        <w:ind w:left="460" w:right="-540" w:hanging="360"/>
      </w:pPr>
      <w:r>
        <w:rPr>
          <w:sz w:val="14"/>
          <w:szCs w:val="14"/>
        </w:rPr>
        <w:t>     </w:t>
      </w:r>
      <w:r>
        <w:rPr>
          <w:rFonts w:ascii="Helvetica" w:hAnsi="Helvetica" w:cs="Helvetica"/>
        </w:rPr>
        <w:t>   </w:t>
      </w:r>
      <w:r>
        <w:rPr>
          <w:rStyle w:val="Strong"/>
          <w:rFonts w:ascii="Helvetica" w:hAnsi="Helvetica" w:cs="Helvetica"/>
        </w:rPr>
        <w:t>Secția de votare nr.5</w:t>
      </w:r>
    </w:p>
    <w:p w:rsidR="00072450" w:rsidRDefault="00072450" w:rsidP="00072450">
      <w:pPr>
        <w:pStyle w:val="NormalWeb"/>
        <w:spacing w:before="0" w:beforeAutospacing="0" w:after="200" w:afterAutospacing="0"/>
        <w:ind w:left="460" w:right="-540"/>
      </w:pPr>
      <w:r>
        <w:t>        Departamentul Farmacie I (Știinte fundamentale)</w:t>
      </w:r>
    </w:p>
    <w:p w:rsidR="00072450" w:rsidRDefault="00072450" w:rsidP="00072450">
      <w:pPr>
        <w:pStyle w:val="NormalWeb"/>
        <w:spacing w:before="0" w:beforeAutospacing="0" w:after="200" w:afterAutospacing="0"/>
        <w:ind w:left="460" w:right="-540"/>
      </w:pPr>
      <w:r>
        <w:t>        Departamentul Farmacie II – Știinte de profil (de specialitate)</w:t>
      </w:r>
    </w:p>
    <w:p w:rsidR="00072450" w:rsidRDefault="00072450" w:rsidP="00072450">
      <w:pPr>
        <w:pStyle w:val="NormalWeb"/>
        <w:spacing w:before="0" w:beforeAutospacing="0" w:after="200" w:afterAutospacing="0"/>
        <w:ind w:right="-540"/>
        <w:jc w:val="center"/>
      </w:pPr>
      <w:hyperlink r:id="rId9" w:tgtFrame="_blank" w:history="1">
        <w:r>
          <w:rPr>
            <w:rStyle w:val="Hyperlink"/>
            <w:color w:val="4F81BD"/>
            <w:sz w:val="28"/>
            <w:szCs w:val="28"/>
          </w:rPr>
          <w:t>Tabel nominal secția de votare nr.5 - Facultatea de Farmacie</w:t>
        </w:r>
      </w:hyperlink>
    </w:p>
    <w:p w:rsidR="00072450" w:rsidRDefault="00072450" w:rsidP="00072450">
      <w:pPr>
        <w:pStyle w:val="NormalWeb"/>
        <w:spacing w:before="0" w:beforeAutospacing="0" w:after="200" w:afterAutospacing="0"/>
        <w:ind w:left="460" w:right="-540"/>
      </w:pPr>
      <w:r>
        <w:t>        Departamentul Discipline fundamentale</w:t>
      </w:r>
    </w:p>
    <w:p w:rsidR="00072450" w:rsidRDefault="00072450" w:rsidP="00072450">
      <w:pPr>
        <w:pStyle w:val="NormalWeb"/>
        <w:spacing w:before="0" w:beforeAutospacing="0" w:after="200" w:afterAutospacing="0"/>
        <w:ind w:left="460" w:right="-540"/>
      </w:pPr>
      <w:r>
        <w:t>        Departamentul Discipline specific</w:t>
      </w:r>
    </w:p>
    <w:p w:rsidR="00072450" w:rsidRDefault="00072450" w:rsidP="00072450">
      <w:pPr>
        <w:pStyle w:val="NormalWeb"/>
        <w:spacing w:before="0" w:beforeAutospacing="0" w:after="200" w:afterAutospacing="0"/>
        <w:ind w:right="-540"/>
        <w:jc w:val="center"/>
      </w:pPr>
      <w:hyperlink r:id="rId10" w:tgtFrame="_blank" w:history="1">
        <w:r>
          <w:rPr>
            <w:rStyle w:val="Hyperlink"/>
            <w:color w:val="4F81BD"/>
            <w:sz w:val="28"/>
            <w:szCs w:val="28"/>
          </w:rPr>
          <w:t>Tabel nominal secția de votare nr.5 - FMAM</w:t>
        </w:r>
      </w:hyperlink>
    </w:p>
    <w:p w:rsidR="00072450" w:rsidRDefault="00072450" w:rsidP="00072450">
      <w:pPr>
        <w:pStyle w:val="NormalWeb"/>
        <w:spacing w:before="0" w:beforeAutospacing="0" w:after="200" w:afterAutospacing="0"/>
        <w:ind w:right="4" w:firstLine="567"/>
        <w:jc w:val="both"/>
      </w:pPr>
      <w:r>
        <w:rPr>
          <w:sz w:val="28"/>
          <w:szCs w:val="28"/>
        </w:rPr>
        <w:t>Contestațiile împotriva omisiunilor, a înscrierilor greșite și a oricăror erori în listele electorale se fac la Decanatul Facultății de Medicină și sunt înregistrate la biroul electoral al secției de votare respective. Cu trei zile înainte de data alegerilor nu se mai fac modificări în listele de vot.</w:t>
      </w:r>
    </w:p>
    <w:p w:rsidR="0052659E" w:rsidRDefault="0052659E"/>
    <w:sectPr w:rsidR="005265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072450"/>
    <w:rsid w:val="00072450"/>
    <w:rsid w:val="00526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4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450"/>
    <w:rPr>
      <w:b/>
      <w:bCs/>
    </w:rPr>
  </w:style>
  <w:style w:type="character" w:styleId="Hyperlink">
    <w:name w:val="Hyperlink"/>
    <w:basedOn w:val="DefaultParagraphFont"/>
    <w:uiPriority w:val="99"/>
    <w:semiHidden/>
    <w:unhideWhenUsed/>
    <w:rsid w:val="00072450"/>
    <w:rPr>
      <w:color w:val="0000FF"/>
      <w:u w:val="single"/>
    </w:rPr>
  </w:style>
</w:styles>
</file>

<file path=word/webSettings.xml><?xml version="1.0" encoding="utf-8"?>
<w:webSettings xmlns:r="http://schemas.openxmlformats.org/officeDocument/2006/relationships" xmlns:w="http://schemas.openxmlformats.org/wordprocessingml/2006/main">
  <w:divs>
    <w:div w:id="3138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f.ro/images/Documents/alegeri/sectii_votare_rector/Tabel_nominal_Sectia_de_vot_nr.4_-_Facultatea_de_Medicina_Dentara.xls" TargetMode="External"/><Relationship Id="rId3" Type="http://schemas.openxmlformats.org/officeDocument/2006/relationships/webSettings" Target="webSettings.xml"/><Relationship Id="rId7" Type="http://schemas.openxmlformats.org/officeDocument/2006/relationships/hyperlink" Target="http://www.umf.ro/images/Documents/alegeri/sectii_votare_rector/Tabel_nominal_Sectia_de_vot_nr.3_-_Reprezentanti_studenti_1.x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mf.ro/images/Documents/alegeri/sectii_votare_rector/Tabel_nominal_Sectia_de_vot_nr.3_-_Facultatea_de_Medicina.xls" TargetMode="External"/><Relationship Id="rId11" Type="http://schemas.openxmlformats.org/officeDocument/2006/relationships/fontTable" Target="fontTable.xml"/><Relationship Id="rId5" Type="http://schemas.openxmlformats.org/officeDocument/2006/relationships/hyperlink" Target="http://www.umf.ro/images/Documents/alegeri/sectii_votare_rector/Tabel_nominal_Sectia_de_vot_nr.2_-_Facultatea_de_Medicina.xls" TargetMode="External"/><Relationship Id="rId10" Type="http://schemas.openxmlformats.org/officeDocument/2006/relationships/hyperlink" Target="http://www.umf.ro/images/Documents/alegeri/sectii_votare_rector/Tabel_nominal_Sectia_de_vot_nr.5_-_FMAM.xls" TargetMode="External"/><Relationship Id="rId4" Type="http://schemas.openxmlformats.org/officeDocument/2006/relationships/hyperlink" Target="http://www.umf.ro/images/Documents/alegeri/sectii_votare_rector/Tabel_nominal_Sectia_de_vot_nr.1_-_Facultatea_de_Medicina.xls" TargetMode="External"/><Relationship Id="rId9" Type="http://schemas.openxmlformats.org/officeDocument/2006/relationships/hyperlink" Target="http://www.umf.ro/images/Documents/alegeri/sectii_votare_rector/Tabel_nominal_sectia_de_vot_nr.5_-_Facultatea_de_Farmaci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2016-09-10T09:13:00Z</dcterms:created>
  <dcterms:modified xsi:type="dcterms:W3CDTF">2016-09-10T09:13:00Z</dcterms:modified>
</cp:coreProperties>
</file>