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AF" w:rsidRDefault="00BF1FAF" w:rsidP="00BF1FAF">
      <w:pPr>
        <w:pStyle w:val="NormalWeb"/>
        <w:jc w:val="center"/>
      </w:pPr>
      <w:r>
        <w:rPr>
          <w:rStyle w:val="Strong"/>
          <w:b w:val="0"/>
          <w:bCs w:val="0"/>
          <w:sz w:val="28"/>
          <w:szCs w:val="28"/>
        </w:rPr>
        <w:t>Alegerea membrilor Senatului Universității</w:t>
      </w:r>
    </w:p>
    <w:p w:rsidR="00BF1FAF" w:rsidRDefault="00BF1FAF" w:rsidP="00BF1FAF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Helvetica" w:hAnsi="Helvetica" w:cs="Helvetica"/>
        </w:rPr>
        <w:t xml:space="preserve">            Turul II al alegerilor pentru Senatul Universitatii se va desfășura în data de </w:t>
      </w:r>
      <w:r>
        <w:rPr>
          <w:rStyle w:val="Strong"/>
          <w:rFonts w:ascii="Helvetica" w:hAnsi="Helvetica" w:cs="Helvetica"/>
        </w:rPr>
        <w:t>20.01.2016</w:t>
      </w:r>
      <w:r>
        <w:rPr>
          <w:rFonts w:ascii="Helvetica" w:hAnsi="Helvetica" w:cs="Helvetica"/>
        </w:rPr>
        <w:t xml:space="preserve">, în incinta Facultății de Medicină din B-dul Eroii sanitari nr.8, în intervalul orar </w:t>
      </w:r>
      <w:r>
        <w:rPr>
          <w:rStyle w:val="Strong"/>
          <w:rFonts w:ascii="Helvetica" w:hAnsi="Helvetica" w:cs="Helvetica"/>
        </w:rPr>
        <w:t>8,00 – 20,00</w:t>
      </w:r>
      <w:r>
        <w:rPr>
          <w:rFonts w:ascii="Helvetica" w:hAnsi="Helvetica" w:cs="Helvetica"/>
        </w:rPr>
        <w:t>.</w:t>
      </w:r>
    </w:p>
    <w:p w:rsidR="00BF1FAF" w:rsidRDefault="00BF1FAF" w:rsidP="00BF1FAF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Helvetica" w:hAnsi="Helvetica" w:cs="Helvetica"/>
        </w:rPr>
        <w:t>           Se menține aceeași locație a secțiilor de votare ca la primul tur al acestor alegeri: secțiile de votare nr.1, 2 și 3 (departamentele Facultății de Medicină) în Sala de lectură – parter, iar secțiile de votare nr.4 (departamentele Facultății de Medicină dentară) și nr.5 (departamentele Facultății de Farmacie și cele ale  FMAM) în Bibliotecă – etaj 1.</w:t>
      </w:r>
    </w:p>
    <w:p w:rsidR="006C45E2" w:rsidRDefault="006C45E2"/>
    <w:sectPr w:rsidR="006C45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BF1FAF"/>
    <w:rsid w:val="006C45E2"/>
    <w:rsid w:val="00BF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1F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2016-09-10T09:16:00Z</dcterms:created>
  <dcterms:modified xsi:type="dcterms:W3CDTF">2016-09-10T09:16:00Z</dcterms:modified>
</cp:coreProperties>
</file>